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5665725" w14:textId="77777777" w:rsidR="00E57B53" w:rsidRDefault="00E57B53" w:rsidP="00C903AE">
      <w:pPr>
        <w:pStyle w:val="TOC3"/>
      </w:pPr>
    </w:p>
    <w:p w14:paraId="4229E83B" w14:textId="77777777" w:rsidR="00E57B53" w:rsidRDefault="00E57B53" w:rsidP="00C903AE">
      <w:pPr>
        <w:pStyle w:val="TOC3"/>
      </w:pPr>
    </w:p>
    <w:p w14:paraId="0B003538" w14:textId="4325A4F8" w:rsidR="00517903" w:rsidRPr="00F83705" w:rsidRDefault="00517903" w:rsidP="00C903AE">
      <w:pPr>
        <w:pStyle w:val="TOC3"/>
      </w:pPr>
    </w:p>
    <w:p w14:paraId="6684D93D" w14:textId="5A1D18DC" w:rsidR="00517903" w:rsidRPr="00F83705" w:rsidRDefault="001344A1" w:rsidP="00C903AE">
      <w:pPr>
        <w:pStyle w:val="TOC3"/>
      </w:pPr>
      <w:r w:rsidRPr="001344A1">
        <w:rPr>
          <w:lang w:val="en-US" w:eastAsia="en-US"/>
        </w:rPr>
        <w:drawing>
          <wp:inline distT="0" distB="0" distL="0" distR="0" wp14:anchorId="0B520FAB" wp14:editId="7DB63B94">
            <wp:extent cx="5760085" cy="1732708"/>
            <wp:effectExtent l="0" t="0" r="0" b="1270"/>
            <wp:docPr id="9" name="Imagem 9" descr="C:\Users\aurelianovrj\AppData\Local\Microsoft\Windows\Temporary Internet Files\Content.Outlook\0XOYZU6C\Logo FINAL2-0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anovrj\AppData\Local\Microsoft\Windows\Temporary Internet Files\Content.Outlook\0XOYZU6C\Logo FINAL2-01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1732708"/>
                    </a:xfrm>
                    <a:prstGeom prst="rect">
                      <a:avLst/>
                    </a:prstGeom>
                    <a:noFill/>
                    <a:ln>
                      <a:noFill/>
                    </a:ln>
                  </pic:spPr>
                </pic:pic>
              </a:graphicData>
            </a:graphic>
          </wp:inline>
        </w:drawing>
      </w:r>
    </w:p>
    <w:p w14:paraId="1EC40F1B" w14:textId="321232C0" w:rsidR="00A0733C" w:rsidRDefault="00A0733C" w:rsidP="00C903AE">
      <w:pPr>
        <w:pStyle w:val="TOC3"/>
      </w:pPr>
    </w:p>
    <w:p w14:paraId="7F31AE76" w14:textId="196BC2BF" w:rsidR="008177EE" w:rsidRDefault="008177EE" w:rsidP="008177EE"/>
    <w:p w14:paraId="561AD375" w14:textId="77777777" w:rsidR="008177EE" w:rsidRDefault="008177EE" w:rsidP="008177EE"/>
    <w:p w14:paraId="60D79303" w14:textId="7B08E125" w:rsidR="008177EE" w:rsidRPr="004C50A7" w:rsidRDefault="003966F4" w:rsidP="008177EE">
      <w:pPr>
        <w:jc w:val="center"/>
        <w:rPr>
          <w:rFonts w:ascii="Century Gothic" w:hAnsi="Century Gothic"/>
          <w:b/>
          <w:sz w:val="40"/>
          <w:lang w:val="en-US"/>
        </w:rPr>
      </w:pPr>
      <w:r w:rsidRPr="004C50A7">
        <w:rPr>
          <w:rFonts w:ascii="Century Gothic" w:hAnsi="Century Gothic"/>
          <w:b/>
          <w:sz w:val="40"/>
          <w:lang w:val="en-US"/>
        </w:rPr>
        <w:t>La</w:t>
      </w:r>
      <w:r w:rsidR="004C50A7" w:rsidRPr="004C50A7">
        <w:rPr>
          <w:rFonts w:ascii="Century Gothic" w:hAnsi="Century Gothic"/>
          <w:b/>
          <w:sz w:val="40"/>
          <w:lang w:val="en-US"/>
        </w:rPr>
        <w:t>unch of the New Portal of Transparency of the Brazilian Federal Government</w:t>
      </w:r>
    </w:p>
    <w:p w14:paraId="118EDF71" w14:textId="59131260" w:rsidR="00517903" w:rsidRPr="004C50A7" w:rsidRDefault="00517903" w:rsidP="00C903AE">
      <w:pPr>
        <w:pStyle w:val="TOC3"/>
        <w:rPr>
          <w:lang w:val="en-US"/>
        </w:rPr>
      </w:pPr>
    </w:p>
    <w:p w14:paraId="14F795F5" w14:textId="246C43FF" w:rsidR="00A0733C" w:rsidRDefault="004C50A7" w:rsidP="00867AF5">
      <w:pPr>
        <w:jc w:val="center"/>
        <w:rPr>
          <w:rFonts w:ascii="Century Gothic" w:hAnsi="Century Gothic"/>
          <w:b/>
          <w:sz w:val="40"/>
        </w:rPr>
      </w:pPr>
      <w:proofErr w:type="spellStart"/>
      <w:r>
        <w:rPr>
          <w:rFonts w:ascii="Century Gothic" w:hAnsi="Century Gothic"/>
          <w:b/>
          <w:sz w:val="40"/>
        </w:rPr>
        <w:t>Participant’s</w:t>
      </w:r>
      <w:proofErr w:type="spellEnd"/>
      <w:r>
        <w:rPr>
          <w:rFonts w:ascii="Century Gothic" w:hAnsi="Century Gothic"/>
          <w:b/>
          <w:sz w:val="40"/>
        </w:rPr>
        <w:t xml:space="preserve"> </w:t>
      </w:r>
      <w:proofErr w:type="spellStart"/>
      <w:r>
        <w:rPr>
          <w:rFonts w:ascii="Century Gothic" w:hAnsi="Century Gothic"/>
          <w:b/>
          <w:sz w:val="40"/>
        </w:rPr>
        <w:t>Guide</w:t>
      </w:r>
      <w:proofErr w:type="spellEnd"/>
    </w:p>
    <w:p w14:paraId="63C5F77E" w14:textId="2C531411" w:rsidR="00A0733C" w:rsidRDefault="00A0733C" w:rsidP="00867AF5">
      <w:pPr>
        <w:jc w:val="center"/>
        <w:rPr>
          <w:rFonts w:ascii="Century Gothic" w:hAnsi="Century Gothic"/>
          <w:b/>
          <w:sz w:val="40"/>
        </w:rPr>
      </w:pPr>
    </w:p>
    <w:p w14:paraId="79B7CE77" w14:textId="3CA01156" w:rsidR="00867AF5" w:rsidRPr="00867AF5" w:rsidRDefault="00867AF5" w:rsidP="00867AF5">
      <w:pPr>
        <w:jc w:val="center"/>
        <w:rPr>
          <w:rFonts w:ascii="Century Gothic" w:hAnsi="Century Gothic"/>
          <w:b/>
          <w:sz w:val="40"/>
        </w:rPr>
      </w:pPr>
    </w:p>
    <w:p w14:paraId="578A3F5F" w14:textId="77777777" w:rsidR="00E57B53" w:rsidRDefault="00E57B53" w:rsidP="00E57B53"/>
    <w:p w14:paraId="48F38A22" w14:textId="76B48080" w:rsidR="008177EE" w:rsidRDefault="008177EE" w:rsidP="00E57B53"/>
    <w:p w14:paraId="05B2ADA8" w14:textId="4B1F5DC2" w:rsidR="008177EE" w:rsidRDefault="00C53BFB" w:rsidP="00C53BFB">
      <w:pPr>
        <w:jc w:val="center"/>
      </w:pPr>
      <w:r>
        <w:t>Brasília/DF - Brasil</w:t>
      </w:r>
    </w:p>
    <w:p w14:paraId="37B0D79F" w14:textId="34786668" w:rsidR="008177EE" w:rsidRDefault="004C50A7" w:rsidP="008177EE">
      <w:pPr>
        <w:jc w:val="center"/>
      </w:pPr>
      <w:proofErr w:type="spellStart"/>
      <w:r>
        <w:t>June</w:t>
      </w:r>
      <w:proofErr w:type="spellEnd"/>
      <w:r>
        <w:t xml:space="preserve"> 28-29,</w:t>
      </w:r>
      <w:r w:rsidR="008177EE">
        <w:t xml:space="preserve"> 2018</w:t>
      </w:r>
    </w:p>
    <w:p w14:paraId="32537064" w14:textId="77777777" w:rsidR="00E57B53" w:rsidRDefault="00E57B53" w:rsidP="00E57B53"/>
    <w:p w14:paraId="460B6C04" w14:textId="4250EF03" w:rsidR="00E57B53" w:rsidRDefault="00E57B53" w:rsidP="00E57B53"/>
    <w:p w14:paraId="3F3BBE6E" w14:textId="77777777" w:rsidR="00E57B53" w:rsidRDefault="00E57B53" w:rsidP="00E57B53"/>
    <w:p w14:paraId="720547CB" w14:textId="77777777" w:rsidR="00E57B53" w:rsidRDefault="00E57B53" w:rsidP="00064614"/>
    <w:p w14:paraId="4C528919" w14:textId="0F65C9FA" w:rsidR="00E57B53" w:rsidRDefault="004C50A7" w:rsidP="00064614">
      <w:proofErr w:type="spellStart"/>
      <w:r>
        <w:t>Dear</w:t>
      </w:r>
      <w:proofErr w:type="spellEnd"/>
      <w:r>
        <w:t xml:space="preserve"> </w:t>
      </w:r>
      <w:proofErr w:type="spellStart"/>
      <w:r>
        <w:t>Participant</w:t>
      </w:r>
      <w:proofErr w:type="spellEnd"/>
      <w:r w:rsidR="00C53BFB">
        <w:t>,</w:t>
      </w:r>
    </w:p>
    <w:p w14:paraId="3E962C17" w14:textId="222636D0" w:rsidR="00C53BFB" w:rsidRDefault="00C53BFB" w:rsidP="00064614"/>
    <w:p w14:paraId="2F1195D7" w14:textId="7F16B0AB" w:rsidR="00C53BFB" w:rsidRDefault="004C50A7" w:rsidP="00064614">
      <w:pPr>
        <w:ind w:firstLine="708"/>
        <w:jc w:val="both"/>
        <w:rPr>
          <w:lang w:val="en-US"/>
        </w:rPr>
      </w:pPr>
      <w:r w:rsidRPr="004C50A7">
        <w:rPr>
          <w:lang w:val="en-US"/>
        </w:rPr>
        <w:t>It is with great joy that we welcome you for the Launch of the New Portal of Transparency of the Brazilian Federal Government</w:t>
      </w:r>
      <w:r w:rsidR="00C53BFB" w:rsidRPr="004C50A7">
        <w:rPr>
          <w:lang w:val="en-US"/>
        </w:rPr>
        <w:t>.</w:t>
      </w:r>
    </w:p>
    <w:p w14:paraId="1D7535C3" w14:textId="10747361" w:rsidR="004C50A7" w:rsidRDefault="004C50A7" w:rsidP="00064614">
      <w:pPr>
        <w:ind w:firstLine="708"/>
        <w:jc w:val="both"/>
        <w:rPr>
          <w:lang w:val="en-US"/>
        </w:rPr>
      </w:pPr>
      <w:r>
        <w:rPr>
          <w:lang w:val="en-US"/>
        </w:rPr>
        <w:t>The Portal of Transparency is an important tool developed and hosted by the Ministry of Transparency and Comptroller-General of the Union, and it is mainly used to inform society on the management of Federal Government’s resources.</w:t>
      </w:r>
    </w:p>
    <w:p w14:paraId="7EC3E8E0" w14:textId="5805FF65" w:rsidR="004C50A7" w:rsidRPr="004C50A7" w:rsidRDefault="004C50A7" w:rsidP="00064614">
      <w:pPr>
        <w:ind w:firstLine="708"/>
        <w:jc w:val="both"/>
        <w:rPr>
          <w:lang w:val="en-US"/>
        </w:rPr>
      </w:pPr>
      <w:r>
        <w:rPr>
          <w:lang w:val="en-US"/>
        </w:rPr>
        <w:t>This tool fosters the exercise of public oversight, providing important information so that citizens can play the role of an inspector of public resources application. Furthermore, transparency directly contributes for the betterment of public management, since it enables a broader visibility to management.</w:t>
      </w:r>
    </w:p>
    <w:p w14:paraId="53CF7D96" w14:textId="1F3148EB" w:rsidR="00C53BFB" w:rsidRPr="004C50A7" w:rsidRDefault="004C50A7" w:rsidP="00064614">
      <w:pPr>
        <w:ind w:firstLine="708"/>
        <w:jc w:val="both"/>
        <w:rPr>
          <w:lang w:val="en-US"/>
        </w:rPr>
      </w:pPr>
      <w:r w:rsidRPr="004C50A7">
        <w:rPr>
          <w:lang w:val="en-US"/>
        </w:rPr>
        <w:t xml:space="preserve">We hope you can get to know it and help us promote this great </w:t>
      </w:r>
      <w:r>
        <w:rPr>
          <w:lang w:val="en-US"/>
        </w:rPr>
        <w:t xml:space="preserve">transparency </w:t>
      </w:r>
      <w:r w:rsidRPr="004C50A7">
        <w:rPr>
          <w:lang w:val="en-US"/>
        </w:rPr>
        <w:t>initiative</w:t>
      </w:r>
      <w:r w:rsidR="00C53BFB" w:rsidRPr="004C50A7">
        <w:rPr>
          <w:lang w:val="en-US"/>
        </w:rPr>
        <w:t>.</w:t>
      </w:r>
    </w:p>
    <w:p w14:paraId="514C5827" w14:textId="5CD18410" w:rsidR="00AE0D99" w:rsidRPr="00F63985" w:rsidRDefault="004C50A7" w:rsidP="00064614">
      <w:pPr>
        <w:ind w:firstLine="708"/>
        <w:jc w:val="both"/>
        <w:rPr>
          <w:lang w:val="en-US"/>
        </w:rPr>
      </w:pPr>
      <w:r w:rsidRPr="00F63985">
        <w:rPr>
          <w:lang w:val="en-US"/>
        </w:rPr>
        <w:t>Comments and suggestions are more than welcome</w:t>
      </w:r>
      <w:r w:rsidR="00F63985" w:rsidRPr="00F63985">
        <w:rPr>
          <w:lang w:val="en-US"/>
        </w:rPr>
        <w:t xml:space="preserve"> and can be forwarded to </w:t>
      </w:r>
      <w:hyperlink r:id="rId10" w:history="1">
        <w:r w:rsidR="00AE0D99" w:rsidRPr="00F63985">
          <w:rPr>
            <w:rStyle w:val="Hyperlink"/>
            <w:lang w:val="en-US"/>
          </w:rPr>
          <w:t>cgat@cgu.gov.br</w:t>
        </w:r>
      </w:hyperlink>
      <w:r w:rsidR="00AE0D99" w:rsidRPr="00F63985">
        <w:rPr>
          <w:lang w:val="en-US"/>
        </w:rPr>
        <w:t xml:space="preserve">. </w:t>
      </w:r>
    </w:p>
    <w:p w14:paraId="53200027" w14:textId="5DDDDC77" w:rsidR="00AE0D99" w:rsidRPr="00F63985" w:rsidRDefault="00AE0D99" w:rsidP="00064614">
      <w:pPr>
        <w:ind w:firstLine="708"/>
        <w:jc w:val="both"/>
        <w:rPr>
          <w:lang w:val="en-US"/>
        </w:rPr>
      </w:pPr>
    </w:p>
    <w:p w14:paraId="654EC691" w14:textId="76EF0500" w:rsidR="00AE0D99" w:rsidRDefault="00F63985" w:rsidP="00064614">
      <w:pPr>
        <w:ind w:firstLine="708"/>
        <w:jc w:val="both"/>
      </w:pPr>
      <w:proofErr w:type="spellStart"/>
      <w:r>
        <w:t>Kind</w:t>
      </w:r>
      <w:proofErr w:type="spellEnd"/>
      <w:r>
        <w:t xml:space="preserve"> </w:t>
      </w:r>
      <w:proofErr w:type="spellStart"/>
      <w:r>
        <w:t>regards</w:t>
      </w:r>
      <w:proofErr w:type="spellEnd"/>
      <w:r w:rsidR="00AE0D99">
        <w:t>,</w:t>
      </w:r>
    </w:p>
    <w:p w14:paraId="1C36F4E5" w14:textId="77777777" w:rsidR="00AE0D99" w:rsidRDefault="00AE0D99" w:rsidP="00064614">
      <w:pPr>
        <w:ind w:firstLine="708"/>
        <w:jc w:val="both"/>
      </w:pPr>
    </w:p>
    <w:p w14:paraId="27ED34B1" w14:textId="520B403E" w:rsidR="00AE0D99" w:rsidRDefault="00AE0D99" w:rsidP="00064614">
      <w:pPr>
        <w:ind w:firstLine="708"/>
        <w:jc w:val="both"/>
      </w:pPr>
    </w:p>
    <w:p w14:paraId="14AC717A" w14:textId="2E0A77CE" w:rsidR="00AE0D99" w:rsidRDefault="00AE0D99" w:rsidP="00064614">
      <w:pPr>
        <w:ind w:firstLine="708"/>
        <w:jc w:val="both"/>
      </w:pPr>
      <w:r w:rsidRPr="00AE0D99">
        <w:rPr>
          <w:noProof/>
          <w:lang w:val="en-US" w:eastAsia="en-US"/>
        </w:rPr>
        <w:drawing>
          <wp:inline distT="0" distB="0" distL="0" distR="0" wp14:anchorId="28BA6792" wp14:editId="17A3C404">
            <wp:extent cx="3019425" cy="595851"/>
            <wp:effectExtent l="0" t="0" r="0" b="0"/>
            <wp:docPr id="11" name="Imagem 11" descr="C:\Users\aurelianovrj\AppData\Local\Microsoft\Windows\Temporary Internet Files\Content.Outlook\0XOYZU6C\CGU-positiva-cmyk_horizonta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anovrj\AppData\Local\Microsoft\Windows\Temporary Internet Files\Content.Outlook\0XOYZU6C\CGU-positiva-cmyk_horizontal (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340" cy="603136"/>
                    </a:xfrm>
                    <a:prstGeom prst="rect">
                      <a:avLst/>
                    </a:prstGeom>
                    <a:noFill/>
                    <a:ln>
                      <a:noFill/>
                    </a:ln>
                  </pic:spPr>
                </pic:pic>
              </a:graphicData>
            </a:graphic>
          </wp:inline>
        </w:drawing>
      </w:r>
    </w:p>
    <w:p w14:paraId="6BCD65C2" w14:textId="77777777" w:rsidR="00AE0D99" w:rsidRDefault="00AE0D99" w:rsidP="00064614">
      <w:pPr>
        <w:ind w:firstLine="708"/>
        <w:jc w:val="both"/>
      </w:pPr>
    </w:p>
    <w:p w14:paraId="08B6BD46" w14:textId="77777777" w:rsidR="00917BB8" w:rsidRDefault="00917BB8" w:rsidP="00064614">
      <w:pPr>
        <w:ind w:firstLine="708"/>
        <w:jc w:val="both"/>
      </w:pPr>
    </w:p>
    <w:p w14:paraId="2852045C" w14:textId="77777777" w:rsidR="00917BB8" w:rsidRDefault="00917BB8" w:rsidP="00064614">
      <w:pPr>
        <w:ind w:firstLine="708"/>
        <w:jc w:val="both"/>
      </w:pPr>
    </w:p>
    <w:p w14:paraId="167DB77A" w14:textId="77777777" w:rsidR="00917BB8" w:rsidRDefault="00917BB8" w:rsidP="00064614">
      <w:pPr>
        <w:ind w:firstLine="708"/>
        <w:jc w:val="both"/>
      </w:pPr>
    </w:p>
    <w:p w14:paraId="103944E3" w14:textId="77777777" w:rsidR="00917BB8" w:rsidRDefault="00917BB8" w:rsidP="00064614">
      <w:pPr>
        <w:ind w:firstLine="708"/>
        <w:jc w:val="both"/>
      </w:pPr>
    </w:p>
    <w:p w14:paraId="2DC52876" w14:textId="77777777" w:rsidR="00917BB8" w:rsidRDefault="00917BB8" w:rsidP="00064614">
      <w:pPr>
        <w:ind w:firstLine="708"/>
        <w:jc w:val="both"/>
      </w:pPr>
    </w:p>
    <w:p w14:paraId="51962827" w14:textId="5BBAC5E9" w:rsidR="00917BB8" w:rsidRDefault="00F63985" w:rsidP="00064614">
      <w:pPr>
        <w:pStyle w:val="ListParagraph"/>
        <w:numPr>
          <w:ilvl w:val="0"/>
          <w:numId w:val="14"/>
        </w:numPr>
        <w:ind w:left="0" w:firstLine="0"/>
        <w:jc w:val="both"/>
        <w:rPr>
          <w:b/>
          <w:sz w:val="32"/>
          <w:szCs w:val="32"/>
        </w:rPr>
      </w:pPr>
      <w:proofErr w:type="spellStart"/>
      <w:r>
        <w:rPr>
          <w:b/>
          <w:sz w:val="32"/>
          <w:szCs w:val="32"/>
        </w:rPr>
        <w:lastRenderedPageBreak/>
        <w:t>About</w:t>
      </w:r>
      <w:proofErr w:type="spellEnd"/>
      <w:r>
        <w:rPr>
          <w:b/>
          <w:sz w:val="32"/>
          <w:szCs w:val="32"/>
        </w:rPr>
        <w:t xml:space="preserve"> </w:t>
      </w:r>
      <w:proofErr w:type="spellStart"/>
      <w:r>
        <w:rPr>
          <w:b/>
          <w:sz w:val="32"/>
          <w:szCs w:val="32"/>
        </w:rPr>
        <w:t>the</w:t>
      </w:r>
      <w:proofErr w:type="spellEnd"/>
      <w:r>
        <w:rPr>
          <w:b/>
          <w:sz w:val="32"/>
          <w:szCs w:val="32"/>
        </w:rPr>
        <w:t xml:space="preserve"> Portal</w:t>
      </w:r>
    </w:p>
    <w:p w14:paraId="78A393C5" w14:textId="77777777" w:rsidR="003D08DA" w:rsidRPr="00917BB8" w:rsidRDefault="003D08DA" w:rsidP="00064614">
      <w:pPr>
        <w:pStyle w:val="ListParagraph"/>
        <w:ind w:left="0"/>
        <w:jc w:val="both"/>
        <w:rPr>
          <w:b/>
          <w:sz w:val="32"/>
          <w:szCs w:val="32"/>
        </w:rPr>
      </w:pPr>
    </w:p>
    <w:p w14:paraId="29B58CD1" w14:textId="749BC2D6" w:rsidR="00735719" w:rsidRDefault="00F63985" w:rsidP="00064614">
      <w:pPr>
        <w:jc w:val="both"/>
        <w:rPr>
          <w:lang w:val="en-US"/>
        </w:rPr>
      </w:pPr>
      <w:r w:rsidRPr="00E477FB">
        <w:rPr>
          <w:lang w:val="en-US"/>
        </w:rPr>
        <w:t>The Ministry of Transparency and Comptroller General of the Union</w:t>
      </w:r>
      <w:r w:rsidR="00E477FB">
        <w:rPr>
          <w:lang w:val="en-US"/>
        </w:rPr>
        <w:t xml:space="preserve"> </w:t>
      </w:r>
      <w:r w:rsidR="00E477FB" w:rsidRPr="00E477FB">
        <w:rPr>
          <w:lang w:val="en-US"/>
        </w:rPr>
        <w:t>(CGU)</w:t>
      </w:r>
      <w:r w:rsidRPr="00E477FB">
        <w:rPr>
          <w:lang w:val="en-US"/>
        </w:rPr>
        <w:t xml:space="preserve"> has aimed at fostering and </w:t>
      </w:r>
      <w:r w:rsidR="00E477FB">
        <w:rPr>
          <w:lang w:val="en-US"/>
        </w:rPr>
        <w:t>boosting</w:t>
      </w:r>
      <w:r w:rsidRPr="00E477FB">
        <w:rPr>
          <w:lang w:val="en-US"/>
        </w:rPr>
        <w:t xml:space="preserve"> public oversight on public policies management. </w:t>
      </w:r>
      <w:r w:rsidRPr="00F63985">
        <w:rPr>
          <w:lang w:val="en-US"/>
        </w:rPr>
        <w:t xml:space="preserve">In this sense, the Secretariat </w:t>
      </w:r>
      <w:r>
        <w:rPr>
          <w:lang w:val="en-US"/>
        </w:rPr>
        <w:t>of</w:t>
      </w:r>
      <w:r w:rsidRPr="00F63985">
        <w:rPr>
          <w:lang w:val="en-US"/>
        </w:rPr>
        <w:t xml:space="preserve"> Transparency and Prevention of Corruption, through its Directorate of </w:t>
      </w:r>
      <w:r w:rsidR="00735719">
        <w:rPr>
          <w:lang w:val="en-US"/>
        </w:rPr>
        <w:t>Transparency and Public Oversight, believes that providing citizens with efficient tools to monitor public expenditures is one of the ways to strengthen citizenship.</w:t>
      </w:r>
    </w:p>
    <w:p w14:paraId="41935D80" w14:textId="77777777" w:rsidR="00735719" w:rsidRDefault="00735719" w:rsidP="00064614">
      <w:pPr>
        <w:jc w:val="both"/>
        <w:rPr>
          <w:lang w:val="en-US"/>
        </w:rPr>
      </w:pPr>
    </w:p>
    <w:p w14:paraId="24E44FF0" w14:textId="4E251A4C" w:rsidR="00F63985" w:rsidRPr="00735719" w:rsidRDefault="00735719" w:rsidP="00064614">
      <w:pPr>
        <w:jc w:val="both"/>
        <w:rPr>
          <w:lang w:val="en-US"/>
        </w:rPr>
      </w:pPr>
      <w:r>
        <w:rPr>
          <w:lang w:val="en-US"/>
        </w:rPr>
        <w:t xml:space="preserve">The Portal of Transparency of the Federal Government is an initiative of the Ministry of Transparency and </w:t>
      </w:r>
      <w:r w:rsidR="00487E7F">
        <w:rPr>
          <w:lang w:val="en-US"/>
        </w:rPr>
        <w:t>Comptroller-General, launched in November of 2004, in order to safeguard the good and right application of public resources. It aims at increasing transparency over public management, allowing citizens to follow how public money is being used.</w:t>
      </w:r>
    </w:p>
    <w:p w14:paraId="506266B7" w14:textId="006EABA2" w:rsidR="003D08DA" w:rsidRDefault="003D08DA" w:rsidP="00064614">
      <w:pPr>
        <w:jc w:val="both"/>
      </w:pPr>
    </w:p>
    <w:p w14:paraId="30BB070C" w14:textId="0B731350" w:rsidR="00487E7F" w:rsidRPr="00487E7F" w:rsidRDefault="00487E7F" w:rsidP="00064614">
      <w:pPr>
        <w:jc w:val="both"/>
        <w:rPr>
          <w:lang w:val="en-US"/>
        </w:rPr>
      </w:pPr>
      <w:r w:rsidRPr="00487E7F">
        <w:rPr>
          <w:lang w:val="en-US"/>
        </w:rPr>
        <w:t xml:space="preserve">The Brazilian Government trusts that transparency is the best antidote against corruption, for it is </w:t>
      </w:r>
      <w:r>
        <w:rPr>
          <w:lang w:val="en-US"/>
        </w:rPr>
        <w:t>an inducing mechanism showing that public administrators act based on accountability principles and allows for society, empowered with relevant inform</w:t>
      </w:r>
      <w:r w:rsidR="00E477FB">
        <w:rPr>
          <w:lang w:val="en-US"/>
        </w:rPr>
        <w:t>ation, helps oversighting public managers and officials’ actions, with the intent of verifying whether public resources are being used the way they should.</w:t>
      </w:r>
    </w:p>
    <w:p w14:paraId="5357B54D" w14:textId="58B89EBB" w:rsidR="003D08DA" w:rsidRDefault="003D08DA" w:rsidP="00064614">
      <w:pPr>
        <w:jc w:val="both"/>
      </w:pPr>
    </w:p>
    <w:p w14:paraId="3DAE4E64" w14:textId="5615D4AC" w:rsidR="00E477FB" w:rsidRPr="00E477FB" w:rsidRDefault="00E477FB" w:rsidP="00064614">
      <w:pPr>
        <w:jc w:val="both"/>
        <w:rPr>
          <w:lang w:val="en-US"/>
        </w:rPr>
      </w:pPr>
      <w:r w:rsidRPr="00E477FB">
        <w:rPr>
          <w:lang w:val="en-US"/>
        </w:rPr>
        <w:t>As the institution in charge of the administration of the Portal of</w:t>
      </w:r>
      <w:r>
        <w:rPr>
          <w:lang w:val="en-US"/>
        </w:rPr>
        <w:t xml:space="preserve"> Transparency of the Federal Government, the CGU has carried out several betterments in the functionalities of the Portal, which, in its new version, will have search, data consolidation and expenditure tracking resources.</w:t>
      </w:r>
    </w:p>
    <w:p w14:paraId="2126D27A" w14:textId="3668EE6B" w:rsidR="00C53BFB" w:rsidRDefault="00C53BFB" w:rsidP="00064614">
      <w:pPr>
        <w:jc w:val="both"/>
      </w:pPr>
    </w:p>
    <w:p w14:paraId="728F5077" w14:textId="4649381B" w:rsidR="003D08DA" w:rsidRDefault="003D08DA" w:rsidP="00064614">
      <w:pPr>
        <w:jc w:val="both"/>
      </w:pPr>
    </w:p>
    <w:p w14:paraId="01FA4F30" w14:textId="4ABB7B50" w:rsidR="003D08DA" w:rsidRDefault="003D08DA" w:rsidP="00064614">
      <w:pPr>
        <w:jc w:val="both"/>
      </w:pPr>
    </w:p>
    <w:p w14:paraId="15767EF0" w14:textId="7DF06C9D" w:rsidR="003D08DA" w:rsidRDefault="003D08DA" w:rsidP="00064614">
      <w:pPr>
        <w:jc w:val="both"/>
      </w:pPr>
    </w:p>
    <w:p w14:paraId="0B83C26B" w14:textId="1ED57621" w:rsidR="003D08DA" w:rsidRDefault="003D08DA" w:rsidP="00064614">
      <w:pPr>
        <w:jc w:val="both"/>
      </w:pPr>
    </w:p>
    <w:p w14:paraId="7E218FE6" w14:textId="689A686F" w:rsidR="003D08DA" w:rsidRDefault="003D08DA" w:rsidP="00064614">
      <w:pPr>
        <w:jc w:val="both"/>
      </w:pPr>
    </w:p>
    <w:p w14:paraId="06A54A29" w14:textId="77777777" w:rsidR="003D08DA" w:rsidRDefault="003D08DA" w:rsidP="00064614">
      <w:pPr>
        <w:jc w:val="both"/>
      </w:pPr>
    </w:p>
    <w:p w14:paraId="3D2ADD63" w14:textId="513946F2" w:rsidR="00EE72D2" w:rsidRPr="00E477FB" w:rsidRDefault="00E477FB" w:rsidP="00064614">
      <w:pPr>
        <w:pStyle w:val="ListParagraph"/>
        <w:numPr>
          <w:ilvl w:val="0"/>
          <w:numId w:val="14"/>
        </w:numPr>
        <w:adjustRightInd w:val="0"/>
        <w:spacing w:after="0" w:line="240" w:lineRule="auto"/>
        <w:ind w:left="0" w:firstLine="0"/>
        <w:rPr>
          <w:rFonts w:ascii="Swiss721BT-BlackCondensed" w:hAnsi="Swiss721BT-BlackCondensed" w:cs="Swiss721BT-BlackCondensed"/>
          <w:b/>
          <w:sz w:val="32"/>
          <w:szCs w:val="32"/>
          <w:lang w:val="en-US"/>
        </w:rPr>
      </w:pPr>
      <w:r w:rsidRPr="00E477FB">
        <w:rPr>
          <w:b/>
          <w:sz w:val="32"/>
          <w:szCs w:val="32"/>
          <w:lang w:val="en-US"/>
        </w:rPr>
        <w:t>What you find in the New</w:t>
      </w:r>
      <w:r w:rsidR="00917BB8" w:rsidRPr="00E477FB">
        <w:rPr>
          <w:b/>
          <w:sz w:val="32"/>
          <w:szCs w:val="32"/>
          <w:lang w:val="en-US"/>
        </w:rPr>
        <w:t xml:space="preserve"> Portal</w:t>
      </w:r>
    </w:p>
    <w:p w14:paraId="68D84A65" w14:textId="77777777" w:rsidR="00EE72D2" w:rsidRPr="00E477FB" w:rsidRDefault="00EE72D2" w:rsidP="00064614">
      <w:pPr>
        <w:pStyle w:val="ListParagraph"/>
        <w:adjustRightInd w:val="0"/>
        <w:spacing w:after="0" w:line="240" w:lineRule="auto"/>
        <w:ind w:left="0"/>
        <w:rPr>
          <w:rFonts w:ascii="Swiss721BT-BlackCondensed" w:hAnsi="Swiss721BT-BlackCondensed" w:cs="Swiss721BT-BlackCondensed"/>
          <w:b/>
          <w:color w:val="005F33"/>
          <w:sz w:val="32"/>
          <w:szCs w:val="32"/>
          <w:lang w:val="en-US"/>
        </w:rPr>
      </w:pPr>
    </w:p>
    <w:p w14:paraId="1E7ACEB8" w14:textId="4FEB9B54" w:rsidR="00EE72D2" w:rsidRPr="00E477FB" w:rsidRDefault="00E477FB" w:rsidP="009D186B">
      <w:pPr>
        <w:pStyle w:val="ListParagraph"/>
        <w:numPr>
          <w:ilvl w:val="0"/>
          <w:numId w:val="24"/>
        </w:numPr>
        <w:adjustRightInd w:val="0"/>
        <w:spacing w:after="0"/>
        <w:ind w:left="567" w:hanging="425"/>
        <w:jc w:val="both"/>
        <w:rPr>
          <w:rFonts w:ascii="Humanist521BT-Light" w:hAnsi="Humanist521BT-Light" w:cs="Humanist521BT-Light"/>
          <w:color w:val="000000"/>
          <w:szCs w:val="24"/>
          <w:lang w:val="en-US"/>
        </w:rPr>
      </w:pPr>
      <w:r w:rsidRPr="00E477FB">
        <w:rPr>
          <w:rFonts w:ascii="Humanist521BT-Light" w:hAnsi="Humanist521BT-Light" w:cs="Humanist521BT-Light"/>
          <w:color w:val="000000"/>
          <w:szCs w:val="24"/>
          <w:lang w:val="en-US"/>
        </w:rPr>
        <w:t>Federal resources transferred from the Union to states, municipalities and the Federal District for the implementation of decentralized public policies</w:t>
      </w:r>
      <w:r w:rsidR="00EE72D2" w:rsidRPr="00E477FB">
        <w:rPr>
          <w:rFonts w:ascii="Humanist521BT-Light" w:hAnsi="Humanist521BT-Light" w:cs="Humanist521BT-Light"/>
          <w:color w:val="000000"/>
          <w:szCs w:val="24"/>
          <w:lang w:val="en-US"/>
        </w:rPr>
        <w:t>.</w:t>
      </w:r>
    </w:p>
    <w:p w14:paraId="1A20C074" w14:textId="77777777" w:rsidR="00064614" w:rsidRPr="00E477FB" w:rsidRDefault="00064614" w:rsidP="00156834">
      <w:pPr>
        <w:pStyle w:val="ListParagraph"/>
        <w:adjustRightInd w:val="0"/>
        <w:spacing w:after="0"/>
        <w:ind w:left="567"/>
        <w:jc w:val="both"/>
        <w:rPr>
          <w:rFonts w:ascii="Humanist521BT-Light" w:hAnsi="Humanist521BT-Light" w:cs="Humanist521BT-Light"/>
          <w:color w:val="000000"/>
          <w:szCs w:val="24"/>
          <w:lang w:val="en-US"/>
        </w:rPr>
      </w:pPr>
    </w:p>
    <w:p w14:paraId="272371FB" w14:textId="77777777" w:rsidR="00E477FB" w:rsidRPr="00E477FB" w:rsidRDefault="00E477FB" w:rsidP="00650858">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E477FB">
        <w:rPr>
          <w:rFonts w:ascii="Humanist521BT-Light" w:hAnsi="Humanist521BT-Light" w:cs="Humanist521BT-Light"/>
          <w:color w:val="000000"/>
          <w:szCs w:val="24"/>
          <w:lang w:val="en-US"/>
        </w:rPr>
        <w:t>Federal Government expenses on contracts of public works, services and governmental procurement for the implementation of public policies</w:t>
      </w:r>
      <w:r w:rsidR="00EE72D2" w:rsidRPr="00E477FB">
        <w:rPr>
          <w:rFonts w:ascii="Humanist521BT-Light" w:hAnsi="Humanist521BT-Light" w:cs="Humanist521BT-Light"/>
          <w:color w:val="000000"/>
          <w:szCs w:val="24"/>
          <w:lang w:val="en-US"/>
        </w:rPr>
        <w:t>.</w:t>
      </w:r>
    </w:p>
    <w:p w14:paraId="15D86AA0" w14:textId="77777777" w:rsidR="00E477FB" w:rsidRPr="00E477FB" w:rsidRDefault="00E477FB" w:rsidP="00E477FB">
      <w:pPr>
        <w:pStyle w:val="ListParagraph"/>
        <w:rPr>
          <w:rFonts w:ascii="Humanist521BT-Light" w:hAnsi="Humanist521BT-Light" w:cs="Humanist521BT-Light"/>
          <w:szCs w:val="24"/>
          <w:lang w:val="en-US"/>
        </w:rPr>
      </w:pPr>
    </w:p>
    <w:p w14:paraId="0D57105A" w14:textId="77777777" w:rsidR="00E477FB" w:rsidRDefault="00E477FB" w:rsidP="00736931">
      <w:pPr>
        <w:pStyle w:val="ListParagraph"/>
        <w:numPr>
          <w:ilvl w:val="0"/>
          <w:numId w:val="24"/>
        </w:numPr>
        <w:adjustRightInd w:val="0"/>
        <w:spacing w:after="0" w:line="240" w:lineRule="auto"/>
        <w:ind w:left="567" w:hanging="425"/>
        <w:jc w:val="both"/>
        <w:rPr>
          <w:rFonts w:ascii="Humanist521BT-Light" w:hAnsi="Humanist521BT-Light" w:cs="Humanist521BT-Light"/>
          <w:color w:val="000000"/>
          <w:szCs w:val="24"/>
          <w:lang w:val="en-US"/>
        </w:rPr>
      </w:pPr>
      <w:r w:rsidRPr="00E477FB">
        <w:rPr>
          <w:rFonts w:ascii="Humanist521BT-Light" w:hAnsi="Humanist521BT-Light" w:cs="Humanist521BT-Light"/>
          <w:szCs w:val="24"/>
          <w:lang w:val="en-US"/>
        </w:rPr>
        <w:t>Detailed and daily updated information on all expenses and revenues accrued by bodies and entities within the Federal Executive Branch</w:t>
      </w:r>
      <w:r w:rsidR="00EE72D2" w:rsidRPr="00E477FB">
        <w:rPr>
          <w:rFonts w:ascii="Humanist521BT-Light" w:hAnsi="Humanist521BT-Light" w:cs="Humanist521BT-Light"/>
          <w:color w:val="000000"/>
          <w:szCs w:val="24"/>
          <w:lang w:val="en-US"/>
        </w:rPr>
        <w:t>.</w:t>
      </w:r>
      <w:r w:rsidRPr="00E477FB">
        <w:rPr>
          <w:rFonts w:ascii="Humanist521BT-Light" w:hAnsi="Humanist521BT-Light" w:cs="Humanist521BT-Light"/>
          <w:color w:val="000000"/>
          <w:szCs w:val="24"/>
          <w:lang w:val="en-US"/>
        </w:rPr>
        <w:t xml:space="preserve"> </w:t>
      </w:r>
    </w:p>
    <w:p w14:paraId="601B10E1" w14:textId="77777777" w:rsidR="00E477FB" w:rsidRPr="00E477FB" w:rsidRDefault="00E477FB" w:rsidP="00E477FB">
      <w:pPr>
        <w:pStyle w:val="ListParagraph"/>
        <w:rPr>
          <w:rFonts w:ascii="Humanist521BT-Light" w:hAnsi="Humanist521BT-Light" w:cs="Humanist521BT-Light"/>
          <w:szCs w:val="24"/>
          <w:lang w:val="en-US"/>
        </w:rPr>
      </w:pPr>
    </w:p>
    <w:p w14:paraId="1FC8ED6D" w14:textId="77777777" w:rsidR="00886B05" w:rsidRPr="00886B05" w:rsidRDefault="00E477FB" w:rsidP="00194293">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 xml:space="preserve">Allowances granted directly to citizens by means of social programs, such as the </w:t>
      </w:r>
      <w:r w:rsidRPr="00886B05">
        <w:rPr>
          <w:rFonts w:ascii="Humanist521BT-Light" w:hAnsi="Humanist521BT-Light" w:cs="Humanist521BT-Light"/>
          <w:i/>
          <w:szCs w:val="24"/>
          <w:lang w:val="en-US"/>
        </w:rPr>
        <w:t xml:space="preserve">Bolsa </w:t>
      </w:r>
      <w:proofErr w:type="spellStart"/>
      <w:r w:rsidRPr="00886B05">
        <w:rPr>
          <w:rFonts w:ascii="Humanist521BT-Light" w:hAnsi="Humanist521BT-Light" w:cs="Humanist521BT-Light"/>
          <w:i/>
          <w:szCs w:val="24"/>
          <w:lang w:val="en-US"/>
        </w:rPr>
        <w:t>Família</w:t>
      </w:r>
      <w:proofErr w:type="spellEnd"/>
      <w:r w:rsidRPr="00886B05">
        <w:rPr>
          <w:rFonts w:ascii="Humanist521BT-Light" w:hAnsi="Humanist521BT-Light" w:cs="Humanist521BT-Light"/>
          <w:szCs w:val="24"/>
          <w:lang w:val="en-US"/>
        </w:rPr>
        <w:t xml:space="preserve"> program and the Program for the Eradication of Child Labor</w:t>
      </w:r>
      <w:r w:rsidR="00EE72D2" w:rsidRPr="00886B05">
        <w:rPr>
          <w:rFonts w:ascii="Humanist521BT-Light" w:hAnsi="Humanist521BT-Light" w:cs="Humanist521BT-Light"/>
          <w:color w:val="000000"/>
          <w:szCs w:val="24"/>
          <w:lang w:val="en-US"/>
        </w:rPr>
        <w:t>.</w:t>
      </w:r>
      <w:r w:rsidR="00886B05" w:rsidRPr="00886B05">
        <w:rPr>
          <w:rFonts w:ascii="Humanist521BT-Light" w:hAnsi="Humanist521BT-Light" w:cs="Humanist521BT-Light"/>
          <w:color w:val="000000"/>
          <w:szCs w:val="24"/>
          <w:lang w:val="en-US"/>
        </w:rPr>
        <w:t xml:space="preserve"> </w:t>
      </w:r>
    </w:p>
    <w:p w14:paraId="7A49278A" w14:textId="77777777" w:rsidR="00886B05" w:rsidRPr="00886B05" w:rsidRDefault="00886B05" w:rsidP="00886B05">
      <w:pPr>
        <w:pStyle w:val="ListParagraph"/>
        <w:rPr>
          <w:rFonts w:ascii="Humanist521BT-Light" w:hAnsi="Humanist521BT-Light" w:cs="Humanist521BT-Light"/>
          <w:szCs w:val="24"/>
          <w:lang w:val="en-US"/>
        </w:rPr>
      </w:pPr>
    </w:p>
    <w:p w14:paraId="535EF6C5" w14:textId="77777777" w:rsidR="00886B05" w:rsidRDefault="00E477FB" w:rsidP="00821089">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Expenses made on Federal Government’s payment cards, besides other governmental corporate</w:t>
      </w:r>
      <w:r w:rsidR="00886B05" w:rsidRPr="00886B05">
        <w:rPr>
          <w:rFonts w:ascii="Humanist521BT-Light" w:hAnsi="Humanist521BT-Light" w:cs="Humanist521BT-Light"/>
          <w:szCs w:val="24"/>
          <w:lang w:val="en-US"/>
        </w:rPr>
        <w:t xml:space="preserve"> </w:t>
      </w:r>
      <w:r w:rsidRPr="00886B05">
        <w:rPr>
          <w:rFonts w:ascii="Humanist521BT-Light" w:hAnsi="Humanist521BT-Light" w:cs="Humanist521BT-Light"/>
          <w:szCs w:val="24"/>
          <w:lang w:val="en-US"/>
        </w:rPr>
        <w:t>cards.</w:t>
      </w:r>
      <w:r w:rsidR="00886B05" w:rsidRPr="00886B05">
        <w:rPr>
          <w:rFonts w:ascii="Humanist521BT-Light" w:hAnsi="Humanist521BT-Light" w:cs="Humanist521BT-Light"/>
          <w:szCs w:val="24"/>
          <w:lang w:val="en-US"/>
        </w:rPr>
        <w:t xml:space="preserve"> </w:t>
      </w:r>
    </w:p>
    <w:p w14:paraId="7D2DC558" w14:textId="77777777" w:rsidR="00886B05" w:rsidRPr="00886B05" w:rsidRDefault="00886B05" w:rsidP="00886B05">
      <w:pPr>
        <w:pStyle w:val="ListParagraph"/>
        <w:rPr>
          <w:rFonts w:ascii="Humanist521BT-Light" w:hAnsi="Humanist521BT-Light" w:cs="Humanist521BT-Light"/>
          <w:szCs w:val="24"/>
          <w:lang w:val="en-US"/>
        </w:rPr>
      </w:pPr>
    </w:p>
    <w:p w14:paraId="2BE3F0DA" w14:textId="77777777" w:rsidR="00886B05" w:rsidRDefault="00E477FB" w:rsidP="00504B68">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Agreements signed by the Federal Government with state and municipal governments, or with nongovernmental</w:t>
      </w:r>
      <w:r w:rsidR="00886B05" w:rsidRPr="00886B05">
        <w:rPr>
          <w:rFonts w:ascii="Humanist521BT-Light" w:hAnsi="Humanist521BT-Light" w:cs="Humanist521BT-Light"/>
          <w:szCs w:val="24"/>
          <w:lang w:val="en-US"/>
        </w:rPr>
        <w:t xml:space="preserve"> </w:t>
      </w:r>
      <w:r w:rsidRPr="00886B05">
        <w:rPr>
          <w:rFonts w:ascii="Humanist521BT-Light" w:hAnsi="Humanist521BT-Light" w:cs="Humanist521BT-Light"/>
          <w:szCs w:val="24"/>
          <w:lang w:val="en-US"/>
        </w:rPr>
        <w:t>organizations, aiming at contributing to meet local population’s needs.</w:t>
      </w:r>
    </w:p>
    <w:p w14:paraId="629BB6D5" w14:textId="77777777" w:rsidR="00886B05" w:rsidRPr="00886B05" w:rsidRDefault="00886B05" w:rsidP="00886B05">
      <w:pPr>
        <w:pStyle w:val="ListParagraph"/>
        <w:rPr>
          <w:rFonts w:ascii="Humanist521BT-Light" w:hAnsi="Humanist521BT-Light" w:cs="Humanist521BT-Light"/>
          <w:szCs w:val="24"/>
          <w:lang w:val="en-US"/>
        </w:rPr>
      </w:pPr>
    </w:p>
    <w:p w14:paraId="141EB57C" w14:textId="77777777" w:rsidR="00886B05" w:rsidRDefault="00E477FB" w:rsidP="00E477FB">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Information on administrative penalties applied to natural and legal persons and civil servants, such as</w:t>
      </w:r>
      <w:r w:rsidR="00886B05" w:rsidRPr="00886B05">
        <w:rPr>
          <w:rFonts w:ascii="Humanist521BT-Light" w:hAnsi="Humanist521BT-Light" w:cs="Humanist521BT-Light"/>
          <w:szCs w:val="24"/>
          <w:lang w:val="en-US"/>
        </w:rPr>
        <w:t xml:space="preserve"> </w:t>
      </w:r>
      <w:r w:rsidRPr="00886B05">
        <w:rPr>
          <w:rFonts w:ascii="Humanist521BT-Light" w:hAnsi="Humanist521BT-Light" w:cs="Humanist521BT-Light"/>
          <w:szCs w:val="24"/>
          <w:lang w:val="en-US"/>
        </w:rPr>
        <w:t>the prohibition to contract with the public administration.</w:t>
      </w:r>
    </w:p>
    <w:p w14:paraId="79250FE3" w14:textId="77777777" w:rsidR="00886B05" w:rsidRPr="00886B05" w:rsidRDefault="00886B05" w:rsidP="00886B05">
      <w:pPr>
        <w:pStyle w:val="ListParagraph"/>
        <w:rPr>
          <w:rFonts w:ascii="Humanist521BT-Light" w:hAnsi="Humanist521BT-Light" w:cs="Humanist521BT-Light"/>
          <w:szCs w:val="24"/>
          <w:lang w:val="en-US"/>
        </w:rPr>
      </w:pPr>
    </w:p>
    <w:p w14:paraId="070CA133" w14:textId="77777777" w:rsidR="00886B05" w:rsidRDefault="00E477FB" w:rsidP="009E2E1B">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Information on Federal Government’s civil and military public servants, which includes their positions</w:t>
      </w:r>
      <w:r w:rsidR="00886B05" w:rsidRPr="00886B05">
        <w:rPr>
          <w:rFonts w:ascii="Humanist521BT-Light" w:hAnsi="Humanist521BT-Light" w:cs="Humanist521BT-Light"/>
          <w:szCs w:val="24"/>
          <w:lang w:val="en-US"/>
        </w:rPr>
        <w:t xml:space="preserve"> </w:t>
      </w:r>
      <w:r w:rsidRPr="00886B05">
        <w:rPr>
          <w:rFonts w:ascii="Humanist521BT-Light" w:hAnsi="Humanist521BT-Light" w:cs="Humanist521BT-Light"/>
          <w:szCs w:val="24"/>
          <w:lang w:val="en-US"/>
        </w:rPr>
        <w:t>and remunerations.</w:t>
      </w:r>
      <w:r w:rsidR="00886B05" w:rsidRPr="00886B05">
        <w:rPr>
          <w:rFonts w:ascii="Humanist521BT-Light" w:hAnsi="Humanist521BT-Light" w:cs="Humanist521BT-Light"/>
          <w:szCs w:val="24"/>
          <w:lang w:val="en-US"/>
        </w:rPr>
        <w:t xml:space="preserve"> </w:t>
      </w:r>
    </w:p>
    <w:p w14:paraId="0A90CF50" w14:textId="77777777" w:rsidR="00886B05" w:rsidRPr="00886B05" w:rsidRDefault="00886B05" w:rsidP="00886B05">
      <w:pPr>
        <w:pStyle w:val="ListParagraph"/>
        <w:rPr>
          <w:rFonts w:ascii="Humanist521BT-Light" w:hAnsi="Humanist521BT-Light" w:cs="Humanist521BT-Light"/>
          <w:szCs w:val="24"/>
          <w:lang w:val="en-US"/>
        </w:rPr>
      </w:pPr>
    </w:p>
    <w:p w14:paraId="5C37BADB" w14:textId="77777777" w:rsidR="00886B05" w:rsidRDefault="00E477FB" w:rsidP="007A0A3C">
      <w:pPr>
        <w:pStyle w:val="ListParagraph"/>
        <w:numPr>
          <w:ilvl w:val="0"/>
          <w:numId w:val="24"/>
        </w:numPr>
        <w:adjustRightInd w:val="0"/>
        <w:spacing w:after="0" w:line="240" w:lineRule="auto"/>
        <w:ind w:left="567" w:hanging="425"/>
        <w:jc w:val="both"/>
        <w:rPr>
          <w:rFonts w:ascii="Humanist521BT-Light" w:hAnsi="Humanist521BT-Light" w:cs="Humanist521BT-Light"/>
          <w:szCs w:val="24"/>
          <w:lang w:val="en-US"/>
        </w:rPr>
      </w:pPr>
      <w:r w:rsidRPr="00886B05">
        <w:rPr>
          <w:rFonts w:ascii="Humanist521BT-Light" w:hAnsi="Humanist521BT-Light" w:cs="Humanist521BT-Light"/>
          <w:szCs w:val="24"/>
          <w:lang w:val="en-US"/>
        </w:rPr>
        <w:t>List comprising the Union’s real estate assets used by public servants.</w:t>
      </w:r>
      <w:r w:rsidR="00886B05" w:rsidRPr="00886B05">
        <w:rPr>
          <w:rFonts w:ascii="Humanist521BT-Light" w:hAnsi="Humanist521BT-Light" w:cs="Humanist521BT-Light"/>
          <w:szCs w:val="24"/>
          <w:lang w:val="en-US"/>
        </w:rPr>
        <w:t xml:space="preserve"> </w:t>
      </w:r>
    </w:p>
    <w:p w14:paraId="61085BF7" w14:textId="77777777" w:rsidR="00886B05" w:rsidRPr="00886B05" w:rsidRDefault="00886B05" w:rsidP="00886B05">
      <w:pPr>
        <w:pStyle w:val="ListParagraph"/>
        <w:rPr>
          <w:rFonts w:ascii="Humanist521BT-Light" w:hAnsi="Humanist521BT-Light" w:cs="Humanist521BT-Light"/>
          <w:szCs w:val="24"/>
          <w:lang w:val="en-US"/>
        </w:rPr>
      </w:pPr>
    </w:p>
    <w:p w14:paraId="11957A3A" w14:textId="3D8FA7C6" w:rsidR="00E477FB" w:rsidRPr="00886B05" w:rsidRDefault="00E477FB" w:rsidP="008A7FC7">
      <w:pPr>
        <w:pStyle w:val="ListParagraph"/>
        <w:numPr>
          <w:ilvl w:val="0"/>
          <w:numId w:val="24"/>
        </w:numPr>
        <w:adjustRightInd w:val="0"/>
        <w:spacing w:after="0" w:line="240" w:lineRule="auto"/>
        <w:ind w:left="567" w:hanging="425"/>
        <w:jc w:val="both"/>
        <w:rPr>
          <w:rFonts w:ascii="Humanist521BT-Light" w:hAnsi="Humanist521BT-Light" w:cs="Humanist521BT-Light"/>
          <w:color w:val="000000"/>
          <w:szCs w:val="24"/>
          <w:lang w:val="en-US"/>
        </w:rPr>
      </w:pPr>
      <w:r w:rsidRPr="00886B05">
        <w:rPr>
          <w:rFonts w:ascii="Humanist521BT-Light" w:hAnsi="Humanist521BT-Light" w:cs="Humanist521BT-Light"/>
          <w:szCs w:val="24"/>
          <w:lang w:val="en-US"/>
        </w:rPr>
        <w:t>Collection of legislation on transparency, besides links to other transparency initiatives directly</w:t>
      </w:r>
      <w:r w:rsidR="00886B05">
        <w:rPr>
          <w:rFonts w:ascii="Humanist521BT-Light" w:hAnsi="Humanist521BT-Light" w:cs="Humanist521BT-Light"/>
          <w:szCs w:val="24"/>
          <w:lang w:val="en-US"/>
        </w:rPr>
        <w:t xml:space="preserve"> </w:t>
      </w:r>
      <w:r w:rsidRPr="00886B05">
        <w:rPr>
          <w:rFonts w:ascii="Humanist521BT-Light" w:hAnsi="Humanist521BT-Light" w:cs="Humanist521BT-Light"/>
          <w:szCs w:val="24"/>
          <w:lang w:val="en-US"/>
        </w:rPr>
        <w:t>implemented by governmental bodies in relation to their programs and actions</w:t>
      </w:r>
      <w:r w:rsidR="00886B05">
        <w:rPr>
          <w:rFonts w:ascii="Humanist521BT-Light" w:hAnsi="Humanist521BT-Light" w:cs="Humanist521BT-Light"/>
          <w:szCs w:val="24"/>
          <w:lang w:val="en-US"/>
        </w:rPr>
        <w:t>.</w:t>
      </w:r>
    </w:p>
    <w:p w14:paraId="15E91754" w14:textId="730A549B" w:rsidR="00156834" w:rsidRPr="00E477FB" w:rsidRDefault="00156834" w:rsidP="00156834">
      <w:pPr>
        <w:adjustRightInd w:val="0"/>
        <w:spacing w:after="0"/>
        <w:jc w:val="both"/>
        <w:rPr>
          <w:rFonts w:ascii="Humanist521BT-Light" w:hAnsi="Humanist521BT-Light" w:cs="Humanist521BT-Light"/>
          <w:color w:val="000000"/>
          <w:szCs w:val="24"/>
          <w:lang w:val="en-US"/>
        </w:rPr>
      </w:pPr>
    </w:p>
    <w:p w14:paraId="3D1032D6" w14:textId="109DE423" w:rsidR="00917BB8" w:rsidRPr="00EE72D2" w:rsidRDefault="00886B05" w:rsidP="00156834">
      <w:pPr>
        <w:pStyle w:val="ListParagraph"/>
        <w:numPr>
          <w:ilvl w:val="0"/>
          <w:numId w:val="24"/>
        </w:numPr>
        <w:ind w:left="567" w:hanging="425"/>
        <w:jc w:val="both"/>
      </w:pPr>
      <w:proofErr w:type="spellStart"/>
      <w:r>
        <w:rPr>
          <w:rFonts w:ascii="Humanist521BT-Light" w:hAnsi="Humanist521BT-Light" w:cs="Humanist521BT-Light"/>
          <w:szCs w:val="24"/>
        </w:rPr>
        <w:t>And</w:t>
      </w:r>
      <w:proofErr w:type="spellEnd"/>
      <w:r>
        <w:rPr>
          <w:rFonts w:ascii="Humanist521BT-Light" w:hAnsi="Humanist521BT-Light" w:cs="Humanist521BT-Light"/>
          <w:szCs w:val="24"/>
        </w:rPr>
        <w:t xml:space="preserve"> </w:t>
      </w:r>
      <w:proofErr w:type="spellStart"/>
      <w:r>
        <w:rPr>
          <w:rFonts w:ascii="Humanist521BT-Light" w:hAnsi="Humanist521BT-Light" w:cs="Humanist521BT-Light"/>
          <w:szCs w:val="24"/>
        </w:rPr>
        <w:t>so</w:t>
      </w:r>
      <w:proofErr w:type="spellEnd"/>
      <w:r>
        <w:rPr>
          <w:rFonts w:ascii="Humanist521BT-Light" w:hAnsi="Humanist521BT-Light" w:cs="Humanist521BT-Light"/>
          <w:szCs w:val="24"/>
        </w:rPr>
        <w:t xml:space="preserve"> </w:t>
      </w:r>
      <w:proofErr w:type="spellStart"/>
      <w:r>
        <w:rPr>
          <w:rFonts w:ascii="Humanist521BT-Light" w:hAnsi="Humanist521BT-Light" w:cs="Humanist521BT-Light"/>
          <w:szCs w:val="24"/>
        </w:rPr>
        <w:t>much</w:t>
      </w:r>
      <w:proofErr w:type="spellEnd"/>
      <w:r>
        <w:rPr>
          <w:rFonts w:ascii="Humanist521BT-Light" w:hAnsi="Humanist521BT-Light" w:cs="Humanist521BT-Light"/>
          <w:szCs w:val="24"/>
        </w:rPr>
        <w:t xml:space="preserve"> more</w:t>
      </w:r>
      <w:r w:rsidR="00EE72D2" w:rsidRPr="00EE72D2">
        <w:rPr>
          <w:rFonts w:ascii="Humanist521BT-Light" w:hAnsi="Humanist521BT-Light" w:cs="Humanist521BT-Light"/>
          <w:szCs w:val="24"/>
        </w:rPr>
        <w:t>...</w:t>
      </w:r>
    </w:p>
    <w:p w14:paraId="7AFF5EEA" w14:textId="00EBD068" w:rsidR="00C903AE" w:rsidRDefault="00C903AE" w:rsidP="00064614">
      <w:pPr>
        <w:autoSpaceDE/>
        <w:autoSpaceDN/>
        <w:spacing w:after="0" w:line="240" w:lineRule="auto"/>
        <w:rPr>
          <w:b/>
          <w:sz w:val="40"/>
          <w:szCs w:val="40"/>
        </w:rPr>
      </w:pPr>
    </w:p>
    <w:p w14:paraId="71A6DCB3" w14:textId="296DC4B4" w:rsidR="003D08DA" w:rsidRDefault="003D08DA" w:rsidP="00064614">
      <w:pPr>
        <w:autoSpaceDE/>
        <w:autoSpaceDN/>
        <w:spacing w:after="0" w:line="240" w:lineRule="auto"/>
        <w:rPr>
          <w:b/>
          <w:sz w:val="40"/>
          <w:szCs w:val="40"/>
        </w:rPr>
      </w:pPr>
    </w:p>
    <w:p w14:paraId="06A344AA" w14:textId="4EC2C79B" w:rsidR="00254EEB" w:rsidRPr="00EF5264" w:rsidRDefault="00EF5264" w:rsidP="00064614">
      <w:pPr>
        <w:pStyle w:val="ListParagraph"/>
        <w:numPr>
          <w:ilvl w:val="0"/>
          <w:numId w:val="14"/>
        </w:numPr>
        <w:adjustRightInd w:val="0"/>
        <w:spacing w:after="0" w:line="240" w:lineRule="auto"/>
        <w:ind w:left="0" w:firstLine="0"/>
        <w:rPr>
          <w:b/>
          <w:sz w:val="32"/>
          <w:szCs w:val="32"/>
          <w:lang w:val="en-US"/>
        </w:rPr>
      </w:pPr>
      <w:r w:rsidRPr="00EF5264">
        <w:rPr>
          <w:b/>
          <w:sz w:val="32"/>
          <w:szCs w:val="32"/>
          <w:lang w:val="en-US"/>
        </w:rPr>
        <w:t>How can the data on the Portal be used in practice</w:t>
      </w:r>
      <w:r w:rsidR="00254EEB" w:rsidRPr="00EF5264">
        <w:rPr>
          <w:b/>
          <w:sz w:val="32"/>
          <w:szCs w:val="32"/>
          <w:lang w:val="en-US"/>
        </w:rPr>
        <w:t>?</w:t>
      </w:r>
    </w:p>
    <w:p w14:paraId="2434AF46" w14:textId="0C8283FB" w:rsidR="00254EEB" w:rsidRPr="00EF5264" w:rsidRDefault="00254EEB" w:rsidP="00064614">
      <w:pPr>
        <w:adjustRightInd w:val="0"/>
        <w:spacing w:after="0" w:line="240" w:lineRule="auto"/>
        <w:rPr>
          <w:rFonts w:ascii="Humanist521BT-Light" w:hAnsi="Humanist521BT-Light" w:cs="Humanist521BT-Light"/>
          <w:color w:val="000000"/>
          <w:szCs w:val="24"/>
          <w:lang w:val="en-US"/>
        </w:rPr>
      </w:pPr>
    </w:p>
    <w:p w14:paraId="060DE677" w14:textId="77777777" w:rsidR="00156834" w:rsidRPr="00EF5264" w:rsidRDefault="00156834" w:rsidP="00064614">
      <w:pPr>
        <w:adjustRightInd w:val="0"/>
        <w:spacing w:after="0" w:line="240" w:lineRule="auto"/>
        <w:rPr>
          <w:rFonts w:ascii="Humanist521BT-Light" w:hAnsi="Humanist521BT-Light" w:cs="Humanist521BT-Light"/>
          <w:color w:val="000000"/>
          <w:szCs w:val="24"/>
          <w:lang w:val="en-US"/>
        </w:rPr>
      </w:pPr>
    </w:p>
    <w:p w14:paraId="2C758528" w14:textId="38035EAB" w:rsidR="00EF5264" w:rsidRPr="00EF5264" w:rsidRDefault="00EF5264" w:rsidP="00F1135B">
      <w:pPr>
        <w:pStyle w:val="ListParagraph"/>
        <w:numPr>
          <w:ilvl w:val="0"/>
          <w:numId w:val="25"/>
        </w:numPr>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Identifying wrongdoings concerning the irregular payment of social allowances to citizens, such as for people who are not eligible for them.</w:t>
      </w:r>
    </w:p>
    <w:p w14:paraId="2126EDF5" w14:textId="6D123FB9" w:rsidR="00EF5264" w:rsidRPr="00EF5264" w:rsidRDefault="00EF5264" w:rsidP="000017FA">
      <w:pPr>
        <w:pStyle w:val="ListParagraph"/>
        <w:numPr>
          <w:ilvl w:val="0"/>
          <w:numId w:val="25"/>
        </w:numPr>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Avoiding new contracts with enterprises debarred from participating in public procurement or from contracting with the Public Administration due to previous wrongdoings.</w:t>
      </w:r>
    </w:p>
    <w:p w14:paraId="738F28F2" w14:textId="242AC08B" w:rsidR="00EF5264" w:rsidRPr="00EF5264" w:rsidRDefault="00EF5264" w:rsidP="00FF545D">
      <w:pPr>
        <w:pStyle w:val="ListParagraph"/>
        <w:numPr>
          <w:ilvl w:val="0"/>
          <w:numId w:val="25"/>
        </w:numPr>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Acquiring information on public servants, such as positions and remunerations, which allows for the oversight against earnings that are higher than the constitutional limits, besides preventing nepotism and conflict of interests within the Federal Executive Branch.</w:t>
      </w:r>
    </w:p>
    <w:p w14:paraId="76816051" w14:textId="612642AB" w:rsidR="00EF5264" w:rsidRPr="00EF5264" w:rsidRDefault="00EF5264" w:rsidP="000460F0">
      <w:pPr>
        <w:pStyle w:val="ListParagraph"/>
        <w:numPr>
          <w:ilvl w:val="0"/>
          <w:numId w:val="25"/>
        </w:numPr>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Monitoring public expenditures from the moment funds are allocated (first stage of the proceedings for public expenditure), which enables the review of undue spending before payment is made.</w:t>
      </w:r>
    </w:p>
    <w:p w14:paraId="5C3DDCA2" w14:textId="62B239BF" w:rsidR="00EF5264" w:rsidRPr="00EF5264" w:rsidRDefault="00EF5264" w:rsidP="00E5417A">
      <w:pPr>
        <w:pStyle w:val="ListParagraph"/>
        <w:numPr>
          <w:ilvl w:val="0"/>
          <w:numId w:val="25"/>
        </w:numPr>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Allowing for citizens to monitor money transfers to their municipalities, so that they can demand mayor’s accountability.</w:t>
      </w:r>
    </w:p>
    <w:p w14:paraId="01C05C56" w14:textId="716043C7" w:rsidR="00254EEB" w:rsidRPr="00EF5264" w:rsidRDefault="00EF5264" w:rsidP="00E64ED8">
      <w:pPr>
        <w:pStyle w:val="ListParagraph"/>
        <w:numPr>
          <w:ilvl w:val="0"/>
          <w:numId w:val="25"/>
        </w:numPr>
        <w:adjustRightInd w:val="0"/>
        <w:spacing w:after="0"/>
        <w:ind w:left="709" w:hanging="567"/>
        <w:jc w:val="both"/>
        <w:rPr>
          <w:rFonts w:ascii="Humanist521BT-Light" w:hAnsi="Humanist521BT-Light" w:cs="Humanist521BT-Light"/>
          <w:color w:val="000000"/>
          <w:szCs w:val="24"/>
          <w:lang w:val="en-US"/>
        </w:rPr>
      </w:pPr>
      <w:r w:rsidRPr="00EF5264">
        <w:rPr>
          <w:rFonts w:ascii="Humanist521BT-Light" w:hAnsi="Humanist521BT-Light" w:cs="Humanist521BT-Light"/>
          <w:color w:val="000000"/>
          <w:szCs w:val="24"/>
          <w:lang w:val="en-US"/>
        </w:rPr>
        <w:t>Increasing the quality of data generated by the public administration, since the system provides broad transparency to budget and financial management.</w:t>
      </w:r>
    </w:p>
    <w:p w14:paraId="45985671" w14:textId="2A1D52FA" w:rsidR="00254EEB" w:rsidRPr="00EF5264" w:rsidRDefault="00254EEB" w:rsidP="00064614">
      <w:pPr>
        <w:autoSpaceDE/>
        <w:autoSpaceDN/>
        <w:spacing w:after="0" w:line="240" w:lineRule="auto"/>
        <w:rPr>
          <w:b/>
          <w:sz w:val="40"/>
          <w:szCs w:val="40"/>
          <w:lang w:val="en-US"/>
        </w:rPr>
      </w:pPr>
    </w:p>
    <w:p w14:paraId="42050BFA" w14:textId="6DD33598" w:rsidR="003D08DA" w:rsidRPr="00EF5264" w:rsidRDefault="003D08DA" w:rsidP="00064614">
      <w:pPr>
        <w:autoSpaceDE/>
        <w:autoSpaceDN/>
        <w:spacing w:after="0" w:line="240" w:lineRule="auto"/>
        <w:rPr>
          <w:b/>
          <w:sz w:val="40"/>
          <w:szCs w:val="40"/>
          <w:lang w:val="en-US"/>
        </w:rPr>
      </w:pPr>
    </w:p>
    <w:p w14:paraId="5ABC0007" w14:textId="7959F776" w:rsidR="003D08DA" w:rsidRPr="00EF5264" w:rsidRDefault="003D08DA" w:rsidP="00064614">
      <w:pPr>
        <w:autoSpaceDE/>
        <w:autoSpaceDN/>
        <w:spacing w:after="0" w:line="240" w:lineRule="auto"/>
        <w:rPr>
          <w:b/>
          <w:sz w:val="40"/>
          <w:szCs w:val="40"/>
          <w:lang w:val="en-US"/>
        </w:rPr>
      </w:pPr>
    </w:p>
    <w:p w14:paraId="0B7771CA" w14:textId="0055190B" w:rsidR="003D08DA" w:rsidRPr="00EF5264" w:rsidRDefault="003D08DA" w:rsidP="00064614">
      <w:pPr>
        <w:autoSpaceDE/>
        <w:autoSpaceDN/>
        <w:spacing w:after="0" w:line="240" w:lineRule="auto"/>
        <w:rPr>
          <w:b/>
          <w:sz w:val="40"/>
          <w:szCs w:val="40"/>
          <w:lang w:val="en-US"/>
        </w:rPr>
      </w:pPr>
    </w:p>
    <w:p w14:paraId="5BAE797C" w14:textId="4F77769E" w:rsidR="003D08DA" w:rsidRPr="00EF5264" w:rsidRDefault="003D08DA" w:rsidP="00064614">
      <w:pPr>
        <w:autoSpaceDE/>
        <w:autoSpaceDN/>
        <w:spacing w:after="0" w:line="240" w:lineRule="auto"/>
        <w:rPr>
          <w:b/>
          <w:sz w:val="40"/>
          <w:szCs w:val="40"/>
          <w:lang w:val="en-US"/>
        </w:rPr>
      </w:pPr>
    </w:p>
    <w:p w14:paraId="350E7B31" w14:textId="71CD38E0" w:rsidR="003D08DA" w:rsidRPr="00EF5264" w:rsidRDefault="003D08DA" w:rsidP="00064614">
      <w:pPr>
        <w:autoSpaceDE/>
        <w:autoSpaceDN/>
        <w:spacing w:after="0" w:line="240" w:lineRule="auto"/>
        <w:rPr>
          <w:b/>
          <w:sz w:val="40"/>
          <w:szCs w:val="40"/>
          <w:lang w:val="en-US"/>
        </w:rPr>
      </w:pPr>
    </w:p>
    <w:p w14:paraId="690BEA8D" w14:textId="3085CBBA" w:rsidR="003D08DA" w:rsidRPr="00EF5264" w:rsidRDefault="003D08DA" w:rsidP="00064614">
      <w:pPr>
        <w:autoSpaceDE/>
        <w:autoSpaceDN/>
        <w:spacing w:after="0" w:line="240" w:lineRule="auto"/>
        <w:rPr>
          <w:b/>
          <w:sz w:val="40"/>
          <w:szCs w:val="40"/>
          <w:lang w:val="en-US"/>
        </w:rPr>
      </w:pPr>
    </w:p>
    <w:p w14:paraId="17E56BAD" w14:textId="5E4F1222" w:rsidR="00064614" w:rsidRPr="00EF5264" w:rsidRDefault="00064614" w:rsidP="00064614">
      <w:pPr>
        <w:autoSpaceDE/>
        <w:autoSpaceDN/>
        <w:spacing w:after="0" w:line="240" w:lineRule="auto"/>
        <w:rPr>
          <w:b/>
          <w:szCs w:val="24"/>
          <w:lang w:val="en-US"/>
        </w:rPr>
      </w:pPr>
    </w:p>
    <w:p w14:paraId="1A779751" w14:textId="78F4C6A7" w:rsidR="00156834" w:rsidRPr="00EF5264" w:rsidRDefault="00156834" w:rsidP="00064614">
      <w:pPr>
        <w:autoSpaceDE/>
        <w:autoSpaceDN/>
        <w:spacing w:after="0" w:line="240" w:lineRule="auto"/>
        <w:rPr>
          <w:b/>
          <w:szCs w:val="24"/>
          <w:lang w:val="en-US"/>
        </w:rPr>
      </w:pPr>
    </w:p>
    <w:p w14:paraId="6175F8C4" w14:textId="05D55A0A" w:rsidR="00156834" w:rsidRPr="00EF5264" w:rsidRDefault="00156834" w:rsidP="00064614">
      <w:pPr>
        <w:autoSpaceDE/>
        <w:autoSpaceDN/>
        <w:spacing w:after="0" w:line="240" w:lineRule="auto"/>
        <w:rPr>
          <w:b/>
          <w:szCs w:val="24"/>
          <w:lang w:val="en-US"/>
        </w:rPr>
      </w:pPr>
    </w:p>
    <w:p w14:paraId="64EBD526" w14:textId="465CF064" w:rsidR="00156834" w:rsidRPr="00EF5264" w:rsidRDefault="00156834" w:rsidP="00064614">
      <w:pPr>
        <w:autoSpaceDE/>
        <w:autoSpaceDN/>
        <w:spacing w:after="0" w:line="240" w:lineRule="auto"/>
        <w:rPr>
          <w:b/>
          <w:szCs w:val="24"/>
          <w:lang w:val="en-US"/>
        </w:rPr>
      </w:pPr>
    </w:p>
    <w:p w14:paraId="767F0125" w14:textId="15151D5C" w:rsidR="00156834" w:rsidRDefault="00156834" w:rsidP="00064614">
      <w:pPr>
        <w:autoSpaceDE/>
        <w:autoSpaceDN/>
        <w:spacing w:after="0" w:line="240" w:lineRule="auto"/>
        <w:rPr>
          <w:b/>
          <w:szCs w:val="24"/>
          <w:lang w:val="en-US"/>
        </w:rPr>
      </w:pPr>
    </w:p>
    <w:p w14:paraId="661413D5" w14:textId="2B49C22C" w:rsidR="00EF5264" w:rsidRDefault="00EF5264" w:rsidP="00064614">
      <w:pPr>
        <w:autoSpaceDE/>
        <w:autoSpaceDN/>
        <w:spacing w:after="0" w:line="240" w:lineRule="auto"/>
        <w:rPr>
          <w:b/>
          <w:szCs w:val="24"/>
          <w:lang w:val="en-US"/>
        </w:rPr>
      </w:pPr>
    </w:p>
    <w:p w14:paraId="47AAEC1F" w14:textId="03314ED0" w:rsidR="00EF5264" w:rsidRDefault="00EF5264" w:rsidP="00064614">
      <w:pPr>
        <w:autoSpaceDE/>
        <w:autoSpaceDN/>
        <w:spacing w:after="0" w:line="240" w:lineRule="auto"/>
        <w:rPr>
          <w:b/>
          <w:szCs w:val="24"/>
          <w:lang w:val="en-US"/>
        </w:rPr>
      </w:pPr>
    </w:p>
    <w:p w14:paraId="15A9241B" w14:textId="77777777" w:rsidR="00EF5264" w:rsidRPr="00EF5264" w:rsidRDefault="00EF5264" w:rsidP="00064614">
      <w:pPr>
        <w:autoSpaceDE/>
        <w:autoSpaceDN/>
        <w:spacing w:after="0" w:line="240" w:lineRule="auto"/>
        <w:rPr>
          <w:b/>
          <w:szCs w:val="24"/>
          <w:lang w:val="en-US"/>
        </w:rPr>
      </w:pPr>
    </w:p>
    <w:p w14:paraId="62B3FF5F" w14:textId="24AADCFA" w:rsidR="00254EEB" w:rsidRPr="00BE6473" w:rsidRDefault="00BE6473" w:rsidP="00BE6473">
      <w:pPr>
        <w:pStyle w:val="ListParagraph"/>
        <w:numPr>
          <w:ilvl w:val="0"/>
          <w:numId w:val="14"/>
        </w:numPr>
        <w:adjustRightInd w:val="0"/>
        <w:spacing w:after="0" w:line="240" w:lineRule="auto"/>
        <w:ind w:left="0" w:firstLine="0"/>
        <w:rPr>
          <w:b/>
          <w:sz w:val="32"/>
          <w:szCs w:val="32"/>
          <w:lang w:val="en-US"/>
        </w:rPr>
      </w:pPr>
      <w:r>
        <w:rPr>
          <w:b/>
          <w:sz w:val="32"/>
          <w:szCs w:val="32"/>
          <w:lang w:val="en-US"/>
        </w:rPr>
        <w:t>Technical Workshop</w:t>
      </w:r>
    </w:p>
    <w:p w14:paraId="6CD6EFC8" w14:textId="77777777" w:rsidR="00BE6473" w:rsidRPr="00BE6473" w:rsidRDefault="00BE6473" w:rsidP="00BE6473">
      <w:pPr>
        <w:pStyle w:val="ListParagraph"/>
        <w:autoSpaceDE/>
        <w:autoSpaceDN/>
        <w:adjustRightInd w:val="0"/>
        <w:spacing w:after="0" w:line="240" w:lineRule="auto"/>
        <w:ind w:left="0"/>
        <w:rPr>
          <w:b/>
          <w:szCs w:val="24"/>
        </w:rPr>
      </w:pPr>
    </w:p>
    <w:p w14:paraId="01E3AA7E" w14:textId="77777777" w:rsidR="00BE6473" w:rsidRDefault="00BE6473" w:rsidP="00BE6473">
      <w:pPr>
        <w:jc w:val="both"/>
        <w:rPr>
          <w:lang w:val="en-US"/>
        </w:rPr>
      </w:pPr>
    </w:p>
    <w:p w14:paraId="5AA84C74" w14:textId="49EC1B64" w:rsidR="00BE6473" w:rsidRPr="00BE6473" w:rsidRDefault="00BE6473" w:rsidP="00BE6473">
      <w:pPr>
        <w:jc w:val="both"/>
        <w:rPr>
          <w:lang w:val="en-US"/>
        </w:rPr>
      </w:pPr>
      <w:r w:rsidRPr="00BE6473">
        <w:rPr>
          <w:lang w:val="en-US"/>
        </w:rPr>
        <w:t>The workshop is aimed at public officials implementing fiscal transparency policies, auditing, open government and information technologies, as well as open data experts and budget civil society representatives who will use and replicate the workshop lessons and experiences.  During the 1.5-day workshop, participants will:</w:t>
      </w:r>
    </w:p>
    <w:p w14:paraId="172F0754" w14:textId="77777777" w:rsidR="00BE6473" w:rsidRPr="00BE6473" w:rsidRDefault="00BE6473" w:rsidP="00BE6473">
      <w:pPr>
        <w:pStyle w:val="ListParagraph"/>
        <w:numPr>
          <w:ilvl w:val="0"/>
          <w:numId w:val="28"/>
        </w:numPr>
        <w:ind w:left="709" w:hanging="709"/>
        <w:jc w:val="both"/>
        <w:rPr>
          <w:lang w:val="en-US"/>
        </w:rPr>
      </w:pPr>
      <w:r w:rsidRPr="00BE6473">
        <w:rPr>
          <w:lang w:val="en-US"/>
        </w:rPr>
        <w:t xml:space="preserve">Learn from the Brazil’s experience in implementing its Fiscal Transparency </w:t>
      </w:r>
      <w:hyperlink r:id="rId12" w:history="1">
        <w:r w:rsidRPr="00BE6473">
          <w:rPr>
            <w:lang w:val="en-US"/>
          </w:rPr>
          <w:t>website</w:t>
        </w:r>
      </w:hyperlink>
      <w:r w:rsidRPr="00BE6473">
        <w:rPr>
          <w:lang w:val="en-US"/>
        </w:rPr>
        <w:t>, including the use of technologies for the development of different interactive functionalities and techniques for effective citizen-government communication</w:t>
      </w:r>
    </w:p>
    <w:p w14:paraId="0238E0C2" w14:textId="77777777" w:rsidR="00BE6473" w:rsidRPr="00BE6473" w:rsidRDefault="00BE6473" w:rsidP="00BE6473">
      <w:pPr>
        <w:pStyle w:val="ListParagraph"/>
        <w:numPr>
          <w:ilvl w:val="0"/>
          <w:numId w:val="28"/>
        </w:numPr>
        <w:ind w:left="709" w:hanging="709"/>
        <w:jc w:val="both"/>
        <w:rPr>
          <w:lang w:val="en-US"/>
        </w:rPr>
      </w:pPr>
      <w:r w:rsidRPr="00BE6473">
        <w:rPr>
          <w:lang w:val="en-US"/>
        </w:rPr>
        <w:t>Learn about the coordination between government authorities and civil society organizations in the design and construction of the Brazilian portal;</w:t>
      </w:r>
    </w:p>
    <w:p w14:paraId="5B1331A4" w14:textId="77777777" w:rsidR="00BE6473" w:rsidRPr="00BE6473" w:rsidRDefault="00BE6473" w:rsidP="00BE6473">
      <w:pPr>
        <w:pStyle w:val="ListParagraph"/>
        <w:numPr>
          <w:ilvl w:val="0"/>
          <w:numId w:val="28"/>
        </w:numPr>
        <w:ind w:left="709" w:hanging="709"/>
        <w:jc w:val="both"/>
        <w:rPr>
          <w:lang w:val="en-US"/>
        </w:rPr>
      </w:pPr>
      <w:r w:rsidRPr="00BE6473">
        <w:rPr>
          <w:lang w:val="en-US"/>
        </w:rPr>
        <w:t xml:space="preserve">Learn about the strategies for capacity building for all stakeholders; </w:t>
      </w:r>
    </w:p>
    <w:p w14:paraId="0A643F25" w14:textId="77777777" w:rsidR="00BE6473" w:rsidRPr="00BE6473" w:rsidRDefault="00BE6473" w:rsidP="00BE6473">
      <w:pPr>
        <w:pStyle w:val="ListParagraph"/>
        <w:numPr>
          <w:ilvl w:val="0"/>
          <w:numId w:val="28"/>
        </w:numPr>
        <w:ind w:left="709" w:hanging="709"/>
        <w:jc w:val="both"/>
        <w:rPr>
          <w:lang w:val="en-US"/>
        </w:rPr>
      </w:pPr>
      <w:r w:rsidRPr="00BE6473">
        <w:rPr>
          <w:lang w:val="en-US"/>
        </w:rPr>
        <w:t xml:space="preserve">Share and learn from experiences of numerous countries from Latin America and in Africa that are working on similar projects (Argentina, Colombia, Chile, Dominican Republic, El Salvador, Egypt, Guatemala, Liberia, Mexico, Nigeria, Paraguay, South Africa, and Uruguay). </w:t>
      </w:r>
    </w:p>
    <w:p w14:paraId="5142F14B" w14:textId="0A1E58E1" w:rsidR="00BE6473" w:rsidRDefault="00BE6473" w:rsidP="00BE6473">
      <w:pPr>
        <w:rPr>
          <w:rFonts w:ascii="Arial" w:hAnsi="Arial" w:cs="Arial"/>
          <w:sz w:val="22"/>
          <w:szCs w:val="22"/>
          <w:lang w:val="en-US"/>
        </w:rPr>
      </w:pPr>
    </w:p>
    <w:p w14:paraId="494462D7" w14:textId="5F90A74C" w:rsidR="00BE6473" w:rsidRDefault="00BE6473" w:rsidP="00BE6473">
      <w:pPr>
        <w:rPr>
          <w:rFonts w:ascii="Arial" w:hAnsi="Arial" w:cs="Arial"/>
          <w:sz w:val="22"/>
          <w:szCs w:val="22"/>
          <w:lang w:val="en-US"/>
        </w:rPr>
      </w:pPr>
    </w:p>
    <w:p w14:paraId="4B6EFC9B" w14:textId="7BDD92A8" w:rsidR="00BE6473" w:rsidRDefault="00BE6473" w:rsidP="00BE6473">
      <w:pPr>
        <w:rPr>
          <w:rFonts w:ascii="Arial" w:hAnsi="Arial" w:cs="Arial"/>
          <w:sz w:val="22"/>
          <w:szCs w:val="22"/>
          <w:lang w:val="en-US"/>
        </w:rPr>
      </w:pPr>
    </w:p>
    <w:p w14:paraId="7E503AC0" w14:textId="66EAE48A" w:rsidR="00BE6473" w:rsidRDefault="00BE6473" w:rsidP="00BE6473">
      <w:pPr>
        <w:rPr>
          <w:rFonts w:ascii="Arial" w:hAnsi="Arial" w:cs="Arial"/>
          <w:sz w:val="22"/>
          <w:szCs w:val="22"/>
          <w:lang w:val="en-US"/>
        </w:rPr>
      </w:pPr>
    </w:p>
    <w:p w14:paraId="5C4E67A9" w14:textId="46EB9CF4" w:rsidR="00BE6473" w:rsidRDefault="00BE6473" w:rsidP="00BE6473">
      <w:pPr>
        <w:rPr>
          <w:rFonts w:ascii="Arial" w:hAnsi="Arial" w:cs="Arial"/>
          <w:sz w:val="22"/>
          <w:szCs w:val="22"/>
          <w:lang w:val="en-US"/>
        </w:rPr>
      </w:pPr>
    </w:p>
    <w:p w14:paraId="57F11F52" w14:textId="584B6F18" w:rsidR="00BE6473" w:rsidRDefault="00BE6473" w:rsidP="00BE6473">
      <w:pPr>
        <w:rPr>
          <w:rFonts w:ascii="Arial" w:hAnsi="Arial" w:cs="Arial"/>
          <w:sz w:val="22"/>
          <w:szCs w:val="22"/>
          <w:lang w:val="en-US"/>
        </w:rPr>
      </w:pPr>
    </w:p>
    <w:p w14:paraId="60F1D18B" w14:textId="3800BBEE" w:rsidR="00BE6473" w:rsidRDefault="00BE6473" w:rsidP="00BE6473">
      <w:pPr>
        <w:rPr>
          <w:rFonts w:ascii="Arial" w:hAnsi="Arial" w:cs="Arial"/>
          <w:sz w:val="22"/>
          <w:szCs w:val="22"/>
          <w:lang w:val="en-US"/>
        </w:rPr>
      </w:pPr>
    </w:p>
    <w:p w14:paraId="0F366BA9" w14:textId="35CCEFD6" w:rsidR="00BE6473" w:rsidRDefault="00BE6473" w:rsidP="00BE6473">
      <w:pPr>
        <w:rPr>
          <w:rFonts w:ascii="Arial" w:hAnsi="Arial" w:cs="Arial"/>
          <w:sz w:val="22"/>
          <w:szCs w:val="22"/>
          <w:lang w:val="en-US"/>
        </w:rPr>
      </w:pPr>
    </w:p>
    <w:p w14:paraId="1219BC7D" w14:textId="0060AF6D" w:rsidR="00BE6473" w:rsidRDefault="00BE6473" w:rsidP="00BE6473">
      <w:pPr>
        <w:rPr>
          <w:rFonts w:ascii="Arial" w:hAnsi="Arial" w:cs="Arial"/>
          <w:sz w:val="22"/>
          <w:szCs w:val="22"/>
          <w:lang w:val="en-US"/>
        </w:rPr>
      </w:pPr>
    </w:p>
    <w:p w14:paraId="18369BED" w14:textId="020896D7" w:rsidR="00BE6473" w:rsidRDefault="00BE6473" w:rsidP="00BE6473">
      <w:pPr>
        <w:rPr>
          <w:rFonts w:ascii="Arial" w:hAnsi="Arial" w:cs="Arial"/>
          <w:sz w:val="22"/>
          <w:szCs w:val="22"/>
          <w:lang w:val="en-US"/>
        </w:rPr>
      </w:pPr>
    </w:p>
    <w:p w14:paraId="1E8F5961" w14:textId="7C64AEC4" w:rsidR="00BE6473" w:rsidRDefault="00BE6473" w:rsidP="00BE6473">
      <w:pPr>
        <w:rPr>
          <w:rFonts w:ascii="Arial" w:hAnsi="Arial" w:cs="Arial"/>
          <w:sz w:val="22"/>
          <w:szCs w:val="22"/>
          <w:lang w:val="en-US"/>
        </w:rPr>
      </w:pPr>
    </w:p>
    <w:p w14:paraId="3D9197FE" w14:textId="1580B408" w:rsidR="00BE6473" w:rsidRDefault="00BE6473" w:rsidP="00BE6473">
      <w:pPr>
        <w:rPr>
          <w:rFonts w:ascii="Arial" w:hAnsi="Arial" w:cs="Arial"/>
          <w:sz w:val="22"/>
          <w:szCs w:val="22"/>
          <w:lang w:val="en-US"/>
        </w:rPr>
      </w:pPr>
    </w:p>
    <w:p w14:paraId="058758B2" w14:textId="34626A93" w:rsidR="00BE6473" w:rsidRDefault="00BE6473" w:rsidP="00BE6473">
      <w:pPr>
        <w:rPr>
          <w:rFonts w:ascii="Arial" w:hAnsi="Arial" w:cs="Arial"/>
          <w:sz w:val="22"/>
          <w:szCs w:val="22"/>
          <w:lang w:val="en-US"/>
        </w:rPr>
      </w:pPr>
    </w:p>
    <w:p w14:paraId="00A4163F" w14:textId="3C09161E" w:rsidR="00BE6473" w:rsidRPr="00BE6473" w:rsidRDefault="00BE6473" w:rsidP="00BE6473">
      <w:pPr>
        <w:pStyle w:val="ListParagraph"/>
        <w:numPr>
          <w:ilvl w:val="0"/>
          <w:numId w:val="14"/>
        </w:numPr>
        <w:adjustRightInd w:val="0"/>
        <w:spacing w:after="0" w:line="240" w:lineRule="auto"/>
        <w:ind w:left="0" w:firstLine="0"/>
        <w:rPr>
          <w:b/>
          <w:sz w:val="32"/>
          <w:szCs w:val="32"/>
          <w:lang w:val="en-US"/>
        </w:rPr>
      </w:pPr>
      <w:r>
        <w:rPr>
          <w:b/>
          <w:sz w:val="32"/>
          <w:szCs w:val="32"/>
          <w:lang w:val="en-US"/>
        </w:rPr>
        <w:t>Agenda</w:t>
      </w:r>
    </w:p>
    <w:p w14:paraId="3E9F4EF0" w14:textId="77777777" w:rsidR="00BE6473" w:rsidRPr="00BE6473" w:rsidRDefault="00BE6473" w:rsidP="00BE6473">
      <w:pPr>
        <w:rPr>
          <w:rFonts w:ascii="Arial" w:hAnsi="Arial" w:cs="Arial"/>
          <w:sz w:val="22"/>
          <w:szCs w:val="22"/>
          <w:lang w:val="en-US"/>
        </w:rPr>
      </w:pPr>
    </w:p>
    <w:tbl>
      <w:tblPr>
        <w:tblStyle w:val="PlainTable2"/>
        <w:tblW w:w="0" w:type="auto"/>
        <w:tblLook w:val="04A0" w:firstRow="1" w:lastRow="0" w:firstColumn="1" w:lastColumn="0" w:noHBand="0" w:noVBand="1"/>
      </w:tblPr>
      <w:tblGrid>
        <w:gridCol w:w="1572"/>
        <w:gridCol w:w="3730"/>
        <w:gridCol w:w="3769"/>
      </w:tblGrid>
      <w:tr w:rsidR="00BE6473" w:rsidRPr="008A400B" w14:paraId="596832B4" w14:textId="77777777" w:rsidTr="00BE647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F6B00"/>
            <w:vAlign w:val="center"/>
            <w:hideMark/>
          </w:tcPr>
          <w:p w14:paraId="3AD35B74" w14:textId="77777777" w:rsidR="00BE6473" w:rsidRPr="008A400B" w:rsidRDefault="00BE6473" w:rsidP="00BE64E6">
            <w:pPr>
              <w:jc w:val="center"/>
              <w:rPr>
                <w:rFonts w:ascii="Arial" w:hAnsi="Arial" w:cs="Arial"/>
                <w:b w:val="0"/>
                <w:bCs w:val="0"/>
                <w:i/>
                <w:iCs/>
                <w:color w:val="FFFFFF"/>
                <w:szCs w:val="20"/>
                <w:lang w:eastAsia="es-MX"/>
              </w:rPr>
            </w:pPr>
            <w:r w:rsidRPr="008A400B">
              <w:rPr>
                <w:rFonts w:ascii="Arial" w:hAnsi="Arial" w:cs="Arial"/>
                <w:b w:val="0"/>
                <w:i/>
                <w:iCs/>
                <w:color w:val="FFFFFF"/>
                <w:szCs w:val="20"/>
                <w:lang w:eastAsia="es-MX"/>
              </w:rPr>
              <w:t>Jun 28, 2018</w:t>
            </w:r>
          </w:p>
        </w:tc>
      </w:tr>
      <w:tr w:rsidR="00BE6473" w:rsidRPr="008A400B" w14:paraId="15F3EF10" w14:textId="77777777" w:rsidTr="00BE647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72" w:type="dxa"/>
            <w:tcBorders>
              <w:top w:val="nil"/>
              <w:bottom w:val="nil"/>
            </w:tcBorders>
            <w:shd w:val="clear" w:color="auto" w:fill="404040" w:themeFill="text1" w:themeFillTint="BF"/>
            <w:vAlign w:val="center"/>
            <w:hideMark/>
          </w:tcPr>
          <w:p w14:paraId="0D6DFAC3" w14:textId="77777777" w:rsidR="00BE6473" w:rsidRPr="008A400B" w:rsidRDefault="00BE6473" w:rsidP="00BE64E6">
            <w:pPr>
              <w:spacing w:line="180" w:lineRule="exact"/>
              <w:jc w:val="center"/>
              <w:rPr>
                <w:rFonts w:ascii="Arial" w:hAnsi="Arial" w:cs="Arial"/>
                <w:b w:val="0"/>
                <w:bCs w:val="0"/>
                <w:color w:val="FFFFFF" w:themeColor="background1"/>
                <w:sz w:val="18"/>
                <w:szCs w:val="20"/>
                <w:lang w:eastAsia="es-MX"/>
              </w:rPr>
            </w:pPr>
            <w:r w:rsidRPr="008A400B">
              <w:rPr>
                <w:rFonts w:ascii="Arial" w:hAnsi="Arial" w:cs="Arial"/>
                <w:b w:val="0"/>
                <w:color w:val="FFFFFF" w:themeColor="background1"/>
                <w:sz w:val="18"/>
                <w:szCs w:val="20"/>
                <w:lang w:eastAsia="es-MX"/>
              </w:rPr>
              <w:t>Time</w:t>
            </w:r>
          </w:p>
        </w:tc>
        <w:tc>
          <w:tcPr>
            <w:tcW w:w="3730" w:type="dxa"/>
            <w:tcBorders>
              <w:top w:val="nil"/>
              <w:bottom w:val="nil"/>
            </w:tcBorders>
            <w:shd w:val="clear" w:color="auto" w:fill="404040" w:themeFill="text1" w:themeFillTint="BF"/>
            <w:vAlign w:val="center"/>
            <w:hideMark/>
          </w:tcPr>
          <w:p w14:paraId="4F39B65F" w14:textId="77777777" w:rsidR="00BE6473" w:rsidRPr="008A400B" w:rsidRDefault="00BE6473" w:rsidP="00BE64E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20"/>
                <w:lang w:eastAsia="es-MX"/>
              </w:rPr>
            </w:pPr>
            <w:r w:rsidRPr="008A400B">
              <w:rPr>
                <w:rFonts w:ascii="Arial" w:hAnsi="Arial" w:cs="Arial"/>
                <w:b w:val="0"/>
                <w:color w:val="FFFFFF" w:themeColor="background1"/>
                <w:sz w:val="18"/>
                <w:szCs w:val="20"/>
                <w:lang w:eastAsia="es-MX"/>
              </w:rPr>
              <w:t>Session</w:t>
            </w:r>
          </w:p>
        </w:tc>
        <w:tc>
          <w:tcPr>
            <w:tcW w:w="3769" w:type="dxa"/>
            <w:tcBorders>
              <w:top w:val="nil"/>
              <w:bottom w:val="nil"/>
            </w:tcBorders>
            <w:shd w:val="clear" w:color="auto" w:fill="404040" w:themeFill="text1" w:themeFillTint="BF"/>
            <w:vAlign w:val="center"/>
            <w:hideMark/>
          </w:tcPr>
          <w:p w14:paraId="741648CE" w14:textId="77777777" w:rsidR="00BE6473" w:rsidRPr="008A400B" w:rsidRDefault="00BE6473" w:rsidP="00BE64E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20"/>
                <w:lang w:eastAsia="es-MX"/>
              </w:rPr>
            </w:pPr>
            <w:r w:rsidRPr="008A400B">
              <w:rPr>
                <w:rFonts w:ascii="Arial" w:hAnsi="Arial" w:cs="Arial"/>
                <w:b w:val="0"/>
                <w:color w:val="FFFFFF" w:themeColor="background1"/>
                <w:sz w:val="18"/>
                <w:szCs w:val="20"/>
                <w:lang w:eastAsia="es-MX"/>
              </w:rPr>
              <w:t>Presenter</w:t>
            </w:r>
          </w:p>
        </w:tc>
      </w:tr>
      <w:tr w:rsidR="00BE6473" w:rsidRPr="00BE6473" w14:paraId="5614F895" w14:textId="77777777" w:rsidTr="00BE647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2F2F2" w:themeFill="background1" w:themeFillShade="F2"/>
            <w:vAlign w:val="center"/>
          </w:tcPr>
          <w:p w14:paraId="4A2705C3" w14:textId="77777777" w:rsidR="00BE6473" w:rsidRPr="008A400B" w:rsidRDefault="00BE6473" w:rsidP="00BE64E6">
            <w:pPr>
              <w:spacing w:line="180" w:lineRule="exact"/>
              <w:jc w:val="center"/>
              <w:rPr>
                <w:rFonts w:ascii="Arial" w:hAnsi="Arial" w:cs="Arial"/>
                <w:color w:val="FF5500"/>
                <w:sz w:val="18"/>
                <w:szCs w:val="20"/>
                <w:lang w:eastAsia="es-MX"/>
              </w:rPr>
            </w:pPr>
            <w:r>
              <w:rPr>
                <w:rFonts w:ascii="Arial" w:hAnsi="Arial" w:cs="Arial"/>
                <w:color w:val="FF5500"/>
                <w:sz w:val="18"/>
                <w:szCs w:val="20"/>
                <w:lang w:eastAsia="es-MX"/>
              </w:rPr>
              <w:t>Morning – Fiscal Transparency Portal Launch (</w:t>
            </w:r>
            <w:r w:rsidRPr="008A400B">
              <w:rPr>
                <w:rFonts w:ascii="Arial" w:hAnsi="Arial" w:cs="Arial"/>
                <w:color w:val="FF5500"/>
                <w:sz w:val="18"/>
                <w:szCs w:val="20"/>
                <w:lang w:eastAsia="es-MX"/>
              </w:rPr>
              <w:t>Main Auditory</w:t>
            </w:r>
            <w:r>
              <w:rPr>
                <w:rFonts w:ascii="Arial" w:hAnsi="Arial" w:cs="Arial"/>
                <w:color w:val="FF5500"/>
                <w:sz w:val="18"/>
                <w:szCs w:val="20"/>
                <w:lang w:eastAsia="es-MX"/>
              </w:rPr>
              <w:t>)</w:t>
            </w:r>
          </w:p>
        </w:tc>
      </w:tr>
      <w:tr w:rsidR="00BE6473" w:rsidRPr="00501BFF" w14:paraId="2507E9B4"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7D9157CC" w14:textId="77777777" w:rsidR="00BE6473" w:rsidRPr="00501BFF" w:rsidRDefault="00BE6473" w:rsidP="00BE64E6">
            <w:pPr>
              <w:rPr>
                <w:rFonts w:ascii="Arial" w:hAnsi="Arial" w:cs="Arial"/>
                <w:color w:val="4C585A"/>
                <w:sz w:val="20"/>
                <w:szCs w:val="20"/>
                <w:lang w:eastAsia="es-MX"/>
              </w:rPr>
            </w:pPr>
            <w:r w:rsidRPr="00501BFF">
              <w:rPr>
                <w:rFonts w:ascii="Arial" w:hAnsi="Arial" w:cs="Arial"/>
                <w:color w:val="4C585A"/>
                <w:sz w:val="20"/>
                <w:szCs w:val="20"/>
                <w:lang w:eastAsia="es-MX"/>
              </w:rPr>
              <w:t>8:30</w:t>
            </w:r>
            <w:r>
              <w:rPr>
                <w:rFonts w:ascii="Arial" w:hAnsi="Arial" w:cs="Arial"/>
                <w:color w:val="4C585A"/>
                <w:sz w:val="20"/>
                <w:szCs w:val="20"/>
                <w:lang w:eastAsia="es-MX"/>
              </w:rPr>
              <w:t xml:space="preserve"> </w:t>
            </w:r>
            <w:r w:rsidRPr="00501BFF">
              <w:rPr>
                <w:rFonts w:ascii="Arial" w:hAnsi="Arial" w:cs="Arial"/>
                <w:color w:val="4C585A"/>
                <w:sz w:val="20"/>
                <w:szCs w:val="20"/>
                <w:lang w:eastAsia="es-MX"/>
              </w:rPr>
              <w:t>am</w:t>
            </w:r>
          </w:p>
        </w:tc>
        <w:tc>
          <w:tcPr>
            <w:tcW w:w="3730" w:type="dxa"/>
            <w:tcBorders>
              <w:top w:val="nil"/>
              <w:left w:val="single" w:sz="4" w:space="0" w:color="7F7F7F"/>
              <w:bottom w:val="single" w:sz="4" w:space="0" w:color="7F7F7F"/>
              <w:right w:val="single" w:sz="4" w:space="0" w:color="7F7F7F"/>
            </w:tcBorders>
            <w:vAlign w:val="center"/>
            <w:hideMark/>
          </w:tcPr>
          <w:p w14:paraId="4BE22DFC"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R</w:t>
            </w:r>
            <w:r w:rsidRPr="008A400B">
              <w:rPr>
                <w:rFonts w:ascii="Arial" w:hAnsi="Arial" w:cs="Arial"/>
                <w:color w:val="4C585A"/>
                <w:sz w:val="20"/>
                <w:szCs w:val="20"/>
                <w:lang w:eastAsia="es-MX"/>
              </w:rPr>
              <w:t>eception and breakfast</w:t>
            </w:r>
          </w:p>
        </w:tc>
        <w:tc>
          <w:tcPr>
            <w:tcW w:w="3769" w:type="dxa"/>
            <w:tcBorders>
              <w:top w:val="nil"/>
              <w:left w:val="single" w:sz="4" w:space="0" w:color="7F7F7F"/>
              <w:bottom w:val="single" w:sz="4" w:space="0" w:color="7F7F7F"/>
            </w:tcBorders>
            <w:vAlign w:val="center"/>
            <w:hideMark/>
          </w:tcPr>
          <w:p w14:paraId="3F0B0692"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p>
        </w:tc>
      </w:tr>
      <w:tr w:rsidR="00BE6473" w:rsidRPr="00BE6473" w14:paraId="78053672" w14:textId="77777777" w:rsidTr="00BE647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72" w:type="dxa"/>
            <w:tcBorders>
              <w:top w:val="single" w:sz="4" w:space="0" w:color="7F7F7F"/>
              <w:bottom w:val="nil"/>
              <w:right w:val="single" w:sz="4" w:space="0" w:color="7F7F7F"/>
            </w:tcBorders>
            <w:vAlign w:val="center"/>
            <w:hideMark/>
          </w:tcPr>
          <w:p w14:paraId="3B9D6FFD"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9:00 am</w:t>
            </w:r>
          </w:p>
        </w:tc>
        <w:tc>
          <w:tcPr>
            <w:tcW w:w="3730" w:type="dxa"/>
            <w:tcBorders>
              <w:top w:val="single" w:sz="4" w:space="0" w:color="7F7F7F"/>
              <w:left w:val="single" w:sz="4" w:space="0" w:color="7F7F7F"/>
              <w:bottom w:val="nil"/>
              <w:right w:val="single" w:sz="4" w:space="0" w:color="7F7F7F"/>
            </w:tcBorders>
            <w:vAlign w:val="center"/>
            <w:hideMark/>
          </w:tcPr>
          <w:p w14:paraId="21DE0F55" w14:textId="77777777" w:rsidR="00BE6473" w:rsidRPr="00501BFF" w:rsidRDefault="00BE6473" w:rsidP="00BE64E6">
            <w:pPr>
              <w:pStyle w:val="No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C585A"/>
                <w:sz w:val="20"/>
                <w:szCs w:val="20"/>
                <w:lang w:eastAsia="es-MX"/>
              </w:rPr>
            </w:pPr>
            <w:r>
              <w:rPr>
                <w:rFonts w:ascii="Arial" w:eastAsia="Times New Roman" w:hAnsi="Arial" w:cs="Arial"/>
                <w:color w:val="4C585A"/>
                <w:sz w:val="20"/>
                <w:szCs w:val="20"/>
                <w:lang w:eastAsia="es-MX"/>
              </w:rPr>
              <w:t>O</w:t>
            </w:r>
            <w:r w:rsidRPr="008A400B">
              <w:rPr>
                <w:rFonts w:ascii="Arial" w:eastAsia="Times New Roman" w:hAnsi="Arial" w:cs="Arial"/>
                <w:color w:val="4C585A"/>
                <w:sz w:val="20"/>
                <w:szCs w:val="20"/>
                <w:lang w:eastAsia="es-MX"/>
              </w:rPr>
              <w:t>pening remarks</w:t>
            </w:r>
          </w:p>
        </w:tc>
        <w:tc>
          <w:tcPr>
            <w:tcW w:w="3769" w:type="dxa"/>
            <w:tcBorders>
              <w:top w:val="single" w:sz="4" w:space="0" w:color="7F7F7F"/>
              <w:left w:val="single" w:sz="4" w:space="0" w:color="7F7F7F"/>
              <w:bottom w:val="nil"/>
            </w:tcBorders>
            <w:vAlign w:val="center"/>
            <w:hideMark/>
          </w:tcPr>
          <w:p w14:paraId="5EFF0239" w14:textId="77777777" w:rsidR="00BE6473" w:rsidRPr="00501BFF"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b/>
                <w:color w:val="4C585A"/>
                <w:sz w:val="20"/>
                <w:szCs w:val="20"/>
                <w:lang w:eastAsia="es-MX"/>
              </w:rPr>
            </w:pPr>
            <w:r w:rsidRPr="008A400B">
              <w:rPr>
                <w:rFonts w:ascii="Arial" w:hAnsi="Arial" w:cs="Arial"/>
                <w:color w:val="4C585A"/>
                <w:sz w:val="20"/>
                <w:szCs w:val="20"/>
                <w:lang w:eastAsia="es-MX"/>
              </w:rPr>
              <w:t>Minister of Planning, Secretary of</w:t>
            </w:r>
            <w:r>
              <w:rPr>
                <w:rFonts w:ascii="Arial" w:hAnsi="Arial" w:cs="Arial"/>
                <w:color w:val="4C585A"/>
                <w:sz w:val="20"/>
                <w:szCs w:val="20"/>
                <w:lang w:eastAsia="es-MX"/>
              </w:rPr>
              <w:t xml:space="preserve"> Treasury, Minister</w:t>
            </w:r>
            <w:r w:rsidRPr="008A400B">
              <w:rPr>
                <w:rFonts w:ascii="Arial" w:hAnsi="Arial" w:cs="Arial"/>
                <w:color w:val="4C585A"/>
                <w:sz w:val="20"/>
                <w:szCs w:val="20"/>
                <w:lang w:eastAsia="es-MX"/>
              </w:rPr>
              <w:t xml:space="preserve"> of Transparency and others</w:t>
            </w:r>
          </w:p>
        </w:tc>
      </w:tr>
      <w:tr w:rsidR="00BE6473" w:rsidRPr="00501BFF" w14:paraId="14023B78" w14:textId="77777777" w:rsidTr="00BE6473">
        <w:trPr>
          <w:trHeight w:val="563"/>
        </w:trPr>
        <w:tc>
          <w:tcPr>
            <w:cnfStyle w:val="001000000000" w:firstRow="0" w:lastRow="0" w:firstColumn="1" w:lastColumn="0" w:oddVBand="0" w:evenVBand="0" w:oddHBand="0" w:evenHBand="0" w:firstRowFirstColumn="0" w:firstRowLastColumn="0" w:lastRowFirstColumn="0" w:lastRowLastColumn="0"/>
            <w:tcW w:w="1572" w:type="dxa"/>
            <w:tcBorders>
              <w:top w:val="single" w:sz="4" w:space="0" w:color="7F7F7F"/>
              <w:bottom w:val="nil"/>
              <w:right w:val="single" w:sz="4" w:space="0" w:color="7F7F7F"/>
            </w:tcBorders>
            <w:vAlign w:val="center"/>
            <w:hideMark/>
          </w:tcPr>
          <w:p w14:paraId="7B06A946"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9:30 am</w:t>
            </w:r>
          </w:p>
        </w:tc>
        <w:tc>
          <w:tcPr>
            <w:tcW w:w="3730" w:type="dxa"/>
            <w:tcBorders>
              <w:top w:val="single" w:sz="4" w:space="0" w:color="7F7F7F"/>
              <w:left w:val="single" w:sz="4" w:space="0" w:color="7F7F7F"/>
              <w:bottom w:val="nil"/>
              <w:right w:val="single" w:sz="4" w:space="0" w:color="7F7F7F"/>
            </w:tcBorders>
            <w:vAlign w:val="center"/>
            <w:hideMark/>
          </w:tcPr>
          <w:p w14:paraId="4998D7FE" w14:textId="77777777" w:rsidR="00BE6473" w:rsidRPr="00501BFF" w:rsidRDefault="00BE6473" w:rsidP="00BE64E6">
            <w:pPr>
              <w:pStyle w:val="No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C585A"/>
                <w:sz w:val="20"/>
                <w:szCs w:val="20"/>
                <w:lang w:eastAsia="es-MX"/>
              </w:rPr>
            </w:pPr>
            <w:r w:rsidRPr="008A400B">
              <w:rPr>
                <w:rFonts w:ascii="Arial" w:eastAsia="Times New Roman" w:hAnsi="Arial" w:cs="Arial"/>
                <w:color w:val="4C585A"/>
                <w:sz w:val="20"/>
                <w:szCs w:val="20"/>
                <w:lang w:eastAsia="es-MX"/>
              </w:rPr>
              <w:t>Ministry of Transparency Speech</w:t>
            </w:r>
          </w:p>
        </w:tc>
        <w:tc>
          <w:tcPr>
            <w:tcW w:w="3769" w:type="dxa"/>
            <w:tcBorders>
              <w:top w:val="single" w:sz="4" w:space="0" w:color="7F7F7F"/>
              <w:left w:val="single" w:sz="4" w:space="0" w:color="7F7F7F"/>
              <w:bottom w:val="nil"/>
            </w:tcBorders>
            <w:vAlign w:val="center"/>
            <w:hideMark/>
          </w:tcPr>
          <w:p w14:paraId="07A304F7" w14:textId="239192DF" w:rsidR="00BE6473" w:rsidRPr="00501BFF" w:rsidRDefault="000B6C8E" w:rsidP="00BE64E6">
            <w:pPr>
              <w:cnfStyle w:val="000000000000" w:firstRow="0" w:lastRow="0" w:firstColumn="0" w:lastColumn="0" w:oddVBand="0" w:evenVBand="0" w:oddHBand="0" w:evenHBand="0" w:firstRowFirstColumn="0" w:firstRowLastColumn="0" w:lastRowFirstColumn="0" w:lastRowLastColumn="0"/>
              <w:rPr>
                <w:rFonts w:ascii="Arial" w:hAnsi="Arial" w:cs="Arial"/>
                <w:b/>
                <w:color w:val="4C585A"/>
                <w:sz w:val="20"/>
                <w:szCs w:val="20"/>
                <w:lang w:eastAsia="es-MX"/>
              </w:rPr>
            </w:pPr>
            <w:r w:rsidRPr="00A852F4">
              <w:rPr>
                <w:rFonts w:ascii="Arial" w:hAnsi="Arial" w:cs="Arial"/>
                <w:color w:val="4C585A"/>
                <w:sz w:val="20"/>
                <w:szCs w:val="20"/>
                <w:lang w:eastAsia="es-MX"/>
              </w:rPr>
              <w:t>Ministry of Transparency</w:t>
            </w:r>
            <w:r>
              <w:rPr>
                <w:rFonts w:ascii="Arial" w:hAnsi="Arial" w:cs="Arial"/>
                <w:color w:val="4C585A"/>
                <w:sz w:val="20"/>
                <w:szCs w:val="20"/>
                <w:lang w:eastAsia="es-MX"/>
              </w:rPr>
              <w:t>, Oversight &amp; Comptroller, Brazil</w:t>
            </w:r>
          </w:p>
        </w:tc>
      </w:tr>
      <w:tr w:rsidR="00BE6473" w:rsidRPr="00BE6473" w14:paraId="6CF27709" w14:textId="77777777" w:rsidTr="00BE647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72" w:type="dxa"/>
            <w:tcBorders>
              <w:top w:val="single" w:sz="4" w:space="0" w:color="7F7F7F"/>
              <w:bottom w:val="nil"/>
              <w:right w:val="single" w:sz="4" w:space="0" w:color="7F7F7F"/>
            </w:tcBorders>
            <w:vAlign w:val="center"/>
            <w:hideMark/>
          </w:tcPr>
          <w:p w14:paraId="34B025DD"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9:45 am</w:t>
            </w:r>
          </w:p>
        </w:tc>
        <w:tc>
          <w:tcPr>
            <w:tcW w:w="3730" w:type="dxa"/>
            <w:tcBorders>
              <w:top w:val="single" w:sz="4" w:space="0" w:color="7F7F7F"/>
              <w:left w:val="single" w:sz="4" w:space="0" w:color="7F7F7F"/>
              <w:bottom w:val="nil"/>
              <w:right w:val="single" w:sz="4" w:space="0" w:color="7F7F7F"/>
            </w:tcBorders>
            <w:vAlign w:val="center"/>
            <w:hideMark/>
          </w:tcPr>
          <w:p w14:paraId="64A95CC2" w14:textId="77777777" w:rsidR="00BE6473" w:rsidRPr="00501BFF" w:rsidRDefault="00BE6473" w:rsidP="00BE64E6">
            <w:pPr>
              <w:pStyle w:val="No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C585A"/>
                <w:sz w:val="20"/>
                <w:szCs w:val="20"/>
                <w:lang w:eastAsia="es-MX"/>
              </w:rPr>
            </w:pPr>
            <w:r w:rsidRPr="008A400B">
              <w:rPr>
                <w:rFonts w:ascii="Arial" w:eastAsia="Times New Roman" w:hAnsi="Arial" w:cs="Arial"/>
                <w:color w:val="4C585A"/>
                <w:sz w:val="20"/>
                <w:szCs w:val="20"/>
                <w:lang w:eastAsia="es-MX"/>
              </w:rPr>
              <w:t>Overview of the New Transparency Portal</w:t>
            </w:r>
          </w:p>
        </w:tc>
        <w:tc>
          <w:tcPr>
            <w:tcW w:w="3769" w:type="dxa"/>
            <w:tcBorders>
              <w:top w:val="single" w:sz="4" w:space="0" w:color="7F7F7F"/>
              <w:left w:val="single" w:sz="4" w:space="0" w:color="7F7F7F"/>
              <w:bottom w:val="nil"/>
            </w:tcBorders>
            <w:vAlign w:val="center"/>
            <w:hideMark/>
          </w:tcPr>
          <w:p w14:paraId="505877A3" w14:textId="01D518F9" w:rsidR="00BE6473" w:rsidRPr="00501BFF" w:rsidRDefault="000B6C8E" w:rsidP="00BE64E6">
            <w:pPr>
              <w:cnfStyle w:val="000000100000" w:firstRow="0" w:lastRow="0" w:firstColumn="0" w:lastColumn="0" w:oddVBand="0" w:evenVBand="0" w:oddHBand="1" w:evenHBand="0" w:firstRowFirstColumn="0" w:firstRowLastColumn="0" w:lastRowFirstColumn="0" w:lastRowLastColumn="0"/>
              <w:rPr>
                <w:rFonts w:ascii="Arial" w:hAnsi="Arial" w:cs="Arial"/>
                <w:b/>
                <w:color w:val="4C585A"/>
                <w:sz w:val="20"/>
                <w:szCs w:val="20"/>
                <w:lang w:eastAsia="es-MX"/>
              </w:rPr>
            </w:pPr>
            <w:r w:rsidRPr="00A852F4">
              <w:rPr>
                <w:rFonts w:ascii="Arial" w:hAnsi="Arial" w:cs="Arial"/>
                <w:color w:val="4C585A"/>
                <w:sz w:val="20"/>
                <w:szCs w:val="20"/>
                <w:lang w:eastAsia="es-MX"/>
              </w:rPr>
              <w:t>Ministry of Transparency</w:t>
            </w:r>
            <w:r>
              <w:rPr>
                <w:rFonts w:ascii="Arial" w:hAnsi="Arial" w:cs="Arial"/>
                <w:color w:val="4C585A"/>
                <w:sz w:val="20"/>
                <w:szCs w:val="20"/>
                <w:lang w:eastAsia="es-MX"/>
              </w:rPr>
              <w:t>, Brazil</w:t>
            </w:r>
          </w:p>
        </w:tc>
      </w:tr>
      <w:tr w:rsidR="00BE6473" w:rsidRPr="00BE6473" w14:paraId="5D4EDCC6" w14:textId="77777777" w:rsidTr="00BE6473">
        <w:trPr>
          <w:trHeight w:val="563"/>
        </w:trPr>
        <w:tc>
          <w:tcPr>
            <w:cnfStyle w:val="001000000000" w:firstRow="0" w:lastRow="0" w:firstColumn="1" w:lastColumn="0" w:oddVBand="0" w:evenVBand="0" w:oddHBand="0" w:evenHBand="0" w:firstRowFirstColumn="0" w:firstRowLastColumn="0" w:lastRowFirstColumn="0" w:lastRowLastColumn="0"/>
            <w:tcW w:w="1572" w:type="dxa"/>
            <w:tcBorders>
              <w:top w:val="single" w:sz="4" w:space="0" w:color="7F7F7F"/>
              <w:bottom w:val="nil"/>
              <w:right w:val="single" w:sz="4" w:space="0" w:color="7F7F7F"/>
            </w:tcBorders>
            <w:vAlign w:val="center"/>
            <w:hideMark/>
          </w:tcPr>
          <w:p w14:paraId="2CCD97C5"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10:30 am</w:t>
            </w:r>
          </w:p>
        </w:tc>
        <w:tc>
          <w:tcPr>
            <w:tcW w:w="3730" w:type="dxa"/>
            <w:tcBorders>
              <w:top w:val="single" w:sz="4" w:space="0" w:color="7F7F7F"/>
              <w:left w:val="single" w:sz="4" w:space="0" w:color="7F7F7F"/>
              <w:bottom w:val="nil"/>
              <w:right w:val="single" w:sz="4" w:space="0" w:color="7F7F7F"/>
            </w:tcBorders>
            <w:vAlign w:val="center"/>
            <w:hideMark/>
          </w:tcPr>
          <w:p w14:paraId="66443203" w14:textId="77777777" w:rsidR="00BE6473" w:rsidRPr="00501BFF" w:rsidRDefault="00BE6473" w:rsidP="00BE64E6">
            <w:pPr>
              <w:pStyle w:val="No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C585A"/>
                <w:sz w:val="20"/>
                <w:szCs w:val="20"/>
                <w:lang w:eastAsia="es-MX"/>
              </w:rPr>
            </w:pPr>
            <w:r w:rsidRPr="008A400B">
              <w:rPr>
                <w:rFonts w:ascii="Arial" w:eastAsia="Times New Roman" w:hAnsi="Arial" w:cs="Arial"/>
                <w:color w:val="4C585A"/>
                <w:sz w:val="20"/>
                <w:szCs w:val="20"/>
                <w:lang w:eastAsia="es-MX"/>
              </w:rPr>
              <w:t>The international View on Transparency</w:t>
            </w:r>
          </w:p>
        </w:tc>
        <w:tc>
          <w:tcPr>
            <w:tcW w:w="3769" w:type="dxa"/>
            <w:tcBorders>
              <w:top w:val="single" w:sz="4" w:space="0" w:color="7F7F7F"/>
              <w:left w:val="single" w:sz="4" w:space="0" w:color="7F7F7F"/>
              <w:bottom w:val="nil"/>
            </w:tcBorders>
            <w:vAlign w:val="center"/>
            <w:hideMark/>
          </w:tcPr>
          <w:p w14:paraId="613F87F0" w14:textId="77777777" w:rsidR="00BE6473" w:rsidRPr="008A400B"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sidRPr="008A400B">
              <w:rPr>
                <w:rFonts w:ascii="Arial" w:hAnsi="Arial" w:cs="Arial"/>
                <w:color w:val="4C585A"/>
                <w:sz w:val="20"/>
                <w:szCs w:val="20"/>
                <w:lang w:eastAsia="es-MX"/>
              </w:rPr>
              <w:t>Remarks by the South African representative</w:t>
            </w:r>
            <w:r>
              <w:rPr>
                <w:rFonts w:ascii="Arial" w:hAnsi="Arial" w:cs="Arial"/>
                <w:color w:val="4C585A"/>
                <w:sz w:val="20"/>
                <w:szCs w:val="20"/>
                <w:lang w:eastAsia="es-MX"/>
              </w:rPr>
              <w:t>s</w:t>
            </w:r>
            <w:r w:rsidRPr="008A400B">
              <w:rPr>
                <w:rFonts w:ascii="Arial" w:hAnsi="Arial" w:cs="Arial"/>
                <w:color w:val="4C585A"/>
                <w:sz w:val="20"/>
                <w:szCs w:val="20"/>
                <w:lang w:eastAsia="es-MX"/>
              </w:rPr>
              <w:t xml:space="preserve">, GIFT and </w:t>
            </w:r>
            <w:r>
              <w:rPr>
                <w:rFonts w:ascii="Arial" w:hAnsi="Arial" w:cs="Arial"/>
                <w:color w:val="4C585A"/>
                <w:sz w:val="20"/>
                <w:szCs w:val="20"/>
                <w:lang w:eastAsia="es-MX"/>
              </w:rPr>
              <w:t>OECD</w:t>
            </w:r>
          </w:p>
        </w:tc>
      </w:tr>
      <w:tr w:rsidR="00BE6473" w:rsidRPr="00501BFF" w14:paraId="76E52B40" w14:textId="77777777" w:rsidTr="00BE647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72" w:type="dxa"/>
            <w:tcBorders>
              <w:top w:val="single" w:sz="4" w:space="0" w:color="7F7F7F"/>
              <w:bottom w:val="nil"/>
              <w:right w:val="single" w:sz="4" w:space="0" w:color="7F7F7F"/>
            </w:tcBorders>
            <w:vAlign w:val="center"/>
            <w:hideMark/>
          </w:tcPr>
          <w:p w14:paraId="357888EC"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11:30-11:45 am</w:t>
            </w:r>
          </w:p>
        </w:tc>
        <w:tc>
          <w:tcPr>
            <w:tcW w:w="3730" w:type="dxa"/>
            <w:tcBorders>
              <w:top w:val="single" w:sz="4" w:space="0" w:color="7F7F7F"/>
              <w:left w:val="single" w:sz="4" w:space="0" w:color="7F7F7F"/>
              <w:bottom w:val="nil"/>
              <w:right w:val="single" w:sz="4" w:space="0" w:color="7F7F7F"/>
            </w:tcBorders>
            <w:vAlign w:val="center"/>
            <w:hideMark/>
          </w:tcPr>
          <w:p w14:paraId="6C299C46" w14:textId="77777777" w:rsidR="00BE6473" w:rsidRPr="00501BFF" w:rsidRDefault="00BE6473" w:rsidP="00BE64E6">
            <w:pPr>
              <w:pStyle w:val="No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C585A"/>
                <w:sz w:val="20"/>
                <w:szCs w:val="20"/>
                <w:lang w:eastAsia="es-MX"/>
              </w:rPr>
            </w:pPr>
            <w:r w:rsidRPr="008A400B">
              <w:rPr>
                <w:rFonts w:ascii="Arial" w:eastAsia="Times New Roman" w:hAnsi="Arial" w:cs="Arial"/>
                <w:color w:val="4C585A"/>
                <w:sz w:val="20"/>
                <w:szCs w:val="20"/>
                <w:lang w:eastAsia="es-MX"/>
              </w:rPr>
              <w:t>Closing remarks</w:t>
            </w:r>
          </w:p>
        </w:tc>
        <w:tc>
          <w:tcPr>
            <w:tcW w:w="3769" w:type="dxa"/>
            <w:tcBorders>
              <w:top w:val="single" w:sz="4" w:space="0" w:color="7F7F7F"/>
              <w:left w:val="single" w:sz="4" w:space="0" w:color="7F7F7F"/>
              <w:bottom w:val="nil"/>
            </w:tcBorders>
            <w:vAlign w:val="center"/>
            <w:hideMark/>
          </w:tcPr>
          <w:p w14:paraId="135D21C5" w14:textId="77777777" w:rsidR="00BE6473" w:rsidRPr="008A400B"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p>
        </w:tc>
      </w:tr>
      <w:tr w:rsidR="00BE6473" w:rsidRPr="00BE6473" w14:paraId="6A4B8A67" w14:textId="77777777" w:rsidTr="00BE6473">
        <w:trPr>
          <w:trHeight w:val="279"/>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2F2F2" w:themeFill="background1" w:themeFillShade="F2"/>
            <w:vAlign w:val="center"/>
          </w:tcPr>
          <w:p w14:paraId="50B9284A" w14:textId="77777777" w:rsidR="00BE6473" w:rsidRPr="008A400B" w:rsidRDefault="00BE6473" w:rsidP="00BE64E6">
            <w:pPr>
              <w:spacing w:line="180" w:lineRule="exact"/>
              <w:jc w:val="center"/>
              <w:rPr>
                <w:rFonts w:ascii="Arial" w:hAnsi="Arial" w:cs="Arial"/>
                <w:color w:val="FF5500"/>
                <w:sz w:val="18"/>
                <w:szCs w:val="20"/>
                <w:lang w:eastAsia="es-MX"/>
              </w:rPr>
            </w:pPr>
            <w:r w:rsidRPr="008A400B">
              <w:rPr>
                <w:rFonts w:ascii="Arial" w:hAnsi="Arial" w:cs="Arial"/>
                <w:color w:val="FF5500"/>
                <w:sz w:val="18"/>
                <w:szCs w:val="20"/>
                <w:lang w:eastAsia="es-MX"/>
              </w:rPr>
              <w:t xml:space="preserve">Afternoon </w:t>
            </w:r>
            <w:r>
              <w:rPr>
                <w:rFonts w:ascii="Arial" w:hAnsi="Arial" w:cs="Arial"/>
                <w:color w:val="FF5500"/>
                <w:sz w:val="18"/>
                <w:szCs w:val="20"/>
                <w:lang w:eastAsia="es-MX"/>
              </w:rPr>
              <w:t>–</w:t>
            </w:r>
            <w:r w:rsidRPr="008A400B">
              <w:rPr>
                <w:rFonts w:ascii="Arial" w:hAnsi="Arial" w:cs="Arial"/>
                <w:color w:val="FF5500"/>
                <w:sz w:val="18"/>
                <w:szCs w:val="20"/>
                <w:lang w:eastAsia="es-MX"/>
              </w:rPr>
              <w:t xml:space="preserve"> </w:t>
            </w:r>
            <w:r>
              <w:rPr>
                <w:rFonts w:ascii="Arial" w:hAnsi="Arial" w:cs="Arial"/>
                <w:color w:val="FF5500"/>
                <w:sz w:val="18"/>
                <w:szCs w:val="20"/>
                <w:lang w:eastAsia="es-MX"/>
              </w:rPr>
              <w:t xml:space="preserve">Fiscal Transparency Portal </w:t>
            </w:r>
            <w:r w:rsidRPr="008A400B">
              <w:rPr>
                <w:rFonts w:ascii="Arial" w:hAnsi="Arial" w:cs="Arial"/>
                <w:color w:val="FF5500"/>
                <w:sz w:val="18"/>
                <w:szCs w:val="20"/>
                <w:lang w:eastAsia="es-MX"/>
              </w:rPr>
              <w:t xml:space="preserve">Workshop </w:t>
            </w:r>
            <w:r>
              <w:rPr>
                <w:rFonts w:ascii="Arial" w:hAnsi="Arial" w:cs="Arial"/>
                <w:color w:val="FF5500"/>
                <w:sz w:val="18"/>
                <w:szCs w:val="20"/>
                <w:lang w:eastAsia="es-MX"/>
              </w:rPr>
              <w:t>-</w:t>
            </w:r>
            <w:r w:rsidRPr="008A400B">
              <w:rPr>
                <w:rFonts w:ascii="Arial" w:hAnsi="Arial" w:cs="Arial"/>
                <w:color w:val="FF5500"/>
                <w:sz w:val="18"/>
                <w:szCs w:val="20"/>
                <w:lang w:eastAsia="es-MX"/>
              </w:rPr>
              <w:t xml:space="preserve"> Small Auditory</w:t>
            </w:r>
          </w:p>
        </w:tc>
      </w:tr>
      <w:tr w:rsidR="00BE6473" w:rsidRPr="00BE6473" w14:paraId="2D6DB7B0" w14:textId="77777777" w:rsidTr="00BE6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6F09845B"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13</w:t>
            </w:r>
            <w:r w:rsidRPr="00501BFF">
              <w:rPr>
                <w:rFonts w:ascii="Arial" w:hAnsi="Arial" w:cs="Arial"/>
                <w:color w:val="4C585A"/>
                <w:sz w:val="20"/>
                <w:szCs w:val="20"/>
                <w:lang w:eastAsia="es-MX"/>
              </w:rPr>
              <w:t>:</w:t>
            </w:r>
            <w:r>
              <w:rPr>
                <w:rFonts w:ascii="Arial" w:hAnsi="Arial" w:cs="Arial"/>
                <w:color w:val="4C585A"/>
                <w:sz w:val="20"/>
                <w:szCs w:val="20"/>
                <w:lang w:eastAsia="es-MX"/>
              </w:rPr>
              <w:t>3</w:t>
            </w:r>
            <w:r w:rsidRPr="00501BFF">
              <w:rPr>
                <w:rFonts w:ascii="Arial" w:hAnsi="Arial" w:cs="Arial"/>
                <w:color w:val="4C585A"/>
                <w:sz w:val="20"/>
                <w:szCs w:val="20"/>
                <w:lang w:eastAsia="es-MX"/>
              </w:rPr>
              <w:t>0</w:t>
            </w:r>
          </w:p>
        </w:tc>
        <w:tc>
          <w:tcPr>
            <w:tcW w:w="3730" w:type="dxa"/>
            <w:tcBorders>
              <w:top w:val="nil"/>
              <w:left w:val="single" w:sz="4" w:space="0" w:color="7F7F7F"/>
              <w:bottom w:val="single" w:sz="4" w:space="0" w:color="7F7F7F"/>
              <w:right w:val="single" w:sz="4" w:space="0" w:color="7F7F7F"/>
            </w:tcBorders>
            <w:vAlign w:val="center"/>
            <w:hideMark/>
          </w:tcPr>
          <w:p w14:paraId="5B278953" w14:textId="77777777" w:rsidR="00BE6473" w:rsidRPr="00501BFF"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O</w:t>
            </w:r>
            <w:r w:rsidRPr="008A400B">
              <w:rPr>
                <w:rFonts w:ascii="Arial" w:hAnsi="Arial" w:cs="Arial"/>
                <w:color w:val="4C585A"/>
                <w:sz w:val="20"/>
                <w:szCs w:val="20"/>
                <w:lang w:eastAsia="es-MX"/>
              </w:rPr>
              <w:t>pening remarks for the Workshop</w:t>
            </w:r>
          </w:p>
        </w:tc>
        <w:tc>
          <w:tcPr>
            <w:tcW w:w="3769" w:type="dxa"/>
            <w:tcBorders>
              <w:top w:val="nil"/>
              <w:left w:val="single" w:sz="4" w:space="0" w:color="7F7F7F"/>
              <w:bottom w:val="single" w:sz="4" w:space="0" w:color="7F7F7F"/>
            </w:tcBorders>
            <w:vAlign w:val="center"/>
          </w:tcPr>
          <w:p w14:paraId="16CC0F25" w14:textId="77777777" w:rsidR="00BE6473" w:rsidRPr="00501BFF"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iCs/>
                <w:color w:val="FF0000"/>
                <w:sz w:val="20"/>
                <w:szCs w:val="20"/>
                <w:lang w:eastAsia="es-MX"/>
              </w:rPr>
            </w:pPr>
            <w:r w:rsidRPr="008A400B">
              <w:rPr>
                <w:rFonts w:ascii="Arial" w:hAnsi="Arial" w:cs="Arial"/>
                <w:color w:val="4C585A"/>
                <w:sz w:val="20"/>
                <w:szCs w:val="20"/>
                <w:lang w:eastAsia="es-MX"/>
              </w:rPr>
              <w:t>Brazil representative</w:t>
            </w:r>
            <w:r>
              <w:rPr>
                <w:rFonts w:ascii="Arial" w:hAnsi="Arial" w:cs="Arial"/>
                <w:color w:val="4C585A"/>
                <w:sz w:val="20"/>
                <w:szCs w:val="20"/>
                <w:lang w:eastAsia="es-MX"/>
              </w:rPr>
              <w:t>, IBP</w:t>
            </w:r>
            <w:r w:rsidRPr="008A400B">
              <w:rPr>
                <w:rFonts w:ascii="Arial" w:hAnsi="Arial" w:cs="Arial"/>
                <w:color w:val="4C585A"/>
                <w:sz w:val="20"/>
                <w:szCs w:val="20"/>
                <w:lang w:eastAsia="es-MX"/>
              </w:rPr>
              <w:t xml:space="preserve"> and GIFT</w:t>
            </w:r>
          </w:p>
        </w:tc>
      </w:tr>
      <w:tr w:rsidR="00BE6473" w:rsidRPr="00BE6473" w14:paraId="12B8E40B"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652CAC15"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14:15 - 17:15</w:t>
            </w:r>
          </w:p>
        </w:tc>
        <w:tc>
          <w:tcPr>
            <w:tcW w:w="3730" w:type="dxa"/>
            <w:tcBorders>
              <w:top w:val="nil"/>
              <w:left w:val="single" w:sz="4" w:space="0" w:color="7F7F7F"/>
              <w:bottom w:val="single" w:sz="4" w:space="0" w:color="7F7F7F"/>
              <w:right w:val="single" w:sz="4" w:space="0" w:color="7F7F7F"/>
            </w:tcBorders>
            <w:vAlign w:val="center"/>
            <w:hideMark/>
          </w:tcPr>
          <w:p w14:paraId="7DD296F7"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sidRPr="000814FF">
              <w:rPr>
                <w:rFonts w:ascii="Arial" w:hAnsi="Arial" w:cs="Arial"/>
                <w:color w:val="4C585A"/>
                <w:sz w:val="20"/>
                <w:szCs w:val="20"/>
                <w:lang w:eastAsia="es-MX"/>
              </w:rPr>
              <w:t>Workshop on the transparency Portal: navigation with tutorship to get to know the content and tools of the Portal</w:t>
            </w:r>
          </w:p>
        </w:tc>
        <w:tc>
          <w:tcPr>
            <w:tcW w:w="3769" w:type="dxa"/>
            <w:tcBorders>
              <w:top w:val="nil"/>
              <w:left w:val="single" w:sz="4" w:space="0" w:color="7F7F7F"/>
              <w:bottom w:val="single" w:sz="4" w:space="0" w:color="7F7F7F"/>
            </w:tcBorders>
            <w:vAlign w:val="center"/>
          </w:tcPr>
          <w:p w14:paraId="12F66CCE" w14:textId="4DBFC9F0" w:rsidR="00BE6473" w:rsidRPr="00501BFF" w:rsidRDefault="000B6C8E" w:rsidP="00BE64E6">
            <w:pPr>
              <w:cnfStyle w:val="000000000000" w:firstRow="0" w:lastRow="0" w:firstColumn="0" w:lastColumn="0" w:oddVBand="0" w:evenVBand="0" w:oddHBand="0" w:evenHBand="0" w:firstRowFirstColumn="0" w:firstRowLastColumn="0" w:lastRowFirstColumn="0" w:lastRowLastColumn="0"/>
              <w:rPr>
                <w:rFonts w:ascii="Arial" w:hAnsi="Arial" w:cs="Arial"/>
                <w:iCs/>
                <w:color w:val="FF0000"/>
                <w:sz w:val="20"/>
                <w:szCs w:val="20"/>
                <w:lang w:eastAsia="es-MX"/>
              </w:rPr>
            </w:pPr>
            <w:r w:rsidRPr="00A852F4">
              <w:rPr>
                <w:rFonts w:ascii="Arial" w:hAnsi="Arial" w:cs="Arial"/>
                <w:color w:val="4C585A"/>
                <w:sz w:val="20"/>
                <w:szCs w:val="20"/>
                <w:lang w:eastAsia="es-MX"/>
              </w:rPr>
              <w:t>Ministry of Transparency</w:t>
            </w:r>
            <w:r>
              <w:rPr>
                <w:rFonts w:ascii="Arial" w:hAnsi="Arial" w:cs="Arial"/>
                <w:color w:val="4C585A"/>
                <w:sz w:val="20"/>
                <w:szCs w:val="20"/>
                <w:lang w:eastAsia="es-MX"/>
              </w:rPr>
              <w:t>, Brazil</w:t>
            </w:r>
          </w:p>
        </w:tc>
      </w:tr>
      <w:tr w:rsidR="00BE6473" w:rsidRPr="008A400B" w14:paraId="62B38DFA" w14:textId="77777777" w:rsidTr="00BE647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2F2F2" w:themeFill="background1" w:themeFillShade="F2"/>
            <w:vAlign w:val="center"/>
          </w:tcPr>
          <w:p w14:paraId="5A113F3B" w14:textId="77777777" w:rsidR="00BE6473" w:rsidRPr="008A400B" w:rsidRDefault="00BE6473" w:rsidP="00BE64E6">
            <w:pPr>
              <w:spacing w:line="180" w:lineRule="exact"/>
              <w:jc w:val="center"/>
              <w:rPr>
                <w:rFonts w:ascii="Arial" w:hAnsi="Arial" w:cs="Arial"/>
                <w:color w:val="FF5500"/>
                <w:sz w:val="18"/>
                <w:szCs w:val="20"/>
                <w:lang w:eastAsia="es-MX"/>
              </w:rPr>
            </w:pPr>
            <w:r w:rsidRPr="008A400B">
              <w:rPr>
                <w:rFonts w:ascii="Arial" w:hAnsi="Arial" w:cs="Arial"/>
                <w:color w:val="FF5500"/>
                <w:sz w:val="18"/>
                <w:szCs w:val="20"/>
                <w:lang w:eastAsia="es-MX"/>
              </w:rPr>
              <w:t xml:space="preserve">Afternoon </w:t>
            </w:r>
            <w:r>
              <w:rPr>
                <w:rFonts w:ascii="Arial" w:hAnsi="Arial" w:cs="Arial"/>
                <w:color w:val="FF5500"/>
                <w:sz w:val="18"/>
                <w:szCs w:val="20"/>
                <w:lang w:eastAsia="es-MX"/>
              </w:rPr>
              <w:t>-</w:t>
            </w:r>
            <w:r w:rsidRPr="008A400B">
              <w:rPr>
                <w:rFonts w:ascii="Arial" w:hAnsi="Arial" w:cs="Arial"/>
                <w:color w:val="FF5500"/>
                <w:sz w:val="18"/>
                <w:szCs w:val="20"/>
                <w:lang w:eastAsia="es-MX"/>
              </w:rPr>
              <w:t xml:space="preserve"> </w:t>
            </w:r>
            <w:r>
              <w:rPr>
                <w:rFonts w:ascii="Arial" w:hAnsi="Arial" w:cs="Arial"/>
                <w:color w:val="FF5500"/>
                <w:sz w:val="18"/>
                <w:szCs w:val="20"/>
                <w:lang w:eastAsia="es-MX"/>
              </w:rPr>
              <w:t>CGU</w:t>
            </w:r>
          </w:p>
        </w:tc>
      </w:tr>
      <w:tr w:rsidR="00BE6473" w:rsidRPr="00BE6473" w14:paraId="0491DADB"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1D5A9DF8"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17:30 – 18:00</w:t>
            </w:r>
          </w:p>
        </w:tc>
        <w:tc>
          <w:tcPr>
            <w:tcW w:w="3730" w:type="dxa"/>
            <w:tcBorders>
              <w:top w:val="nil"/>
              <w:left w:val="single" w:sz="4" w:space="0" w:color="7F7F7F"/>
              <w:bottom w:val="single" w:sz="4" w:space="0" w:color="7F7F7F"/>
              <w:right w:val="single" w:sz="4" w:space="0" w:color="7F7F7F"/>
            </w:tcBorders>
            <w:vAlign w:val="center"/>
            <w:hideMark/>
          </w:tcPr>
          <w:p w14:paraId="386AE705"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R</w:t>
            </w:r>
            <w:r w:rsidRPr="00A959CB">
              <w:rPr>
                <w:rFonts w:ascii="Arial" w:hAnsi="Arial" w:cs="Arial"/>
                <w:color w:val="4C585A"/>
                <w:sz w:val="20"/>
                <w:szCs w:val="20"/>
                <w:lang w:eastAsia="es-MX"/>
              </w:rPr>
              <w:t>oundtable with the Minister of Transparency of Brazil</w:t>
            </w:r>
          </w:p>
        </w:tc>
        <w:tc>
          <w:tcPr>
            <w:tcW w:w="3769" w:type="dxa"/>
            <w:tcBorders>
              <w:top w:val="nil"/>
              <w:left w:val="single" w:sz="4" w:space="0" w:color="7F7F7F"/>
              <w:bottom w:val="single" w:sz="4" w:space="0" w:color="7F7F7F"/>
            </w:tcBorders>
            <w:vAlign w:val="center"/>
          </w:tcPr>
          <w:p w14:paraId="782D7FEF"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iCs/>
                <w:color w:val="FF0000"/>
                <w:sz w:val="20"/>
                <w:szCs w:val="20"/>
                <w:lang w:eastAsia="es-MX"/>
              </w:rPr>
            </w:pPr>
          </w:p>
        </w:tc>
      </w:tr>
      <w:tr w:rsidR="00BE6473" w:rsidRPr="00501BFF" w14:paraId="038E9D81" w14:textId="77777777" w:rsidTr="00BE6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6A85ADBE" w14:textId="77777777" w:rsidR="00BE6473" w:rsidRPr="00501BFF" w:rsidRDefault="00BE6473" w:rsidP="00BE64E6">
            <w:pPr>
              <w:rPr>
                <w:rFonts w:ascii="Arial" w:hAnsi="Arial" w:cs="Arial"/>
                <w:color w:val="FFFFFF"/>
                <w:sz w:val="20"/>
                <w:szCs w:val="20"/>
                <w:lang w:eastAsia="es-MX"/>
              </w:rPr>
            </w:pPr>
            <w:r>
              <w:rPr>
                <w:rFonts w:ascii="Arial" w:hAnsi="Arial" w:cs="Arial"/>
                <w:color w:val="4C585A"/>
                <w:sz w:val="20"/>
                <w:szCs w:val="20"/>
                <w:lang w:eastAsia="es-MX"/>
              </w:rPr>
              <w:t>18:00</w:t>
            </w:r>
          </w:p>
        </w:tc>
        <w:tc>
          <w:tcPr>
            <w:tcW w:w="7499" w:type="dxa"/>
            <w:gridSpan w:val="2"/>
            <w:shd w:val="clear" w:color="auto" w:fill="4C585A"/>
            <w:hideMark/>
          </w:tcPr>
          <w:p w14:paraId="256735FB" w14:textId="77777777" w:rsidR="00BE6473" w:rsidRPr="00501BFF" w:rsidRDefault="00BE6473" w:rsidP="00BE64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s-MX"/>
              </w:rPr>
            </w:pPr>
            <w:r w:rsidRPr="00501BFF">
              <w:rPr>
                <w:rFonts w:ascii="Arial" w:hAnsi="Arial" w:cs="Arial"/>
                <w:b/>
                <w:bCs/>
                <w:color w:val="FFFFFF"/>
                <w:sz w:val="20"/>
                <w:szCs w:val="20"/>
                <w:lang w:eastAsia="es-MX"/>
              </w:rPr>
              <w:t xml:space="preserve">End of day </w:t>
            </w:r>
          </w:p>
        </w:tc>
      </w:tr>
      <w:tr w:rsidR="00BE6473" w:rsidRPr="008A400B" w14:paraId="6BDB0A4A" w14:textId="77777777" w:rsidTr="00BE6473">
        <w:trPr>
          <w:trHeight w:val="461"/>
          <w:tblHeader/>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auto"/>
            <w:vAlign w:val="center"/>
            <w:hideMark/>
          </w:tcPr>
          <w:p w14:paraId="42B60710" w14:textId="77777777" w:rsidR="00BE6473" w:rsidRDefault="00BE6473" w:rsidP="00BE64E6">
            <w:pPr>
              <w:jc w:val="center"/>
              <w:rPr>
                <w:rFonts w:ascii="Arial" w:hAnsi="Arial" w:cs="Arial"/>
                <w:b w:val="0"/>
                <w:bCs w:val="0"/>
                <w:i/>
                <w:iCs/>
                <w:color w:val="FFFFFF"/>
                <w:szCs w:val="20"/>
                <w:lang w:eastAsia="es-MX"/>
              </w:rPr>
            </w:pPr>
          </w:p>
          <w:p w14:paraId="2D3A9BB5" w14:textId="77777777" w:rsidR="00BE6473" w:rsidRDefault="00BE6473" w:rsidP="00BE64E6">
            <w:pPr>
              <w:jc w:val="center"/>
              <w:rPr>
                <w:rFonts w:ascii="Arial" w:hAnsi="Arial" w:cs="Arial"/>
                <w:b w:val="0"/>
                <w:bCs w:val="0"/>
                <w:i/>
                <w:iCs/>
                <w:color w:val="FFFFFF"/>
                <w:szCs w:val="20"/>
                <w:lang w:eastAsia="es-MX"/>
              </w:rPr>
            </w:pPr>
          </w:p>
          <w:p w14:paraId="525CD48C" w14:textId="77777777" w:rsidR="00BE6473" w:rsidRDefault="00BE6473" w:rsidP="00BE64E6">
            <w:pPr>
              <w:jc w:val="center"/>
              <w:rPr>
                <w:rFonts w:ascii="Arial" w:hAnsi="Arial" w:cs="Arial"/>
                <w:b w:val="0"/>
                <w:bCs w:val="0"/>
                <w:i/>
                <w:iCs/>
                <w:color w:val="FFFFFF"/>
                <w:szCs w:val="20"/>
                <w:lang w:eastAsia="es-MX"/>
              </w:rPr>
            </w:pPr>
          </w:p>
          <w:p w14:paraId="5D21C7BF" w14:textId="77777777" w:rsidR="00BE6473" w:rsidRDefault="00BE6473" w:rsidP="00BE64E6">
            <w:pPr>
              <w:jc w:val="center"/>
              <w:rPr>
                <w:rFonts w:ascii="Arial" w:hAnsi="Arial" w:cs="Arial"/>
                <w:b w:val="0"/>
                <w:bCs w:val="0"/>
                <w:i/>
                <w:iCs/>
                <w:color w:val="FFFFFF"/>
                <w:szCs w:val="20"/>
                <w:lang w:eastAsia="es-MX"/>
              </w:rPr>
            </w:pPr>
          </w:p>
          <w:p w14:paraId="2CEB0FF2" w14:textId="77777777" w:rsidR="00BE6473" w:rsidRDefault="00BE6473" w:rsidP="00BE64E6">
            <w:pPr>
              <w:jc w:val="center"/>
              <w:rPr>
                <w:rFonts w:ascii="Arial" w:hAnsi="Arial" w:cs="Arial"/>
                <w:b w:val="0"/>
                <w:bCs w:val="0"/>
                <w:i/>
                <w:iCs/>
                <w:color w:val="FFFFFF"/>
                <w:szCs w:val="20"/>
                <w:lang w:eastAsia="es-MX"/>
              </w:rPr>
            </w:pPr>
          </w:p>
          <w:p w14:paraId="44981D4E" w14:textId="77777777" w:rsidR="00BE6473" w:rsidRDefault="00BE6473" w:rsidP="00BE64E6">
            <w:pPr>
              <w:jc w:val="center"/>
              <w:rPr>
                <w:rFonts w:ascii="Arial" w:hAnsi="Arial" w:cs="Arial"/>
                <w:b w:val="0"/>
                <w:bCs w:val="0"/>
                <w:i/>
                <w:iCs/>
                <w:color w:val="FFFFFF"/>
                <w:szCs w:val="20"/>
                <w:lang w:eastAsia="es-MX"/>
              </w:rPr>
            </w:pPr>
          </w:p>
          <w:p w14:paraId="113CFDA3" w14:textId="50CF87C3" w:rsidR="00BE6473" w:rsidRPr="008A400B" w:rsidRDefault="00BE6473" w:rsidP="00BE64E6">
            <w:pPr>
              <w:jc w:val="center"/>
              <w:rPr>
                <w:rFonts w:ascii="Arial" w:hAnsi="Arial" w:cs="Arial"/>
                <w:b w:val="0"/>
                <w:bCs w:val="0"/>
                <w:i/>
                <w:iCs/>
                <w:color w:val="FFFFFF"/>
                <w:szCs w:val="20"/>
                <w:lang w:eastAsia="es-MX"/>
              </w:rPr>
            </w:pPr>
          </w:p>
        </w:tc>
      </w:tr>
      <w:tr w:rsidR="00BE6473" w:rsidRPr="008A400B" w14:paraId="5D39251F" w14:textId="77777777" w:rsidTr="00BE6473">
        <w:trPr>
          <w:cnfStyle w:val="000000100000" w:firstRow="0" w:lastRow="0" w:firstColumn="0" w:lastColumn="0" w:oddVBand="0" w:evenVBand="0" w:oddHBand="1"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F6B00"/>
            <w:vAlign w:val="center"/>
            <w:hideMark/>
          </w:tcPr>
          <w:p w14:paraId="4D269BF0" w14:textId="77777777" w:rsidR="00BE6473" w:rsidRPr="008A400B" w:rsidRDefault="00BE6473" w:rsidP="00BE64E6">
            <w:pPr>
              <w:jc w:val="center"/>
              <w:rPr>
                <w:rFonts w:ascii="Arial" w:hAnsi="Arial" w:cs="Arial"/>
                <w:b w:val="0"/>
                <w:bCs w:val="0"/>
                <w:i/>
                <w:iCs/>
                <w:color w:val="FFFFFF"/>
                <w:szCs w:val="20"/>
                <w:lang w:eastAsia="es-MX"/>
              </w:rPr>
            </w:pPr>
            <w:r w:rsidRPr="008A400B">
              <w:rPr>
                <w:rFonts w:ascii="Arial" w:hAnsi="Arial" w:cs="Arial"/>
                <w:b w:val="0"/>
                <w:i/>
                <w:iCs/>
                <w:color w:val="FFFFFF"/>
                <w:szCs w:val="20"/>
                <w:lang w:eastAsia="es-MX"/>
              </w:rPr>
              <w:t>Jun 2</w:t>
            </w:r>
            <w:r>
              <w:rPr>
                <w:rFonts w:ascii="Arial" w:hAnsi="Arial" w:cs="Arial"/>
                <w:b w:val="0"/>
                <w:i/>
                <w:iCs/>
                <w:color w:val="FFFFFF"/>
                <w:szCs w:val="20"/>
                <w:lang w:eastAsia="es-MX"/>
              </w:rPr>
              <w:t>9</w:t>
            </w:r>
            <w:r w:rsidRPr="008A400B">
              <w:rPr>
                <w:rFonts w:ascii="Arial" w:hAnsi="Arial" w:cs="Arial"/>
                <w:b w:val="0"/>
                <w:i/>
                <w:iCs/>
                <w:color w:val="FFFFFF"/>
                <w:szCs w:val="20"/>
                <w:lang w:eastAsia="es-MX"/>
              </w:rPr>
              <w:t>, 2018</w:t>
            </w:r>
          </w:p>
        </w:tc>
      </w:tr>
      <w:tr w:rsidR="00BE6473" w:rsidRPr="008A400B" w14:paraId="26F65A60" w14:textId="77777777" w:rsidTr="00BE6473">
        <w:trPr>
          <w:trHeight w:val="300"/>
          <w:tblHeader/>
        </w:trPr>
        <w:tc>
          <w:tcPr>
            <w:cnfStyle w:val="001000000000" w:firstRow="0" w:lastRow="0" w:firstColumn="1" w:lastColumn="0" w:oddVBand="0" w:evenVBand="0" w:oddHBand="0" w:evenHBand="0" w:firstRowFirstColumn="0" w:firstRowLastColumn="0" w:lastRowFirstColumn="0" w:lastRowLastColumn="0"/>
            <w:tcW w:w="1572" w:type="dxa"/>
            <w:tcBorders>
              <w:top w:val="nil"/>
              <w:bottom w:val="nil"/>
            </w:tcBorders>
            <w:shd w:val="clear" w:color="auto" w:fill="404040" w:themeFill="text1" w:themeFillTint="BF"/>
            <w:vAlign w:val="center"/>
            <w:hideMark/>
          </w:tcPr>
          <w:p w14:paraId="7451F56B" w14:textId="77777777" w:rsidR="00BE6473" w:rsidRPr="008A400B" w:rsidRDefault="00BE6473" w:rsidP="00BE64E6">
            <w:pPr>
              <w:spacing w:line="180" w:lineRule="exact"/>
              <w:jc w:val="center"/>
              <w:rPr>
                <w:rFonts w:ascii="Arial" w:hAnsi="Arial" w:cs="Arial"/>
                <w:b w:val="0"/>
                <w:bCs w:val="0"/>
                <w:color w:val="FFFFFF" w:themeColor="background1"/>
                <w:sz w:val="18"/>
                <w:szCs w:val="20"/>
                <w:lang w:eastAsia="es-MX"/>
              </w:rPr>
            </w:pPr>
            <w:r w:rsidRPr="008A400B">
              <w:rPr>
                <w:rFonts w:ascii="Arial" w:hAnsi="Arial" w:cs="Arial"/>
                <w:b w:val="0"/>
                <w:color w:val="FFFFFF" w:themeColor="background1"/>
                <w:sz w:val="18"/>
                <w:szCs w:val="20"/>
                <w:lang w:eastAsia="es-MX"/>
              </w:rPr>
              <w:t>Time</w:t>
            </w:r>
          </w:p>
        </w:tc>
        <w:tc>
          <w:tcPr>
            <w:tcW w:w="3730" w:type="dxa"/>
            <w:tcBorders>
              <w:top w:val="nil"/>
              <w:bottom w:val="nil"/>
            </w:tcBorders>
            <w:shd w:val="clear" w:color="auto" w:fill="404040" w:themeFill="text1" w:themeFillTint="BF"/>
            <w:vAlign w:val="center"/>
            <w:hideMark/>
          </w:tcPr>
          <w:p w14:paraId="0740FDF0" w14:textId="77777777" w:rsidR="00BE6473" w:rsidRPr="008A400B" w:rsidRDefault="00BE6473" w:rsidP="00BE64E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18"/>
                <w:szCs w:val="20"/>
                <w:lang w:eastAsia="es-MX"/>
              </w:rPr>
            </w:pPr>
            <w:r w:rsidRPr="008A400B">
              <w:rPr>
                <w:rFonts w:ascii="Arial" w:hAnsi="Arial" w:cs="Arial"/>
                <w:color w:val="FFFFFF" w:themeColor="background1"/>
                <w:sz w:val="18"/>
                <w:szCs w:val="20"/>
                <w:lang w:eastAsia="es-MX"/>
              </w:rPr>
              <w:t>Session</w:t>
            </w:r>
          </w:p>
        </w:tc>
        <w:tc>
          <w:tcPr>
            <w:tcW w:w="3769" w:type="dxa"/>
            <w:tcBorders>
              <w:top w:val="nil"/>
              <w:bottom w:val="nil"/>
            </w:tcBorders>
            <w:shd w:val="clear" w:color="auto" w:fill="404040" w:themeFill="text1" w:themeFillTint="BF"/>
            <w:vAlign w:val="center"/>
            <w:hideMark/>
          </w:tcPr>
          <w:p w14:paraId="635AA199" w14:textId="77777777" w:rsidR="00BE6473" w:rsidRPr="008A400B" w:rsidRDefault="00BE6473" w:rsidP="00BE64E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18"/>
                <w:szCs w:val="20"/>
                <w:lang w:eastAsia="es-MX"/>
              </w:rPr>
            </w:pPr>
            <w:r w:rsidRPr="008A400B">
              <w:rPr>
                <w:rFonts w:ascii="Arial" w:hAnsi="Arial" w:cs="Arial"/>
                <w:color w:val="FFFFFF" w:themeColor="background1"/>
                <w:sz w:val="18"/>
                <w:szCs w:val="20"/>
                <w:lang w:eastAsia="es-MX"/>
              </w:rPr>
              <w:t>Presenter</w:t>
            </w:r>
          </w:p>
        </w:tc>
      </w:tr>
      <w:tr w:rsidR="00BE6473" w:rsidRPr="008A400B" w14:paraId="1CDF33A3" w14:textId="77777777" w:rsidTr="00BE647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2F2F2" w:themeFill="background1" w:themeFillShade="F2"/>
            <w:vAlign w:val="center"/>
          </w:tcPr>
          <w:p w14:paraId="53F5EF03" w14:textId="77777777" w:rsidR="00BE6473" w:rsidRPr="008A400B" w:rsidRDefault="00BE6473" w:rsidP="00BE64E6">
            <w:pPr>
              <w:spacing w:line="180" w:lineRule="exact"/>
              <w:jc w:val="center"/>
              <w:rPr>
                <w:rFonts w:ascii="Arial" w:hAnsi="Arial" w:cs="Arial"/>
                <w:color w:val="FF5500"/>
                <w:sz w:val="18"/>
                <w:szCs w:val="20"/>
                <w:lang w:eastAsia="es-MX"/>
              </w:rPr>
            </w:pPr>
            <w:r w:rsidRPr="00A959CB">
              <w:rPr>
                <w:rFonts w:ascii="Arial" w:hAnsi="Arial" w:cs="Arial"/>
                <w:color w:val="FF5500"/>
                <w:sz w:val="18"/>
                <w:szCs w:val="20"/>
                <w:lang w:eastAsia="es-MX"/>
              </w:rPr>
              <w:t xml:space="preserve">Morning </w:t>
            </w:r>
            <w:r>
              <w:rPr>
                <w:rFonts w:ascii="Arial" w:hAnsi="Arial" w:cs="Arial"/>
                <w:color w:val="FF5500"/>
                <w:sz w:val="18"/>
                <w:szCs w:val="20"/>
                <w:lang w:eastAsia="es-MX"/>
              </w:rPr>
              <w:t>-</w:t>
            </w:r>
            <w:r w:rsidRPr="00A959CB">
              <w:rPr>
                <w:rFonts w:ascii="Arial" w:hAnsi="Arial" w:cs="Arial"/>
                <w:color w:val="FF5500"/>
                <w:sz w:val="18"/>
                <w:szCs w:val="20"/>
                <w:lang w:eastAsia="es-MX"/>
              </w:rPr>
              <w:t xml:space="preserve"> Workshop </w:t>
            </w:r>
            <w:r>
              <w:rPr>
                <w:rFonts w:ascii="Arial" w:hAnsi="Arial" w:cs="Arial"/>
                <w:color w:val="FF5500"/>
                <w:sz w:val="18"/>
                <w:szCs w:val="20"/>
                <w:lang w:eastAsia="es-MX"/>
              </w:rPr>
              <w:t>-</w:t>
            </w:r>
            <w:r w:rsidRPr="00A959CB">
              <w:rPr>
                <w:rFonts w:ascii="Arial" w:hAnsi="Arial" w:cs="Arial"/>
                <w:color w:val="FF5500"/>
                <w:sz w:val="18"/>
                <w:szCs w:val="20"/>
                <w:lang w:eastAsia="es-MX"/>
              </w:rPr>
              <w:t xml:space="preserve"> Small Auditory</w:t>
            </w:r>
          </w:p>
        </w:tc>
      </w:tr>
      <w:tr w:rsidR="00BE6473" w:rsidRPr="00BE6473" w14:paraId="0C536420"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39CCBD1F"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9</w:t>
            </w:r>
            <w:r w:rsidRPr="00501BFF">
              <w:rPr>
                <w:rFonts w:ascii="Arial" w:hAnsi="Arial" w:cs="Arial"/>
                <w:color w:val="4C585A"/>
                <w:sz w:val="20"/>
                <w:szCs w:val="20"/>
                <w:lang w:eastAsia="es-MX"/>
              </w:rPr>
              <w:t>:</w:t>
            </w:r>
            <w:r>
              <w:rPr>
                <w:rFonts w:ascii="Arial" w:hAnsi="Arial" w:cs="Arial"/>
                <w:color w:val="4C585A"/>
                <w:sz w:val="20"/>
                <w:szCs w:val="20"/>
                <w:lang w:eastAsia="es-MX"/>
              </w:rPr>
              <w:t>0</w:t>
            </w:r>
            <w:r w:rsidRPr="00501BFF">
              <w:rPr>
                <w:rFonts w:ascii="Arial" w:hAnsi="Arial" w:cs="Arial"/>
                <w:color w:val="4C585A"/>
                <w:sz w:val="20"/>
                <w:szCs w:val="20"/>
                <w:lang w:eastAsia="es-MX"/>
              </w:rPr>
              <w:t>0</w:t>
            </w:r>
            <w:r>
              <w:rPr>
                <w:rFonts w:ascii="Arial" w:hAnsi="Arial" w:cs="Arial"/>
                <w:color w:val="4C585A"/>
                <w:sz w:val="20"/>
                <w:szCs w:val="20"/>
                <w:lang w:eastAsia="es-MX"/>
              </w:rPr>
              <w:t xml:space="preserve"> </w:t>
            </w:r>
            <w:r w:rsidRPr="00501BFF">
              <w:rPr>
                <w:rFonts w:ascii="Arial" w:hAnsi="Arial" w:cs="Arial"/>
                <w:color w:val="4C585A"/>
                <w:sz w:val="20"/>
                <w:szCs w:val="20"/>
                <w:lang w:eastAsia="es-MX"/>
              </w:rPr>
              <w:t>am</w:t>
            </w:r>
          </w:p>
        </w:tc>
        <w:tc>
          <w:tcPr>
            <w:tcW w:w="3730" w:type="dxa"/>
            <w:tcBorders>
              <w:top w:val="nil"/>
              <w:left w:val="single" w:sz="4" w:space="0" w:color="7F7F7F"/>
              <w:bottom w:val="single" w:sz="4" w:space="0" w:color="7F7F7F"/>
              <w:right w:val="single" w:sz="4" w:space="0" w:color="7F7F7F"/>
            </w:tcBorders>
            <w:vAlign w:val="center"/>
            <w:hideMark/>
          </w:tcPr>
          <w:p w14:paraId="7E801DFB" w14:textId="77777777" w:rsidR="00BE6473" w:rsidRPr="00501BFF"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sidRPr="00A959CB">
              <w:rPr>
                <w:rFonts w:ascii="Arial" w:hAnsi="Arial" w:cs="Arial"/>
                <w:color w:val="4C585A"/>
                <w:sz w:val="20"/>
                <w:szCs w:val="20"/>
                <w:lang w:eastAsia="es-MX"/>
              </w:rPr>
              <w:t>Going beyond the Portal – other elements of the transparency policy in Brazil</w:t>
            </w:r>
          </w:p>
        </w:tc>
        <w:tc>
          <w:tcPr>
            <w:tcW w:w="3769" w:type="dxa"/>
            <w:tcBorders>
              <w:top w:val="nil"/>
              <w:left w:val="single" w:sz="4" w:space="0" w:color="7F7F7F"/>
              <w:bottom w:val="single" w:sz="4" w:space="0" w:color="7F7F7F"/>
            </w:tcBorders>
            <w:vAlign w:val="center"/>
            <w:hideMark/>
          </w:tcPr>
          <w:p w14:paraId="140B3094" w14:textId="727E94C1" w:rsidR="00BE6473" w:rsidRPr="00501BFF" w:rsidRDefault="000B6C8E"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sidRPr="00A852F4">
              <w:rPr>
                <w:rFonts w:ascii="Arial" w:hAnsi="Arial" w:cs="Arial"/>
                <w:color w:val="4C585A"/>
                <w:sz w:val="20"/>
                <w:szCs w:val="20"/>
                <w:lang w:eastAsia="es-MX"/>
              </w:rPr>
              <w:t>Ministry of Transparency</w:t>
            </w:r>
            <w:r>
              <w:rPr>
                <w:rFonts w:ascii="Arial" w:hAnsi="Arial" w:cs="Arial"/>
                <w:color w:val="4C585A"/>
                <w:sz w:val="20"/>
                <w:szCs w:val="20"/>
                <w:lang w:eastAsia="es-MX"/>
              </w:rPr>
              <w:t>, Brazil</w:t>
            </w:r>
          </w:p>
        </w:tc>
      </w:tr>
      <w:tr w:rsidR="00BE6473" w:rsidRPr="00BE6473" w14:paraId="5320752C" w14:textId="77777777" w:rsidTr="00BE6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7634E89A"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10:30 – 12:00</w:t>
            </w:r>
          </w:p>
        </w:tc>
        <w:tc>
          <w:tcPr>
            <w:tcW w:w="3730" w:type="dxa"/>
            <w:tcBorders>
              <w:top w:val="nil"/>
              <w:left w:val="single" w:sz="4" w:space="0" w:color="7F7F7F"/>
              <w:bottom w:val="single" w:sz="4" w:space="0" w:color="7F7F7F"/>
              <w:right w:val="single" w:sz="4" w:space="0" w:color="7F7F7F"/>
            </w:tcBorders>
            <w:vAlign w:val="center"/>
            <w:hideMark/>
          </w:tcPr>
          <w:p w14:paraId="66CC5900" w14:textId="77777777" w:rsidR="00BE6473" w:rsidRPr="00501BFF"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r w:rsidRPr="00A959CB">
              <w:rPr>
                <w:rFonts w:ascii="Arial" w:hAnsi="Arial" w:cs="Arial"/>
                <w:color w:val="4C585A"/>
                <w:sz w:val="20"/>
                <w:szCs w:val="20"/>
                <w:lang w:eastAsia="es-MX"/>
              </w:rPr>
              <w:t>Getting technical: discussing challenges and IT solutions for transparency</w:t>
            </w:r>
          </w:p>
        </w:tc>
        <w:tc>
          <w:tcPr>
            <w:tcW w:w="3769" w:type="dxa"/>
            <w:tcBorders>
              <w:top w:val="nil"/>
              <w:left w:val="single" w:sz="4" w:space="0" w:color="7F7F7F"/>
              <w:bottom w:val="single" w:sz="4" w:space="0" w:color="7F7F7F"/>
            </w:tcBorders>
            <w:vAlign w:val="center"/>
            <w:hideMark/>
          </w:tcPr>
          <w:p w14:paraId="487F34FC" w14:textId="7D1D9A82" w:rsidR="00BE6473" w:rsidRPr="00501BFF" w:rsidRDefault="000B6C8E"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r w:rsidRPr="00A852F4">
              <w:rPr>
                <w:rFonts w:ascii="Arial" w:hAnsi="Arial" w:cs="Arial"/>
                <w:color w:val="4C585A"/>
                <w:sz w:val="20"/>
                <w:szCs w:val="20"/>
                <w:lang w:eastAsia="es-MX"/>
              </w:rPr>
              <w:t>Ministry of Transparency</w:t>
            </w:r>
            <w:r>
              <w:rPr>
                <w:rFonts w:ascii="Arial" w:hAnsi="Arial" w:cs="Arial"/>
                <w:color w:val="4C585A"/>
                <w:sz w:val="20"/>
                <w:szCs w:val="20"/>
                <w:lang w:eastAsia="es-MX"/>
              </w:rPr>
              <w:t>, Brazil</w:t>
            </w:r>
          </w:p>
        </w:tc>
      </w:tr>
      <w:tr w:rsidR="00BE6473" w:rsidRPr="008A400B" w14:paraId="5AE7CE6D" w14:textId="77777777" w:rsidTr="00BE6473">
        <w:trPr>
          <w:trHeight w:val="279"/>
        </w:trPr>
        <w:tc>
          <w:tcPr>
            <w:cnfStyle w:val="001000000000" w:firstRow="0" w:lastRow="0" w:firstColumn="1" w:lastColumn="0" w:oddVBand="0" w:evenVBand="0" w:oddHBand="0" w:evenHBand="0" w:firstRowFirstColumn="0" w:firstRowLastColumn="0" w:lastRowFirstColumn="0" w:lastRowLastColumn="0"/>
            <w:tcW w:w="9071" w:type="dxa"/>
            <w:gridSpan w:val="3"/>
            <w:tcBorders>
              <w:top w:val="nil"/>
              <w:bottom w:val="nil"/>
            </w:tcBorders>
            <w:shd w:val="clear" w:color="auto" w:fill="F2F2F2" w:themeFill="background1" w:themeFillShade="F2"/>
            <w:vAlign w:val="center"/>
          </w:tcPr>
          <w:p w14:paraId="1F3BF9B8" w14:textId="77777777" w:rsidR="00BE6473" w:rsidRPr="008A400B" w:rsidRDefault="00BE6473" w:rsidP="00BE64E6">
            <w:pPr>
              <w:spacing w:line="180" w:lineRule="exact"/>
              <w:jc w:val="center"/>
              <w:rPr>
                <w:rFonts w:ascii="Arial" w:hAnsi="Arial" w:cs="Arial"/>
                <w:color w:val="FF5500"/>
                <w:sz w:val="18"/>
                <w:szCs w:val="20"/>
                <w:lang w:eastAsia="es-MX"/>
              </w:rPr>
            </w:pPr>
            <w:r w:rsidRPr="008A400B">
              <w:rPr>
                <w:rFonts w:ascii="Arial" w:hAnsi="Arial" w:cs="Arial"/>
                <w:color w:val="FF5500"/>
                <w:sz w:val="18"/>
                <w:szCs w:val="20"/>
                <w:lang w:eastAsia="es-MX"/>
              </w:rPr>
              <w:t xml:space="preserve">Afternoon </w:t>
            </w:r>
            <w:r>
              <w:rPr>
                <w:rFonts w:ascii="Arial" w:hAnsi="Arial" w:cs="Arial"/>
                <w:color w:val="FF5500"/>
                <w:sz w:val="18"/>
                <w:szCs w:val="20"/>
                <w:lang w:eastAsia="es-MX"/>
              </w:rPr>
              <w:t>-</w:t>
            </w:r>
            <w:r w:rsidRPr="008A400B">
              <w:rPr>
                <w:rFonts w:ascii="Arial" w:hAnsi="Arial" w:cs="Arial"/>
                <w:color w:val="FF5500"/>
                <w:sz w:val="18"/>
                <w:szCs w:val="20"/>
                <w:lang w:eastAsia="es-MX"/>
              </w:rPr>
              <w:t xml:space="preserve"> Workshop </w:t>
            </w:r>
            <w:r>
              <w:rPr>
                <w:rFonts w:ascii="Arial" w:hAnsi="Arial" w:cs="Arial"/>
                <w:color w:val="FF5500"/>
                <w:sz w:val="18"/>
                <w:szCs w:val="20"/>
                <w:lang w:eastAsia="es-MX"/>
              </w:rPr>
              <w:t>-</w:t>
            </w:r>
            <w:r w:rsidRPr="008A400B">
              <w:rPr>
                <w:rFonts w:ascii="Arial" w:hAnsi="Arial" w:cs="Arial"/>
                <w:color w:val="FF5500"/>
                <w:sz w:val="18"/>
                <w:szCs w:val="20"/>
                <w:lang w:eastAsia="es-MX"/>
              </w:rPr>
              <w:t xml:space="preserve"> Small Auditory</w:t>
            </w:r>
          </w:p>
        </w:tc>
      </w:tr>
      <w:tr w:rsidR="00BE6473" w:rsidRPr="00BE6473" w14:paraId="7158C1CF" w14:textId="77777777" w:rsidTr="00BE6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09E7097D"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13</w:t>
            </w:r>
            <w:r w:rsidRPr="00501BFF">
              <w:rPr>
                <w:rFonts w:ascii="Arial" w:hAnsi="Arial" w:cs="Arial"/>
                <w:color w:val="4C585A"/>
                <w:sz w:val="20"/>
                <w:szCs w:val="20"/>
                <w:lang w:eastAsia="es-MX"/>
              </w:rPr>
              <w:t>:</w:t>
            </w:r>
            <w:r>
              <w:rPr>
                <w:rFonts w:ascii="Arial" w:hAnsi="Arial" w:cs="Arial"/>
                <w:color w:val="4C585A"/>
                <w:sz w:val="20"/>
                <w:szCs w:val="20"/>
                <w:lang w:eastAsia="es-MX"/>
              </w:rPr>
              <w:t>3</w:t>
            </w:r>
            <w:r w:rsidRPr="00501BFF">
              <w:rPr>
                <w:rFonts w:ascii="Arial" w:hAnsi="Arial" w:cs="Arial"/>
                <w:color w:val="4C585A"/>
                <w:sz w:val="20"/>
                <w:szCs w:val="20"/>
                <w:lang w:eastAsia="es-MX"/>
              </w:rPr>
              <w:t>0</w:t>
            </w:r>
          </w:p>
        </w:tc>
        <w:tc>
          <w:tcPr>
            <w:tcW w:w="3730" w:type="dxa"/>
            <w:tcBorders>
              <w:top w:val="nil"/>
              <w:left w:val="single" w:sz="4" w:space="0" w:color="7F7F7F"/>
              <w:bottom w:val="single" w:sz="4" w:space="0" w:color="7F7F7F"/>
              <w:right w:val="single" w:sz="4" w:space="0" w:color="7F7F7F"/>
            </w:tcBorders>
            <w:vAlign w:val="center"/>
            <w:hideMark/>
          </w:tcPr>
          <w:p w14:paraId="7F63A45F" w14:textId="77777777" w:rsidR="00BE6473" w:rsidRPr="00501BFF"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O</w:t>
            </w:r>
            <w:r w:rsidRPr="00A959CB">
              <w:rPr>
                <w:rFonts w:ascii="Arial" w:hAnsi="Arial" w:cs="Arial"/>
                <w:color w:val="4C585A"/>
                <w:sz w:val="20"/>
                <w:szCs w:val="20"/>
                <w:lang w:eastAsia="es-MX"/>
              </w:rPr>
              <w:t>pen opportunities: international organizations present how they are helping foster transparency</w:t>
            </w:r>
          </w:p>
        </w:tc>
        <w:tc>
          <w:tcPr>
            <w:tcW w:w="3769" w:type="dxa"/>
            <w:tcBorders>
              <w:top w:val="nil"/>
              <w:left w:val="single" w:sz="4" w:space="0" w:color="7F7F7F"/>
              <w:bottom w:val="single" w:sz="4" w:space="0" w:color="7F7F7F"/>
            </w:tcBorders>
            <w:vAlign w:val="center"/>
          </w:tcPr>
          <w:p w14:paraId="2CA5D7E9" w14:textId="587850E9" w:rsidR="00BE6473" w:rsidRPr="00A959CB"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iCs/>
                <w:color w:val="FF0000"/>
                <w:sz w:val="20"/>
                <w:szCs w:val="20"/>
                <w:lang w:eastAsia="es-MX"/>
              </w:rPr>
            </w:pPr>
            <w:r w:rsidRPr="00A959CB">
              <w:rPr>
                <w:rFonts w:ascii="Arial" w:hAnsi="Arial" w:cs="Arial"/>
                <w:color w:val="4C585A"/>
                <w:sz w:val="20"/>
                <w:szCs w:val="20"/>
                <w:lang w:eastAsia="es-MX"/>
              </w:rPr>
              <w:t xml:space="preserve">GIFT, </w:t>
            </w:r>
            <w:r>
              <w:rPr>
                <w:rFonts w:ascii="Arial" w:hAnsi="Arial" w:cs="Arial"/>
                <w:color w:val="4C585A"/>
                <w:sz w:val="20"/>
                <w:szCs w:val="20"/>
                <w:lang w:eastAsia="es-MX"/>
              </w:rPr>
              <w:t xml:space="preserve">IMF, </w:t>
            </w:r>
            <w:r w:rsidRPr="00A959CB">
              <w:rPr>
                <w:rFonts w:ascii="Arial" w:hAnsi="Arial" w:cs="Arial"/>
                <w:color w:val="4C585A"/>
                <w:sz w:val="20"/>
                <w:szCs w:val="20"/>
                <w:lang w:eastAsia="es-MX"/>
              </w:rPr>
              <w:t>IADB,</w:t>
            </w:r>
            <w:r>
              <w:rPr>
                <w:rFonts w:ascii="Arial" w:hAnsi="Arial" w:cs="Arial"/>
                <w:color w:val="4C585A"/>
                <w:sz w:val="20"/>
                <w:szCs w:val="20"/>
                <w:lang w:eastAsia="es-MX"/>
              </w:rPr>
              <w:t xml:space="preserve"> OECD</w:t>
            </w:r>
          </w:p>
        </w:tc>
      </w:tr>
      <w:tr w:rsidR="00BE6473" w:rsidRPr="00BE6473" w14:paraId="55103476"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tcPr>
          <w:p w14:paraId="75101CEE" w14:textId="77777777" w:rsidR="00BE6473"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14:00</w:t>
            </w:r>
          </w:p>
        </w:tc>
        <w:tc>
          <w:tcPr>
            <w:tcW w:w="3730" w:type="dxa"/>
            <w:tcBorders>
              <w:top w:val="nil"/>
              <w:left w:val="single" w:sz="4" w:space="0" w:color="7F7F7F"/>
              <w:bottom w:val="single" w:sz="4" w:space="0" w:color="7F7F7F"/>
              <w:right w:val="single" w:sz="4" w:space="0" w:color="7F7F7F"/>
            </w:tcBorders>
            <w:vAlign w:val="center"/>
          </w:tcPr>
          <w:p w14:paraId="0632C4AF" w14:textId="77777777" w:rsidR="00BE6473"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 xml:space="preserve">Budget information disclosure, open data &amp; additional tools </w:t>
            </w:r>
          </w:p>
        </w:tc>
        <w:tc>
          <w:tcPr>
            <w:tcW w:w="3769" w:type="dxa"/>
            <w:tcBorders>
              <w:top w:val="nil"/>
              <w:left w:val="single" w:sz="4" w:space="0" w:color="7F7F7F"/>
              <w:bottom w:val="single" w:sz="4" w:space="0" w:color="7F7F7F"/>
            </w:tcBorders>
            <w:vAlign w:val="center"/>
          </w:tcPr>
          <w:p w14:paraId="64B0288A" w14:textId="77777777" w:rsidR="00BE6473" w:rsidRPr="00A959CB" w:rsidRDefault="00BE6473" w:rsidP="00BE64E6">
            <w:pPr>
              <w:cnfStyle w:val="000000000000" w:firstRow="0" w:lastRow="0" w:firstColumn="0" w:lastColumn="0" w:oddVBand="0" w:evenVBand="0" w:oddHBand="0" w:evenHBand="0" w:firstRowFirstColumn="0" w:firstRowLastColumn="0" w:lastRowFirstColumn="0" w:lastRowLastColumn="0"/>
              <w:rPr>
                <w:rFonts w:ascii="Arial" w:hAnsi="Arial" w:cs="Arial"/>
                <w:color w:val="4C585A"/>
                <w:sz w:val="20"/>
                <w:szCs w:val="20"/>
                <w:lang w:eastAsia="es-MX"/>
              </w:rPr>
            </w:pPr>
            <w:r>
              <w:rPr>
                <w:rFonts w:ascii="Arial" w:hAnsi="Arial" w:cs="Arial"/>
                <w:color w:val="4C585A"/>
                <w:sz w:val="20"/>
                <w:szCs w:val="20"/>
                <w:lang w:eastAsia="es-MX"/>
              </w:rPr>
              <w:t>Federal Budget and Planning Secretary</w:t>
            </w:r>
          </w:p>
        </w:tc>
      </w:tr>
      <w:tr w:rsidR="00BE6473" w:rsidRPr="006A5300" w14:paraId="78783CAE" w14:textId="77777777" w:rsidTr="00BE6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dxa"/>
            <w:tcBorders>
              <w:top w:val="nil"/>
              <w:bottom w:val="single" w:sz="4" w:space="0" w:color="7F7F7F"/>
              <w:right w:val="single" w:sz="4" w:space="0" w:color="7F7F7F"/>
            </w:tcBorders>
            <w:vAlign w:val="center"/>
            <w:hideMark/>
          </w:tcPr>
          <w:p w14:paraId="69B97625" w14:textId="77777777" w:rsidR="00BE6473" w:rsidRPr="00501BFF" w:rsidRDefault="00BE6473" w:rsidP="00BE64E6">
            <w:pPr>
              <w:rPr>
                <w:rFonts w:ascii="Arial" w:hAnsi="Arial" w:cs="Arial"/>
                <w:color w:val="4C585A"/>
                <w:sz w:val="20"/>
                <w:szCs w:val="20"/>
                <w:lang w:eastAsia="es-MX"/>
              </w:rPr>
            </w:pPr>
            <w:r>
              <w:rPr>
                <w:rFonts w:ascii="Arial" w:hAnsi="Arial" w:cs="Arial"/>
                <w:color w:val="4C585A"/>
                <w:sz w:val="20"/>
                <w:szCs w:val="20"/>
                <w:lang w:eastAsia="es-MX"/>
              </w:rPr>
              <w:t>14:30 - 18:00</w:t>
            </w:r>
          </w:p>
        </w:tc>
        <w:tc>
          <w:tcPr>
            <w:tcW w:w="3730" w:type="dxa"/>
            <w:tcBorders>
              <w:top w:val="nil"/>
              <w:left w:val="single" w:sz="4" w:space="0" w:color="7F7F7F"/>
              <w:bottom w:val="single" w:sz="4" w:space="0" w:color="7F7F7F"/>
              <w:right w:val="single" w:sz="4" w:space="0" w:color="7F7F7F"/>
            </w:tcBorders>
            <w:vAlign w:val="center"/>
            <w:hideMark/>
          </w:tcPr>
          <w:p w14:paraId="0AF65D22" w14:textId="77777777" w:rsidR="00BE6473" w:rsidRPr="00020103"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color w:val="4C585A"/>
                <w:sz w:val="20"/>
                <w:szCs w:val="20"/>
                <w:lang w:eastAsia="es-MX"/>
              </w:rPr>
            </w:pPr>
            <w:r w:rsidRPr="00020103">
              <w:rPr>
                <w:rFonts w:ascii="Arial" w:hAnsi="Arial" w:cs="Arial"/>
                <w:color w:val="4C585A"/>
                <w:sz w:val="20"/>
                <w:szCs w:val="20"/>
                <w:lang w:eastAsia="es-MX"/>
              </w:rPr>
              <w:t xml:space="preserve">Sharing experiences – countries (governments + CSO) share their latest projects on Transparency and </w:t>
            </w:r>
          </w:p>
        </w:tc>
        <w:tc>
          <w:tcPr>
            <w:tcW w:w="3769" w:type="dxa"/>
            <w:tcBorders>
              <w:top w:val="nil"/>
              <w:left w:val="single" w:sz="4" w:space="0" w:color="7F7F7F"/>
              <w:bottom w:val="single" w:sz="4" w:space="0" w:color="7F7F7F"/>
            </w:tcBorders>
            <w:vAlign w:val="center"/>
          </w:tcPr>
          <w:p w14:paraId="285FA636" w14:textId="77777777" w:rsidR="00BE6473" w:rsidRPr="001E1B8D" w:rsidRDefault="00BE6473" w:rsidP="00BE64E6">
            <w:pPr>
              <w:cnfStyle w:val="000000100000" w:firstRow="0" w:lastRow="0" w:firstColumn="0" w:lastColumn="0" w:oddVBand="0" w:evenVBand="0" w:oddHBand="1" w:evenHBand="0" w:firstRowFirstColumn="0" w:firstRowLastColumn="0" w:lastRowFirstColumn="0" w:lastRowLastColumn="0"/>
              <w:rPr>
                <w:rFonts w:ascii="Arial" w:hAnsi="Arial" w:cs="Arial"/>
                <w:iCs/>
                <w:color w:val="FF0000"/>
                <w:sz w:val="20"/>
                <w:szCs w:val="20"/>
                <w:lang w:val="pt-BR" w:eastAsia="es-MX"/>
              </w:rPr>
            </w:pPr>
            <w:r w:rsidRPr="001E1B8D">
              <w:rPr>
                <w:rFonts w:ascii="Arial" w:hAnsi="Arial" w:cs="Arial"/>
                <w:color w:val="4C585A"/>
                <w:sz w:val="20"/>
                <w:szCs w:val="20"/>
                <w:lang w:val="pt-BR" w:eastAsia="es-MX"/>
              </w:rPr>
              <w:t xml:space="preserve">Argentina, </w:t>
            </w:r>
            <w:proofErr w:type="spellStart"/>
            <w:r w:rsidRPr="001E1B8D">
              <w:rPr>
                <w:rFonts w:ascii="Arial" w:hAnsi="Arial" w:cs="Arial"/>
                <w:color w:val="4C585A"/>
                <w:sz w:val="20"/>
                <w:szCs w:val="20"/>
                <w:lang w:val="pt-BR" w:eastAsia="es-MX"/>
              </w:rPr>
              <w:t>Colombia</w:t>
            </w:r>
            <w:proofErr w:type="spellEnd"/>
            <w:r w:rsidRPr="001E1B8D">
              <w:rPr>
                <w:rFonts w:ascii="Arial" w:hAnsi="Arial" w:cs="Arial"/>
                <w:color w:val="4C585A"/>
                <w:sz w:val="20"/>
                <w:szCs w:val="20"/>
                <w:lang w:val="pt-BR" w:eastAsia="es-MX"/>
              </w:rPr>
              <w:t xml:space="preserve">, Chile, </w:t>
            </w:r>
            <w:proofErr w:type="spellStart"/>
            <w:r w:rsidRPr="001E1B8D">
              <w:rPr>
                <w:rFonts w:ascii="Arial" w:hAnsi="Arial" w:cs="Arial"/>
                <w:color w:val="4C585A"/>
                <w:sz w:val="20"/>
                <w:szCs w:val="20"/>
                <w:lang w:val="pt-BR" w:eastAsia="es-MX"/>
              </w:rPr>
              <w:t>Dominican</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Republic</w:t>
            </w:r>
            <w:proofErr w:type="spellEnd"/>
            <w:r w:rsidRPr="001E1B8D">
              <w:rPr>
                <w:rFonts w:ascii="Arial" w:hAnsi="Arial" w:cs="Arial"/>
                <w:color w:val="4C585A"/>
                <w:sz w:val="20"/>
                <w:szCs w:val="20"/>
                <w:lang w:val="pt-BR" w:eastAsia="es-MX"/>
              </w:rPr>
              <w:t xml:space="preserve">, El Salvador, </w:t>
            </w:r>
            <w:proofErr w:type="spellStart"/>
            <w:r w:rsidRPr="001E1B8D">
              <w:rPr>
                <w:rFonts w:ascii="Arial" w:hAnsi="Arial" w:cs="Arial"/>
                <w:color w:val="4C585A"/>
                <w:sz w:val="20"/>
                <w:szCs w:val="20"/>
                <w:lang w:val="pt-BR" w:eastAsia="es-MX"/>
              </w:rPr>
              <w:t>Egypt</w:t>
            </w:r>
            <w:proofErr w:type="spellEnd"/>
            <w:r w:rsidRPr="001E1B8D">
              <w:rPr>
                <w:rFonts w:ascii="Arial" w:hAnsi="Arial" w:cs="Arial"/>
                <w:color w:val="4C585A"/>
                <w:sz w:val="20"/>
                <w:szCs w:val="20"/>
                <w:lang w:val="pt-BR" w:eastAsia="es-MX"/>
              </w:rPr>
              <w:t xml:space="preserve">, Guatemala, </w:t>
            </w:r>
            <w:proofErr w:type="spellStart"/>
            <w:r w:rsidRPr="001E1B8D">
              <w:rPr>
                <w:rFonts w:ascii="Arial" w:hAnsi="Arial" w:cs="Arial"/>
                <w:color w:val="4C585A"/>
                <w:sz w:val="20"/>
                <w:szCs w:val="20"/>
                <w:lang w:val="pt-BR" w:eastAsia="es-MX"/>
              </w:rPr>
              <w:t>Liberia</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Mexico</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Nigeria</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Paraguay</w:t>
            </w:r>
            <w:proofErr w:type="spellEnd"/>
            <w:r w:rsidRPr="001E1B8D">
              <w:rPr>
                <w:rFonts w:ascii="Arial" w:hAnsi="Arial" w:cs="Arial"/>
                <w:color w:val="4C585A"/>
                <w:sz w:val="20"/>
                <w:szCs w:val="20"/>
                <w:lang w:val="pt-BR" w:eastAsia="es-MX"/>
              </w:rPr>
              <w:t xml:space="preserve">, South </w:t>
            </w:r>
            <w:proofErr w:type="spellStart"/>
            <w:r w:rsidRPr="001E1B8D">
              <w:rPr>
                <w:rFonts w:ascii="Arial" w:hAnsi="Arial" w:cs="Arial"/>
                <w:color w:val="4C585A"/>
                <w:sz w:val="20"/>
                <w:szCs w:val="20"/>
                <w:lang w:val="pt-BR" w:eastAsia="es-MX"/>
              </w:rPr>
              <w:t>Africa</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and</w:t>
            </w:r>
            <w:proofErr w:type="spellEnd"/>
            <w:r w:rsidRPr="001E1B8D">
              <w:rPr>
                <w:rFonts w:ascii="Arial" w:hAnsi="Arial" w:cs="Arial"/>
                <w:color w:val="4C585A"/>
                <w:sz w:val="20"/>
                <w:szCs w:val="20"/>
                <w:lang w:val="pt-BR" w:eastAsia="es-MX"/>
              </w:rPr>
              <w:t xml:space="preserve"> </w:t>
            </w:r>
            <w:proofErr w:type="spellStart"/>
            <w:r w:rsidRPr="001E1B8D">
              <w:rPr>
                <w:rFonts w:ascii="Arial" w:hAnsi="Arial" w:cs="Arial"/>
                <w:color w:val="4C585A"/>
                <w:sz w:val="20"/>
                <w:szCs w:val="20"/>
                <w:lang w:val="pt-BR" w:eastAsia="es-MX"/>
              </w:rPr>
              <w:t>Uruguay</w:t>
            </w:r>
            <w:proofErr w:type="spellEnd"/>
          </w:p>
        </w:tc>
      </w:tr>
      <w:tr w:rsidR="00BE6473" w:rsidRPr="00501BFF" w14:paraId="71842940" w14:textId="77777777" w:rsidTr="00BE6473">
        <w:trPr>
          <w:trHeight w:val="300"/>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37BCE1F6" w14:textId="77777777" w:rsidR="00BE6473" w:rsidRPr="00501BFF" w:rsidRDefault="00BE6473" w:rsidP="00BE64E6">
            <w:pPr>
              <w:rPr>
                <w:rFonts w:ascii="Arial" w:hAnsi="Arial" w:cs="Arial"/>
                <w:color w:val="FFFFFF"/>
                <w:sz w:val="20"/>
                <w:szCs w:val="20"/>
                <w:lang w:eastAsia="es-MX"/>
              </w:rPr>
            </w:pPr>
            <w:r>
              <w:rPr>
                <w:rFonts w:ascii="Arial" w:hAnsi="Arial" w:cs="Arial"/>
                <w:color w:val="4C585A"/>
                <w:sz w:val="20"/>
                <w:szCs w:val="20"/>
                <w:lang w:eastAsia="es-MX"/>
              </w:rPr>
              <w:t>18:00</w:t>
            </w:r>
          </w:p>
        </w:tc>
        <w:tc>
          <w:tcPr>
            <w:tcW w:w="7499" w:type="dxa"/>
            <w:gridSpan w:val="2"/>
            <w:shd w:val="clear" w:color="auto" w:fill="4C585A"/>
            <w:hideMark/>
          </w:tcPr>
          <w:p w14:paraId="643572DB" w14:textId="77777777" w:rsidR="00BE6473" w:rsidRPr="00501BFF" w:rsidRDefault="00BE6473" w:rsidP="00BE64E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s-MX"/>
              </w:rPr>
            </w:pPr>
            <w:r w:rsidRPr="00501BFF">
              <w:rPr>
                <w:rFonts w:ascii="Arial" w:hAnsi="Arial" w:cs="Arial"/>
                <w:b/>
                <w:bCs/>
                <w:color w:val="FFFFFF"/>
                <w:sz w:val="20"/>
                <w:szCs w:val="20"/>
                <w:lang w:eastAsia="es-MX"/>
              </w:rPr>
              <w:t xml:space="preserve">End of day </w:t>
            </w:r>
          </w:p>
        </w:tc>
      </w:tr>
    </w:tbl>
    <w:p w14:paraId="762F7974" w14:textId="77777777" w:rsidR="00BE6473" w:rsidRPr="00C304CB" w:rsidRDefault="00BE6473" w:rsidP="00BE6473">
      <w:pPr>
        <w:rPr>
          <w:rFonts w:ascii="Arial" w:hAnsi="Arial" w:cs="Arial"/>
          <w:sz w:val="22"/>
          <w:szCs w:val="22"/>
          <w:lang w:val="es-ES"/>
        </w:rPr>
      </w:pPr>
    </w:p>
    <w:p w14:paraId="16534510" w14:textId="77777777" w:rsidR="00BE6473" w:rsidRDefault="00BE6473" w:rsidP="00BE6473">
      <w:pPr>
        <w:rPr>
          <w:rFonts w:ascii="Arial" w:hAnsi="Arial" w:cs="Arial"/>
          <w:sz w:val="22"/>
          <w:szCs w:val="22"/>
          <w:lang w:val="es-ES"/>
        </w:rPr>
      </w:pPr>
    </w:p>
    <w:p w14:paraId="138D3C46" w14:textId="77777777" w:rsidR="00BE6473" w:rsidRPr="00501BFF" w:rsidRDefault="00BE6473" w:rsidP="00BE6473">
      <w:pPr>
        <w:shd w:val="clear" w:color="auto" w:fill="FFFFFF"/>
        <w:rPr>
          <w:rFonts w:ascii="Arial" w:hAnsi="Arial" w:cs="Arial"/>
          <w:color w:val="FF6B00"/>
          <w:sz w:val="32"/>
        </w:rPr>
      </w:pPr>
      <w:r>
        <w:rPr>
          <w:rFonts w:ascii="Arial" w:hAnsi="Arial" w:cs="Arial"/>
          <w:color w:val="FF6B00"/>
          <w:sz w:val="32"/>
        </w:rPr>
        <w:t>Notes</w:t>
      </w:r>
    </w:p>
    <w:p w14:paraId="2C4E0B85" w14:textId="77777777" w:rsidR="00BE6473" w:rsidRPr="00BE6473" w:rsidRDefault="00BE6473" w:rsidP="00BE6473">
      <w:pPr>
        <w:pStyle w:val="ListParagraph"/>
        <w:numPr>
          <w:ilvl w:val="0"/>
          <w:numId w:val="27"/>
        </w:numPr>
        <w:shd w:val="clear" w:color="auto" w:fill="FFFFFF"/>
        <w:autoSpaceDE/>
        <w:autoSpaceDN/>
        <w:spacing w:after="0" w:line="240" w:lineRule="auto"/>
        <w:contextualSpacing/>
        <w:rPr>
          <w:rFonts w:ascii="Arial" w:hAnsi="Arial" w:cs="Arial"/>
          <w:color w:val="4C585A"/>
          <w:sz w:val="20"/>
          <w:lang w:val="en-US"/>
        </w:rPr>
      </w:pPr>
      <w:r w:rsidRPr="00BE6473">
        <w:rPr>
          <w:rFonts w:ascii="Arial" w:hAnsi="Arial" w:cs="Arial"/>
          <w:color w:val="4C585A"/>
          <w:sz w:val="20"/>
          <w:lang w:val="en-US"/>
        </w:rPr>
        <w:t>Sessions will be held in English with translation to Spanish</w:t>
      </w:r>
    </w:p>
    <w:p w14:paraId="491CA8BC" w14:textId="77777777" w:rsidR="00BE6473" w:rsidRPr="00BE6473" w:rsidRDefault="00BE6473" w:rsidP="00BE6473">
      <w:pPr>
        <w:pStyle w:val="ListParagraph"/>
        <w:numPr>
          <w:ilvl w:val="0"/>
          <w:numId w:val="27"/>
        </w:numPr>
        <w:shd w:val="clear" w:color="auto" w:fill="FFFFFF"/>
        <w:autoSpaceDE/>
        <w:autoSpaceDN/>
        <w:spacing w:after="0" w:line="240" w:lineRule="auto"/>
        <w:contextualSpacing/>
        <w:rPr>
          <w:rFonts w:ascii="Arial" w:hAnsi="Arial" w:cs="Arial"/>
          <w:color w:val="4C585A"/>
          <w:sz w:val="20"/>
          <w:lang w:val="en-US"/>
        </w:rPr>
      </w:pPr>
      <w:r w:rsidRPr="00BE6473">
        <w:rPr>
          <w:rFonts w:ascii="Arial" w:hAnsi="Arial" w:cs="Arial"/>
          <w:color w:val="4C585A"/>
          <w:sz w:val="20"/>
          <w:lang w:val="en-US"/>
        </w:rPr>
        <w:t>Other workshops will be held in parallel: journalists, civil society organizations and Brazilian subnational governments</w:t>
      </w:r>
    </w:p>
    <w:p w14:paraId="6B820FB5" w14:textId="77777777" w:rsidR="00BE6473" w:rsidRDefault="00BE6473" w:rsidP="00BE6473">
      <w:pPr>
        <w:pStyle w:val="ListParagraph"/>
        <w:numPr>
          <w:ilvl w:val="0"/>
          <w:numId w:val="27"/>
        </w:numPr>
        <w:shd w:val="clear" w:color="auto" w:fill="FFFFFF"/>
        <w:autoSpaceDE/>
        <w:autoSpaceDN/>
        <w:spacing w:after="0" w:line="240" w:lineRule="auto"/>
        <w:contextualSpacing/>
        <w:rPr>
          <w:rFonts w:ascii="Arial" w:hAnsi="Arial" w:cs="Arial"/>
          <w:color w:val="4C585A"/>
          <w:sz w:val="20"/>
          <w:lang w:val="en-US"/>
        </w:rPr>
      </w:pPr>
      <w:r w:rsidRPr="00BE6473">
        <w:rPr>
          <w:rFonts w:ascii="Arial" w:hAnsi="Arial" w:cs="Arial"/>
          <w:color w:val="4C585A"/>
          <w:sz w:val="20"/>
          <w:lang w:val="en-US"/>
        </w:rPr>
        <w:t>There will be coffee breaks along the workshop</w:t>
      </w:r>
    </w:p>
    <w:p w14:paraId="1B2AE70A" w14:textId="57EE2646" w:rsidR="00EE6272" w:rsidRPr="00BE6473" w:rsidRDefault="00EE6272" w:rsidP="00BE6473">
      <w:pPr>
        <w:pStyle w:val="ListParagraph"/>
        <w:numPr>
          <w:ilvl w:val="0"/>
          <w:numId w:val="27"/>
        </w:numPr>
        <w:shd w:val="clear" w:color="auto" w:fill="FFFFFF"/>
        <w:autoSpaceDE/>
        <w:autoSpaceDN/>
        <w:spacing w:after="0" w:line="240" w:lineRule="auto"/>
        <w:contextualSpacing/>
        <w:rPr>
          <w:rFonts w:ascii="Arial" w:hAnsi="Arial" w:cs="Arial"/>
          <w:color w:val="4C585A"/>
          <w:sz w:val="20"/>
          <w:lang w:val="en-US"/>
        </w:rPr>
      </w:pPr>
      <w:r>
        <w:rPr>
          <w:rFonts w:ascii="Arial" w:hAnsi="Arial" w:cs="Arial"/>
          <w:color w:val="4C585A"/>
          <w:sz w:val="20"/>
        </w:rPr>
        <w:t xml:space="preserve">GIFT </w:t>
      </w:r>
      <w:proofErr w:type="spellStart"/>
      <w:r>
        <w:rPr>
          <w:rFonts w:ascii="Arial" w:hAnsi="Arial" w:cs="Arial"/>
          <w:color w:val="4C585A"/>
          <w:sz w:val="20"/>
        </w:rPr>
        <w:t>will</w:t>
      </w:r>
      <w:proofErr w:type="spellEnd"/>
      <w:r>
        <w:rPr>
          <w:rFonts w:ascii="Arial" w:hAnsi="Arial" w:cs="Arial"/>
          <w:color w:val="4C585A"/>
          <w:sz w:val="20"/>
        </w:rPr>
        <w:t xml:space="preserve"> </w:t>
      </w:r>
      <w:proofErr w:type="spellStart"/>
      <w:r>
        <w:rPr>
          <w:rFonts w:ascii="Arial" w:hAnsi="Arial" w:cs="Arial"/>
          <w:color w:val="4C585A"/>
          <w:sz w:val="20"/>
        </w:rPr>
        <w:t>offer</w:t>
      </w:r>
      <w:proofErr w:type="spellEnd"/>
      <w:r>
        <w:rPr>
          <w:rFonts w:ascii="Arial" w:hAnsi="Arial" w:cs="Arial"/>
          <w:color w:val="4C585A"/>
          <w:sz w:val="20"/>
        </w:rPr>
        <w:t xml:space="preserve"> </w:t>
      </w:r>
      <w:proofErr w:type="spellStart"/>
      <w:r>
        <w:rPr>
          <w:rFonts w:ascii="Arial" w:hAnsi="Arial" w:cs="Arial"/>
          <w:color w:val="4C585A"/>
          <w:sz w:val="20"/>
        </w:rPr>
        <w:t>an</w:t>
      </w:r>
      <w:proofErr w:type="spellEnd"/>
      <w:r>
        <w:rPr>
          <w:rFonts w:ascii="Arial" w:hAnsi="Arial" w:cs="Arial"/>
          <w:color w:val="4C585A"/>
          <w:sz w:val="20"/>
        </w:rPr>
        <w:t xml:space="preserve"> </w:t>
      </w:r>
      <w:proofErr w:type="spellStart"/>
      <w:r>
        <w:rPr>
          <w:rFonts w:ascii="Arial" w:hAnsi="Arial" w:cs="Arial"/>
          <w:color w:val="4C585A"/>
          <w:sz w:val="20"/>
        </w:rPr>
        <w:t>international</w:t>
      </w:r>
      <w:proofErr w:type="spellEnd"/>
      <w:r>
        <w:rPr>
          <w:rFonts w:ascii="Arial" w:hAnsi="Arial" w:cs="Arial"/>
          <w:color w:val="4C585A"/>
          <w:sz w:val="20"/>
        </w:rPr>
        <w:t xml:space="preserve"> </w:t>
      </w:r>
      <w:proofErr w:type="spellStart"/>
      <w:r>
        <w:rPr>
          <w:rFonts w:ascii="Arial" w:hAnsi="Arial" w:cs="Arial"/>
          <w:color w:val="4C585A"/>
          <w:sz w:val="20"/>
        </w:rPr>
        <w:t>dinner</w:t>
      </w:r>
      <w:proofErr w:type="spellEnd"/>
      <w:r>
        <w:rPr>
          <w:rFonts w:ascii="Arial" w:hAnsi="Arial" w:cs="Arial"/>
          <w:color w:val="4C585A"/>
          <w:sz w:val="20"/>
        </w:rPr>
        <w:t xml:space="preserve"> </w:t>
      </w:r>
      <w:proofErr w:type="spellStart"/>
      <w:r>
        <w:rPr>
          <w:rFonts w:ascii="Arial" w:hAnsi="Arial" w:cs="Arial"/>
          <w:color w:val="4C585A"/>
          <w:sz w:val="20"/>
        </w:rPr>
        <w:t>to</w:t>
      </w:r>
      <w:proofErr w:type="spellEnd"/>
      <w:r>
        <w:rPr>
          <w:rFonts w:ascii="Arial" w:hAnsi="Arial" w:cs="Arial"/>
          <w:color w:val="4C585A"/>
          <w:sz w:val="20"/>
        </w:rPr>
        <w:t xml:space="preserve"> </w:t>
      </w:r>
      <w:proofErr w:type="spellStart"/>
      <w:r>
        <w:rPr>
          <w:rFonts w:ascii="Arial" w:hAnsi="Arial" w:cs="Arial"/>
          <w:color w:val="4C585A"/>
          <w:sz w:val="20"/>
        </w:rPr>
        <w:t>internal</w:t>
      </w:r>
      <w:proofErr w:type="spellEnd"/>
      <w:r>
        <w:rPr>
          <w:rFonts w:ascii="Arial" w:hAnsi="Arial" w:cs="Arial"/>
          <w:color w:val="4C585A"/>
          <w:sz w:val="20"/>
        </w:rPr>
        <w:t xml:space="preserve"> </w:t>
      </w:r>
      <w:proofErr w:type="spellStart"/>
      <w:r>
        <w:rPr>
          <w:rFonts w:ascii="Arial" w:hAnsi="Arial" w:cs="Arial"/>
          <w:color w:val="4C585A"/>
          <w:sz w:val="20"/>
        </w:rPr>
        <w:t>guests</w:t>
      </w:r>
      <w:proofErr w:type="spellEnd"/>
      <w:r>
        <w:rPr>
          <w:rFonts w:ascii="Arial" w:hAnsi="Arial" w:cs="Arial"/>
          <w:color w:val="4C585A"/>
          <w:sz w:val="20"/>
        </w:rPr>
        <w:t xml:space="preserve"> </w:t>
      </w:r>
      <w:proofErr w:type="spellStart"/>
      <w:r>
        <w:rPr>
          <w:rFonts w:ascii="Arial" w:hAnsi="Arial" w:cs="Arial"/>
          <w:color w:val="4C585A"/>
          <w:sz w:val="20"/>
        </w:rPr>
        <w:t>on</w:t>
      </w:r>
      <w:proofErr w:type="spellEnd"/>
      <w:r>
        <w:rPr>
          <w:rFonts w:ascii="Arial" w:hAnsi="Arial" w:cs="Arial"/>
          <w:color w:val="4C585A"/>
          <w:sz w:val="20"/>
        </w:rPr>
        <w:t xml:space="preserve"> </w:t>
      </w:r>
      <w:proofErr w:type="spellStart"/>
      <w:r>
        <w:rPr>
          <w:rFonts w:ascii="Arial" w:hAnsi="Arial" w:cs="Arial"/>
          <w:color w:val="4C585A"/>
          <w:sz w:val="20"/>
        </w:rPr>
        <w:t>June</w:t>
      </w:r>
      <w:proofErr w:type="spellEnd"/>
      <w:r>
        <w:rPr>
          <w:rFonts w:ascii="Arial" w:hAnsi="Arial" w:cs="Arial"/>
          <w:color w:val="4C585A"/>
          <w:sz w:val="20"/>
        </w:rPr>
        <w:t xml:space="preserve"> 28</w:t>
      </w:r>
      <w:bookmarkStart w:id="0" w:name="_GoBack"/>
      <w:bookmarkEnd w:id="0"/>
    </w:p>
    <w:p w14:paraId="2260F873" w14:textId="13540246" w:rsidR="00E67C41" w:rsidRPr="00BE6473" w:rsidRDefault="00E67C41" w:rsidP="00064614">
      <w:pPr>
        <w:spacing w:line="240" w:lineRule="auto"/>
        <w:rPr>
          <w:rFonts w:asciiTheme="minorHAnsi" w:hAnsiTheme="minorHAnsi"/>
          <w:sz w:val="22"/>
          <w:szCs w:val="22"/>
          <w:lang w:val="en-US"/>
        </w:rPr>
      </w:pPr>
    </w:p>
    <w:p w14:paraId="18E80642" w14:textId="1844C8C0" w:rsidR="00E67C41" w:rsidRPr="00BE6473" w:rsidRDefault="00E67C41" w:rsidP="00064614">
      <w:pPr>
        <w:spacing w:line="240" w:lineRule="auto"/>
        <w:rPr>
          <w:rFonts w:asciiTheme="minorHAnsi" w:hAnsiTheme="minorHAnsi"/>
          <w:sz w:val="22"/>
          <w:szCs w:val="22"/>
          <w:lang w:val="en-US"/>
        </w:rPr>
      </w:pPr>
    </w:p>
    <w:p w14:paraId="21D63F20" w14:textId="33406C24" w:rsidR="00E67C41" w:rsidRPr="00BE6473" w:rsidRDefault="00E67C41" w:rsidP="00064614">
      <w:pPr>
        <w:spacing w:line="240" w:lineRule="auto"/>
        <w:rPr>
          <w:rFonts w:asciiTheme="minorHAnsi" w:hAnsiTheme="minorHAnsi"/>
          <w:sz w:val="22"/>
          <w:szCs w:val="22"/>
          <w:lang w:val="en-US"/>
        </w:rPr>
      </w:pPr>
    </w:p>
    <w:p w14:paraId="49817FCA" w14:textId="1AC4EE30" w:rsidR="00E67C41" w:rsidRDefault="00E67C41" w:rsidP="00064614">
      <w:pPr>
        <w:spacing w:line="240" w:lineRule="auto"/>
        <w:rPr>
          <w:rFonts w:asciiTheme="minorHAnsi" w:hAnsiTheme="minorHAnsi"/>
          <w:sz w:val="22"/>
          <w:szCs w:val="22"/>
          <w:lang w:val="en-US"/>
        </w:rPr>
      </w:pPr>
    </w:p>
    <w:p w14:paraId="0FF25E5D" w14:textId="77777777" w:rsidR="00BE6473" w:rsidRPr="00BE6473" w:rsidRDefault="00BE6473" w:rsidP="00064614">
      <w:pPr>
        <w:spacing w:line="240" w:lineRule="auto"/>
        <w:rPr>
          <w:rFonts w:asciiTheme="minorHAnsi" w:hAnsiTheme="minorHAnsi"/>
          <w:sz w:val="22"/>
          <w:szCs w:val="22"/>
          <w:lang w:val="en-US"/>
        </w:rPr>
      </w:pPr>
    </w:p>
    <w:p w14:paraId="70737147" w14:textId="77777777" w:rsidR="00E67C41" w:rsidRPr="00BE6473" w:rsidRDefault="00E67C41" w:rsidP="00064614">
      <w:pPr>
        <w:spacing w:line="240" w:lineRule="auto"/>
        <w:rPr>
          <w:rFonts w:asciiTheme="minorHAnsi" w:hAnsiTheme="minorHAnsi"/>
          <w:sz w:val="22"/>
          <w:szCs w:val="22"/>
          <w:lang w:val="en-US"/>
        </w:rPr>
      </w:pPr>
    </w:p>
    <w:p w14:paraId="6D4EA63F" w14:textId="0A768DB4" w:rsidR="003D08DA" w:rsidRPr="003D08DA" w:rsidRDefault="00831AEB" w:rsidP="00064614">
      <w:pPr>
        <w:pStyle w:val="ListParagraph"/>
        <w:numPr>
          <w:ilvl w:val="0"/>
          <w:numId w:val="14"/>
        </w:numPr>
        <w:adjustRightInd w:val="0"/>
        <w:spacing w:after="0" w:line="240" w:lineRule="auto"/>
        <w:ind w:left="0" w:firstLine="0"/>
        <w:rPr>
          <w:b/>
          <w:sz w:val="32"/>
          <w:szCs w:val="32"/>
        </w:rPr>
      </w:pPr>
      <w:r>
        <w:rPr>
          <w:b/>
          <w:sz w:val="32"/>
          <w:szCs w:val="32"/>
        </w:rPr>
        <w:t xml:space="preserve">The </w:t>
      </w:r>
      <w:proofErr w:type="spellStart"/>
      <w:r>
        <w:rPr>
          <w:b/>
          <w:sz w:val="32"/>
          <w:szCs w:val="32"/>
        </w:rPr>
        <w:t>Venue</w:t>
      </w:r>
      <w:proofErr w:type="spellEnd"/>
    </w:p>
    <w:p w14:paraId="2043BB68" w14:textId="4F9071E9" w:rsidR="00254EEB" w:rsidRDefault="00254EEB" w:rsidP="00064614">
      <w:pPr>
        <w:autoSpaceDE/>
        <w:autoSpaceDN/>
        <w:spacing w:after="0" w:line="240" w:lineRule="auto"/>
        <w:rPr>
          <w:b/>
          <w:sz w:val="40"/>
          <w:szCs w:val="40"/>
        </w:rPr>
      </w:pPr>
    </w:p>
    <w:p w14:paraId="6E2B9533" w14:textId="22FF6945" w:rsidR="00D75510" w:rsidRPr="00831AEB" w:rsidRDefault="00831AEB" w:rsidP="00064614">
      <w:pPr>
        <w:jc w:val="both"/>
      </w:pPr>
      <w:r w:rsidRPr="00831AEB">
        <w:t xml:space="preserve">The </w:t>
      </w:r>
      <w:proofErr w:type="spellStart"/>
      <w:r w:rsidRPr="00831AEB">
        <w:t>launch</w:t>
      </w:r>
      <w:proofErr w:type="spellEnd"/>
      <w:r w:rsidRPr="00831AEB">
        <w:t xml:space="preserve"> </w:t>
      </w:r>
      <w:proofErr w:type="spellStart"/>
      <w:r w:rsidRPr="00831AEB">
        <w:t>of</w:t>
      </w:r>
      <w:proofErr w:type="spellEnd"/>
      <w:r w:rsidRPr="00831AEB">
        <w:t xml:space="preserve"> </w:t>
      </w:r>
      <w:proofErr w:type="spellStart"/>
      <w:r w:rsidRPr="00831AEB">
        <w:t>the</w:t>
      </w:r>
      <w:proofErr w:type="spellEnd"/>
      <w:r w:rsidRPr="00831AEB">
        <w:t xml:space="preserve"> New Portal </w:t>
      </w:r>
      <w:proofErr w:type="spellStart"/>
      <w:r w:rsidRPr="00831AEB">
        <w:t>of</w:t>
      </w:r>
      <w:proofErr w:type="spellEnd"/>
      <w:r w:rsidRPr="00831AEB">
        <w:t xml:space="preserve"> </w:t>
      </w:r>
      <w:proofErr w:type="spellStart"/>
      <w:r w:rsidRPr="00831AEB">
        <w:t>Transparency</w:t>
      </w:r>
      <w:proofErr w:type="spellEnd"/>
      <w:r w:rsidRPr="00831AEB">
        <w:t xml:space="preserve"> </w:t>
      </w:r>
      <w:proofErr w:type="spellStart"/>
      <w:r w:rsidRPr="00831AEB">
        <w:t>of</w:t>
      </w:r>
      <w:proofErr w:type="spellEnd"/>
      <w:r w:rsidRPr="00831AEB">
        <w:t xml:space="preserve"> </w:t>
      </w:r>
      <w:proofErr w:type="spellStart"/>
      <w:r w:rsidRPr="00831AEB">
        <w:t>the</w:t>
      </w:r>
      <w:proofErr w:type="spellEnd"/>
      <w:r w:rsidRPr="00831AEB">
        <w:t xml:space="preserve"> </w:t>
      </w:r>
      <w:proofErr w:type="spellStart"/>
      <w:r w:rsidRPr="00831AEB">
        <w:t>Brazilian</w:t>
      </w:r>
      <w:proofErr w:type="spellEnd"/>
      <w:r w:rsidRPr="00831AEB">
        <w:t xml:space="preserve"> Federal </w:t>
      </w:r>
      <w:proofErr w:type="spellStart"/>
      <w:r w:rsidRPr="00831AEB">
        <w:t>Government</w:t>
      </w:r>
      <w:proofErr w:type="spellEnd"/>
      <w:r w:rsidRPr="00831AEB">
        <w:t xml:space="preserve">, </w:t>
      </w:r>
      <w:proofErr w:type="spellStart"/>
      <w:r w:rsidRPr="00831AEB">
        <w:t>followed</w:t>
      </w:r>
      <w:proofErr w:type="spellEnd"/>
      <w:r w:rsidRPr="00831AEB">
        <w:t xml:space="preserve"> </w:t>
      </w:r>
      <w:proofErr w:type="spellStart"/>
      <w:r w:rsidRPr="00831AEB">
        <w:t>by</w:t>
      </w:r>
      <w:proofErr w:type="spellEnd"/>
      <w:r w:rsidRPr="00831AEB">
        <w:t xml:space="preserve"> a </w:t>
      </w:r>
      <w:proofErr w:type="spellStart"/>
      <w:r w:rsidRPr="00831AEB">
        <w:t>technical</w:t>
      </w:r>
      <w:proofErr w:type="spellEnd"/>
      <w:r w:rsidRPr="00831AEB">
        <w:t xml:space="preserve"> workshop, </w:t>
      </w:r>
      <w:proofErr w:type="spellStart"/>
      <w:r w:rsidRPr="00831AEB">
        <w:t>will</w:t>
      </w:r>
      <w:proofErr w:type="spellEnd"/>
      <w:r w:rsidRPr="00831AEB">
        <w:t xml:space="preserve"> </w:t>
      </w:r>
      <w:proofErr w:type="spellStart"/>
      <w:r w:rsidRPr="00831AEB">
        <w:t>be</w:t>
      </w:r>
      <w:proofErr w:type="spellEnd"/>
      <w:r w:rsidRPr="00831AEB">
        <w:t xml:space="preserve"> </w:t>
      </w:r>
      <w:proofErr w:type="spellStart"/>
      <w:r w:rsidRPr="00831AEB">
        <w:t>held</w:t>
      </w:r>
      <w:proofErr w:type="spellEnd"/>
      <w:r w:rsidRPr="00831AEB">
        <w:t xml:space="preserve"> </w:t>
      </w:r>
      <w:proofErr w:type="spellStart"/>
      <w:r w:rsidRPr="00831AEB">
        <w:t>at</w:t>
      </w:r>
      <w:proofErr w:type="spellEnd"/>
      <w:r w:rsidRPr="00831AEB">
        <w:t xml:space="preserve"> </w:t>
      </w:r>
      <w:r w:rsidR="00D75510" w:rsidRPr="00831AEB">
        <w:rPr>
          <w:b/>
        </w:rPr>
        <w:t>Conselho Federal da Ordem dos Advogados do Brasil</w:t>
      </w:r>
      <w:r w:rsidR="00D75510" w:rsidRPr="00831AEB">
        <w:t>, localizado no Setor de Autarquias Sul (SAUS</w:t>
      </w:r>
      <w:r w:rsidR="00593835" w:rsidRPr="00831AEB">
        <w:t>)</w:t>
      </w:r>
      <w:r w:rsidR="00D75510" w:rsidRPr="00831AEB">
        <w:t xml:space="preserve"> Quadra 05, Lote 01, Bloco</w:t>
      </w:r>
      <w:r w:rsidR="00593835" w:rsidRPr="00831AEB">
        <w:t xml:space="preserve"> M</w:t>
      </w:r>
      <w:r w:rsidRPr="00831AEB">
        <w:t xml:space="preserve"> – Asa Sul, </w:t>
      </w:r>
      <w:proofErr w:type="spellStart"/>
      <w:r w:rsidRPr="00831AEB">
        <w:t>Brasilia</w:t>
      </w:r>
      <w:proofErr w:type="spellEnd"/>
      <w:r w:rsidRPr="00831AEB">
        <w:t xml:space="preserve">-DF, </w:t>
      </w:r>
      <w:proofErr w:type="spellStart"/>
      <w:r w:rsidRPr="00831AEB">
        <w:t>Brazil</w:t>
      </w:r>
      <w:proofErr w:type="spellEnd"/>
      <w:r w:rsidR="00D75510" w:rsidRPr="00831AEB">
        <w:t>.</w:t>
      </w:r>
    </w:p>
    <w:p w14:paraId="736EC7AA" w14:textId="7BEEC4A8" w:rsidR="00B4445D" w:rsidRPr="00831AEB" w:rsidRDefault="00B4445D" w:rsidP="00064614">
      <w:pPr>
        <w:autoSpaceDE/>
        <w:autoSpaceDN/>
        <w:spacing w:after="0" w:line="240" w:lineRule="auto"/>
        <w:rPr>
          <w:b/>
          <w:sz w:val="40"/>
          <w:szCs w:val="40"/>
        </w:rPr>
      </w:pPr>
    </w:p>
    <w:p w14:paraId="0B914D5C" w14:textId="6051724D" w:rsidR="00B4445D" w:rsidRPr="00831AEB" w:rsidRDefault="00B4445D" w:rsidP="00064614">
      <w:pPr>
        <w:autoSpaceDE/>
        <w:autoSpaceDN/>
        <w:spacing w:after="0" w:line="240" w:lineRule="auto"/>
        <w:rPr>
          <w:b/>
          <w:sz w:val="40"/>
          <w:szCs w:val="40"/>
        </w:rPr>
      </w:pPr>
    </w:p>
    <w:p w14:paraId="38D0168F" w14:textId="1C80E17D" w:rsidR="003D08DA" w:rsidRPr="00254EEB" w:rsidRDefault="00831AEB" w:rsidP="00064614">
      <w:pPr>
        <w:pStyle w:val="ListParagraph"/>
        <w:numPr>
          <w:ilvl w:val="0"/>
          <w:numId w:val="14"/>
        </w:numPr>
        <w:adjustRightInd w:val="0"/>
        <w:spacing w:after="0" w:line="240" w:lineRule="auto"/>
        <w:ind w:left="0" w:firstLine="0"/>
        <w:rPr>
          <w:b/>
          <w:sz w:val="32"/>
          <w:szCs w:val="32"/>
        </w:rPr>
      </w:pPr>
      <w:proofErr w:type="spellStart"/>
      <w:r>
        <w:rPr>
          <w:b/>
          <w:sz w:val="32"/>
          <w:szCs w:val="32"/>
        </w:rPr>
        <w:t>Important</w:t>
      </w:r>
      <w:proofErr w:type="spellEnd"/>
      <w:r>
        <w:rPr>
          <w:b/>
          <w:sz w:val="32"/>
          <w:szCs w:val="32"/>
        </w:rPr>
        <w:t xml:space="preserve"> </w:t>
      </w:r>
      <w:proofErr w:type="spellStart"/>
      <w:r>
        <w:rPr>
          <w:b/>
          <w:sz w:val="32"/>
          <w:szCs w:val="32"/>
        </w:rPr>
        <w:t>Information</w:t>
      </w:r>
      <w:proofErr w:type="spellEnd"/>
    </w:p>
    <w:p w14:paraId="2F9AD06F" w14:textId="613B11B5" w:rsidR="00B4445D" w:rsidRDefault="00B4445D" w:rsidP="00064614">
      <w:pPr>
        <w:autoSpaceDE/>
        <w:autoSpaceDN/>
        <w:spacing w:after="0" w:line="240" w:lineRule="auto"/>
        <w:rPr>
          <w:b/>
          <w:sz w:val="40"/>
          <w:szCs w:val="40"/>
        </w:rPr>
      </w:pPr>
    </w:p>
    <w:p w14:paraId="4DCBBB2D" w14:textId="11313DC0" w:rsidR="00E636E2" w:rsidRDefault="005575C5" w:rsidP="00064614">
      <w:pPr>
        <w:spacing w:after="0" w:line="240" w:lineRule="auto"/>
        <w:jc w:val="both"/>
      </w:pPr>
      <w:r w:rsidRPr="00831AEB">
        <w:rPr>
          <w:b/>
          <w:lang w:val="en-US"/>
        </w:rPr>
        <w:t>Temperatur</w:t>
      </w:r>
      <w:r w:rsidR="00831AEB" w:rsidRPr="00831AEB">
        <w:rPr>
          <w:b/>
          <w:lang w:val="en-US"/>
        </w:rPr>
        <w:t>e</w:t>
      </w:r>
      <w:r w:rsidRPr="00831AEB">
        <w:rPr>
          <w:lang w:val="en-US"/>
        </w:rPr>
        <w:t xml:space="preserve">: </w:t>
      </w:r>
      <w:r w:rsidR="00831AEB" w:rsidRPr="00831AEB">
        <w:rPr>
          <w:lang w:val="en-US"/>
        </w:rPr>
        <w:t>lowest</w:t>
      </w:r>
      <w:r w:rsidRPr="00831AEB">
        <w:rPr>
          <w:lang w:val="en-US"/>
        </w:rPr>
        <w:t xml:space="preserve"> </w:t>
      </w:r>
      <w:r w:rsidR="00831AEB" w:rsidRPr="00831AEB">
        <w:rPr>
          <w:lang w:val="en-US"/>
        </w:rPr>
        <w:t>of</w:t>
      </w:r>
      <w:r w:rsidRPr="00831AEB">
        <w:rPr>
          <w:lang w:val="en-US"/>
        </w:rPr>
        <w:t xml:space="preserve"> 15</w:t>
      </w:r>
      <w:r w:rsidRPr="00831AEB">
        <w:rPr>
          <w:vertAlign w:val="superscript"/>
          <w:lang w:val="en-US"/>
        </w:rPr>
        <w:t>o</w:t>
      </w:r>
      <w:r w:rsidRPr="00831AEB">
        <w:rPr>
          <w:lang w:val="en-US"/>
        </w:rPr>
        <w:t xml:space="preserve"> </w:t>
      </w:r>
      <w:r w:rsidR="00831AEB" w:rsidRPr="00831AEB">
        <w:rPr>
          <w:lang w:val="en-US"/>
        </w:rPr>
        <w:t>C and highest</w:t>
      </w:r>
      <w:r w:rsidRPr="00831AEB">
        <w:rPr>
          <w:lang w:val="en-US"/>
        </w:rPr>
        <w:t xml:space="preserve"> </w:t>
      </w:r>
      <w:r w:rsidR="00831AEB" w:rsidRPr="00831AEB">
        <w:rPr>
          <w:lang w:val="en-US"/>
        </w:rPr>
        <w:t>of</w:t>
      </w:r>
      <w:r w:rsidRPr="00831AEB">
        <w:rPr>
          <w:lang w:val="en-US"/>
        </w:rPr>
        <w:t xml:space="preserve"> 25</w:t>
      </w:r>
      <w:r w:rsidRPr="00831AEB">
        <w:rPr>
          <w:vertAlign w:val="superscript"/>
          <w:lang w:val="en-US"/>
        </w:rPr>
        <w:t>o</w:t>
      </w:r>
      <w:r w:rsidR="00831AEB" w:rsidRPr="00831AEB">
        <w:rPr>
          <w:vertAlign w:val="superscript"/>
          <w:lang w:val="en-US"/>
        </w:rPr>
        <w:t>C</w:t>
      </w:r>
      <w:r w:rsidRPr="00831AEB">
        <w:rPr>
          <w:lang w:val="en-US"/>
        </w:rPr>
        <w:t xml:space="preserve">, </w:t>
      </w:r>
      <w:r w:rsidR="00831AEB" w:rsidRPr="00831AEB">
        <w:rPr>
          <w:lang w:val="en-US"/>
        </w:rPr>
        <w:t>sun with some clouds</w:t>
      </w:r>
      <w:r w:rsidRPr="00831AEB">
        <w:rPr>
          <w:lang w:val="en-US"/>
        </w:rPr>
        <w:t xml:space="preserve">, </w:t>
      </w:r>
      <w:r w:rsidR="00831AEB">
        <w:rPr>
          <w:lang w:val="en-US"/>
        </w:rPr>
        <w:t>no rain predictability</w:t>
      </w:r>
      <w:r w:rsidRPr="00831AEB">
        <w:rPr>
          <w:lang w:val="en-US"/>
        </w:rPr>
        <w:t>.</w:t>
      </w:r>
      <w:r w:rsidR="005B10BE" w:rsidRPr="00831AEB">
        <w:rPr>
          <w:lang w:val="en-US"/>
        </w:rPr>
        <w:t xml:space="preserve"> </w:t>
      </w:r>
      <w:r w:rsidR="00831AEB">
        <w:t xml:space="preserve">Forecast for </w:t>
      </w:r>
      <w:proofErr w:type="spellStart"/>
      <w:r w:rsidR="00831AEB">
        <w:t>June</w:t>
      </w:r>
      <w:proofErr w:type="spellEnd"/>
      <w:r w:rsidR="00831AEB">
        <w:t xml:space="preserve"> </w:t>
      </w:r>
      <w:r w:rsidR="005B10BE">
        <w:t xml:space="preserve">28 </w:t>
      </w:r>
      <w:proofErr w:type="spellStart"/>
      <w:r w:rsidR="00831AEB">
        <w:t>and</w:t>
      </w:r>
      <w:proofErr w:type="spellEnd"/>
      <w:r w:rsidR="00831AEB">
        <w:t xml:space="preserve"> 29, 2018</w:t>
      </w:r>
      <w:r w:rsidR="005B10BE">
        <w:t>.</w:t>
      </w:r>
    </w:p>
    <w:p w14:paraId="20907D10" w14:textId="2F9A246A" w:rsidR="005575C5" w:rsidRDefault="005575C5" w:rsidP="00064614">
      <w:pPr>
        <w:spacing w:after="0" w:line="240" w:lineRule="auto"/>
        <w:jc w:val="both"/>
      </w:pPr>
    </w:p>
    <w:p w14:paraId="4773B3B9" w14:textId="74C5DB50" w:rsidR="005575C5" w:rsidRPr="00831AEB" w:rsidRDefault="00831AEB" w:rsidP="00064614">
      <w:pPr>
        <w:spacing w:after="0" w:line="240" w:lineRule="auto"/>
        <w:jc w:val="both"/>
        <w:rPr>
          <w:lang w:val="en-US"/>
        </w:rPr>
      </w:pPr>
      <w:r w:rsidRPr="00831AEB">
        <w:rPr>
          <w:b/>
          <w:lang w:val="en-US"/>
        </w:rPr>
        <w:t>Transportation</w:t>
      </w:r>
      <w:r w:rsidR="005575C5" w:rsidRPr="00831AEB">
        <w:rPr>
          <w:lang w:val="en-US"/>
        </w:rPr>
        <w:t xml:space="preserve">: </w:t>
      </w:r>
      <w:r w:rsidRPr="00831AEB">
        <w:rPr>
          <w:lang w:val="en-US"/>
        </w:rPr>
        <w:t>from the airport</w:t>
      </w:r>
      <w:r w:rsidR="005575C5" w:rsidRPr="00831AEB">
        <w:rPr>
          <w:lang w:val="en-US"/>
        </w:rPr>
        <w:t xml:space="preserve">, taxi </w:t>
      </w:r>
      <w:r w:rsidRPr="00831AEB">
        <w:rPr>
          <w:lang w:val="en-US"/>
        </w:rPr>
        <w:t>and</w:t>
      </w:r>
      <w:r w:rsidR="005575C5" w:rsidRPr="00831AEB">
        <w:rPr>
          <w:lang w:val="en-US"/>
        </w:rPr>
        <w:t xml:space="preserve"> </w:t>
      </w:r>
      <w:proofErr w:type="spellStart"/>
      <w:r w:rsidR="005575C5" w:rsidRPr="00831AEB">
        <w:rPr>
          <w:lang w:val="en-US"/>
        </w:rPr>
        <w:t>uber</w:t>
      </w:r>
      <w:proofErr w:type="spellEnd"/>
      <w:r w:rsidR="005575C5" w:rsidRPr="00831AEB">
        <w:rPr>
          <w:lang w:val="en-US"/>
        </w:rPr>
        <w:t xml:space="preserve"> </w:t>
      </w:r>
      <w:r>
        <w:rPr>
          <w:lang w:val="en-US"/>
        </w:rPr>
        <w:t>services work</w:t>
      </w:r>
      <w:r w:rsidR="005575C5" w:rsidRPr="00831AEB">
        <w:rPr>
          <w:lang w:val="en-US"/>
        </w:rPr>
        <w:t xml:space="preserve"> </w:t>
      </w:r>
      <w:r>
        <w:rPr>
          <w:lang w:val="en-US"/>
        </w:rPr>
        <w:t>pretty well</w:t>
      </w:r>
      <w:r w:rsidR="005575C5" w:rsidRPr="00831AEB">
        <w:rPr>
          <w:lang w:val="en-US"/>
        </w:rPr>
        <w:t xml:space="preserve">. </w:t>
      </w:r>
      <w:r w:rsidRPr="00831AEB">
        <w:rPr>
          <w:lang w:val="en-US"/>
        </w:rPr>
        <w:t xml:space="preserve">There is also the option of getting a bus, which is called </w:t>
      </w:r>
      <w:proofErr w:type="spellStart"/>
      <w:r w:rsidR="005575C5" w:rsidRPr="00831AEB">
        <w:rPr>
          <w:i/>
          <w:lang w:val="en-US"/>
        </w:rPr>
        <w:t>Ônibus</w:t>
      </w:r>
      <w:proofErr w:type="spellEnd"/>
      <w:r w:rsidR="005575C5" w:rsidRPr="00831AEB">
        <w:rPr>
          <w:i/>
          <w:lang w:val="en-US"/>
        </w:rPr>
        <w:t xml:space="preserve"> </w:t>
      </w:r>
      <w:proofErr w:type="spellStart"/>
      <w:r w:rsidR="005575C5" w:rsidRPr="00831AEB">
        <w:rPr>
          <w:i/>
          <w:lang w:val="en-US"/>
        </w:rPr>
        <w:t>Executivo</w:t>
      </w:r>
      <w:proofErr w:type="spellEnd"/>
      <w:r w:rsidR="005575C5" w:rsidRPr="00831AEB">
        <w:rPr>
          <w:lang w:val="en-US"/>
        </w:rPr>
        <w:t xml:space="preserve">, </w:t>
      </w:r>
      <w:r w:rsidR="00453112">
        <w:rPr>
          <w:lang w:val="en-US"/>
        </w:rPr>
        <w:t>with an</w:t>
      </w:r>
      <w:r w:rsidR="005575C5" w:rsidRPr="00831AEB">
        <w:rPr>
          <w:lang w:val="en-US"/>
        </w:rPr>
        <w:t xml:space="preserve"> </w:t>
      </w:r>
      <w:r w:rsidR="00453112" w:rsidRPr="00831AEB">
        <w:rPr>
          <w:lang w:val="en-US"/>
        </w:rPr>
        <w:t>itinerary</w:t>
      </w:r>
      <w:r w:rsidR="00453112">
        <w:rPr>
          <w:lang w:val="en-US"/>
        </w:rPr>
        <w:t xml:space="preserve"> covering the way</w:t>
      </w:r>
      <w:r w:rsidR="005575C5" w:rsidRPr="00831AEB">
        <w:rPr>
          <w:lang w:val="en-US"/>
        </w:rPr>
        <w:t xml:space="preserve"> </w:t>
      </w:r>
      <w:r w:rsidR="00453112">
        <w:rPr>
          <w:lang w:val="en-US"/>
        </w:rPr>
        <w:t>Airport</w:t>
      </w:r>
      <w:r w:rsidR="005575C5" w:rsidRPr="00831AEB">
        <w:rPr>
          <w:lang w:val="en-US"/>
        </w:rPr>
        <w:t>-</w:t>
      </w:r>
      <w:r w:rsidR="00453112">
        <w:rPr>
          <w:lang w:val="en-US"/>
        </w:rPr>
        <w:t xml:space="preserve">Central Area of </w:t>
      </w:r>
      <w:r w:rsidR="005575C5" w:rsidRPr="00831AEB">
        <w:rPr>
          <w:lang w:val="en-US"/>
        </w:rPr>
        <w:t>Brasília (</w:t>
      </w:r>
      <w:hyperlink r:id="rId13" w:history="1">
        <w:r w:rsidR="005575C5" w:rsidRPr="00831AEB">
          <w:rPr>
            <w:rStyle w:val="Hyperlink"/>
            <w:lang w:val="en-US"/>
          </w:rPr>
          <w:t>https://www.bsb.aero/br/antes-de-viajar/transporte/onibus-executivo/</w:t>
        </w:r>
      </w:hyperlink>
      <w:r w:rsidR="005575C5" w:rsidRPr="00831AEB">
        <w:rPr>
          <w:lang w:val="en-US"/>
        </w:rPr>
        <w:t>).</w:t>
      </w:r>
    </w:p>
    <w:p w14:paraId="27ADB719" w14:textId="2856B45C" w:rsidR="005575C5" w:rsidRPr="00831AEB" w:rsidRDefault="005575C5" w:rsidP="00064614">
      <w:pPr>
        <w:spacing w:after="0" w:line="240" w:lineRule="auto"/>
        <w:jc w:val="both"/>
        <w:rPr>
          <w:lang w:val="en-US"/>
        </w:rPr>
      </w:pPr>
    </w:p>
    <w:p w14:paraId="215203AB" w14:textId="7B322B8C" w:rsidR="005575C5" w:rsidRPr="00960ED2" w:rsidRDefault="00960ED2" w:rsidP="00064614">
      <w:pPr>
        <w:spacing w:after="0" w:line="240" w:lineRule="auto"/>
        <w:jc w:val="both"/>
        <w:rPr>
          <w:lang w:val="en-US"/>
        </w:rPr>
      </w:pPr>
      <w:r w:rsidRPr="00960ED2">
        <w:rPr>
          <w:b/>
          <w:lang w:val="en-US"/>
        </w:rPr>
        <w:t>Hospital</w:t>
      </w:r>
      <w:r w:rsidR="005575C5" w:rsidRPr="00960ED2">
        <w:rPr>
          <w:b/>
          <w:lang w:val="en-US"/>
        </w:rPr>
        <w:t>s</w:t>
      </w:r>
      <w:r w:rsidR="005575C5" w:rsidRPr="00960ED2">
        <w:rPr>
          <w:lang w:val="en-US"/>
        </w:rPr>
        <w:t xml:space="preserve">: </w:t>
      </w:r>
      <w:r w:rsidRPr="00960ED2">
        <w:rPr>
          <w:lang w:val="en-US"/>
        </w:rPr>
        <w:t>In the central area of Brasi</w:t>
      </w:r>
      <w:r w:rsidR="005575C5" w:rsidRPr="00960ED2">
        <w:rPr>
          <w:lang w:val="en-US"/>
        </w:rPr>
        <w:t xml:space="preserve">lia, </w:t>
      </w:r>
      <w:r w:rsidRPr="00960ED2">
        <w:rPr>
          <w:lang w:val="en-US"/>
        </w:rPr>
        <w:t>some public hospitals free of charge are available such as</w:t>
      </w:r>
      <w:r w:rsidR="005575C5" w:rsidRPr="00960ED2">
        <w:rPr>
          <w:lang w:val="en-US"/>
        </w:rPr>
        <w:t xml:space="preserve"> Hospital de Base, Hospital </w:t>
      </w:r>
      <w:r w:rsidRPr="00960ED2">
        <w:rPr>
          <w:lang w:val="en-US"/>
        </w:rPr>
        <w:t>Regional da Asa Sul and</w:t>
      </w:r>
      <w:r w:rsidR="005B10BE" w:rsidRPr="00960ED2">
        <w:rPr>
          <w:lang w:val="en-US"/>
        </w:rPr>
        <w:t xml:space="preserve"> Hospital Regional da Asa Norte. </w:t>
      </w:r>
      <w:r w:rsidRPr="00960ED2">
        <w:rPr>
          <w:lang w:val="en-US"/>
        </w:rPr>
        <w:t>For private and health insurance services</w:t>
      </w:r>
      <w:r w:rsidR="005B10BE" w:rsidRPr="00960ED2">
        <w:rPr>
          <w:lang w:val="en-US"/>
        </w:rPr>
        <w:t xml:space="preserve">, </w:t>
      </w:r>
      <w:r w:rsidRPr="00960ED2">
        <w:rPr>
          <w:lang w:val="en-US"/>
        </w:rPr>
        <w:t>there are several options like</w:t>
      </w:r>
      <w:r w:rsidR="005B10BE" w:rsidRPr="00960ED2">
        <w:rPr>
          <w:lang w:val="en-US"/>
        </w:rPr>
        <w:t xml:space="preserve"> Hospital Santa Lúcia, Hospital Santa </w:t>
      </w:r>
      <w:proofErr w:type="spellStart"/>
      <w:r w:rsidR="005B10BE" w:rsidRPr="00960ED2">
        <w:rPr>
          <w:lang w:val="en-US"/>
        </w:rPr>
        <w:t>Luzia</w:t>
      </w:r>
      <w:proofErr w:type="spellEnd"/>
      <w:r w:rsidR="005B10BE" w:rsidRPr="00960ED2">
        <w:rPr>
          <w:lang w:val="en-US"/>
        </w:rPr>
        <w:t xml:space="preserve">, Hospital Home, </w:t>
      </w:r>
      <w:proofErr w:type="gramStart"/>
      <w:r w:rsidR="005B10BE" w:rsidRPr="00960ED2">
        <w:rPr>
          <w:lang w:val="en-US"/>
        </w:rPr>
        <w:t>Hospital</w:t>
      </w:r>
      <w:proofErr w:type="gramEnd"/>
      <w:r w:rsidR="005B10BE" w:rsidRPr="00960ED2">
        <w:rPr>
          <w:lang w:val="en-US"/>
        </w:rPr>
        <w:t xml:space="preserve"> do </w:t>
      </w:r>
      <w:proofErr w:type="spellStart"/>
      <w:r w:rsidR="005B10BE" w:rsidRPr="00960ED2">
        <w:rPr>
          <w:lang w:val="en-US"/>
        </w:rPr>
        <w:t>Coração</w:t>
      </w:r>
      <w:proofErr w:type="spellEnd"/>
      <w:r w:rsidR="005B10BE" w:rsidRPr="00960ED2">
        <w:rPr>
          <w:lang w:val="en-US"/>
        </w:rPr>
        <w:t xml:space="preserve"> do Brasil, Hospital Santa Helena, Hospital Brasília (Lago Sul), </w:t>
      </w:r>
      <w:r>
        <w:rPr>
          <w:lang w:val="en-US"/>
        </w:rPr>
        <w:t>among others</w:t>
      </w:r>
      <w:r w:rsidR="005B10BE" w:rsidRPr="00960ED2">
        <w:rPr>
          <w:lang w:val="en-US"/>
        </w:rPr>
        <w:t>.</w:t>
      </w:r>
      <w:r w:rsidR="00223FF6">
        <w:rPr>
          <w:lang w:val="en-US"/>
        </w:rPr>
        <w:t xml:space="preserve"> </w:t>
      </w:r>
      <w:r w:rsidR="00223FF6" w:rsidRPr="00223FF6">
        <w:rPr>
          <w:b/>
          <w:lang w:val="en-US"/>
        </w:rPr>
        <w:t>If your trip has been sponsored by GIFT you have medical and security assistance through International SOS. If you need medical assistance please contact a GIFT staff member or call +49 6102 3588 100.</w:t>
      </w:r>
    </w:p>
    <w:p w14:paraId="779F1851" w14:textId="50C10023" w:rsidR="005B10BE" w:rsidRPr="00960ED2" w:rsidRDefault="005B10BE" w:rsidP="00064614">
      <w:pPr>
        <w:spacing w:after="0" w:line="240" w:lineRule="auto"/>
        <w:jc w:val="both"/>
        <w:rPr>
          <w:lang w:val="en-US"/>
        </w:rPr>
      </w:pPr>
    </w:p>
    <w:p w14:paraId="172F2991" w14:textId="378358DF" w:rsidR="005B10BE" w:rsidRDefault="00960ED2" w:rsidP="00064614">
      <w:pPr>
        <w:spacing w:after="0" w:line="240" w:lineRule="auto"/>
        <w:jc w:val="both"/>
      </w:pPr>
      <w:proofErr w:type="spellStart"/>
      <w:r>
        <w:rPr>
          <w:b/>
        </w:rPr>
        <w:t>Touristic</w:t>
      </w:r>
      <w:proofErr w:type="spellEnd"/>
      <w:r>
        <w:rPr>
          <w:b/>
        </w:rPr>
        <w:t xml:space="preserve"> </w:t>
      </w:r>
      <w:proofErr w:type="spellStart"/>
      <w:r>
        <w:rPr>
          <w:b/>
        </w:rPr>
        <w:t>places</w:t>
      </w:r>
      <w:proofErr w:type="spellEnd"/>
      <w:r w:rsidR="005B10BE">
        <w:t>: Torre de TV</w:t>
      </w:r>
      <w:r>
        <w:t xml:space="preserve"> (TV Tower)</w:t>
      </w:r>
      <w:r w:rsidR="005B10BE">
        <w:t>, Catedral</w:t>
      </w:r>
      <w:r>
        <w:t xml:space="preserve"> (</w:t>
      </w:r>
      <w:proofErr w:type="spellStart"/>
      <w:r>
        <w:t>Cathedral</w:t>
      </w:r>
      <w:proofErr w:type="spellEnd"/>
      <w:r>
        <w:t>)</w:t>
      </w:r>
      <w:r w:rsidR="005B10BE">
        <w:t>, Esplanada dos Ministérios</w:t>
      </w:r>
      <w:r>
        <w:t xml:space="preserve"> (</w:t>
      </w:r>
      <w:proofErr w:type="spellStart"/>
      <w:r>
        <w:t>Esplanade</w:t>
      </w:r>
      <w:proofErr w:type="spellEnd"/>
      <w:r>
        <w:t>)</w:t>
      </w:r>
      <w:r w:rsidR="005B10BE">
        <w:t xml:space="preserve">, </w:t>
      </w:r>
      <w:r w:rsidR="00CF034C">
        <w:t>3ª Ponte</w:t>
      </w:r>
      <w:r>
        <w:t xml:space="preserve"> (3rd Bridge)</w:t>
      </w:r>
      <w:r w:rsidR="00CF034C">
        <w:t xml:space="preserve">, </w:t>
      </w:r>
      <w:r w:rsidR="005B10BE">
        <w:t>Museu da República</w:t>
      </w:r>
      <w:r>
        <w:t xml:space="preserve"> (</w:t>
      </w:r>
      <w:proofErr w:type="spellStart"/>
      <w:r>
        <w:t>Museum</w:t>
      </w:r>
      <w:proofErr w:type="spellEnd"/>
      <w:r>
        <w:t xml:space="preserve"> </w:t>
      </w:r>
      <w:proofErr w:type="spellStart"/>
      <w:r>
        <w:t>of</w:t>
      </w:r>
      <w:proofErr w:type="spellEnd"/>
      <w:r>
        <w:t xml:space="preserve"> </w:t>
      </w:r>
      <w:proofErr w:type="spellStart"/>
      <w:r>
        <w:t>the</w:t>
      </w:r>
      <w:proofErr w:type="spellEnd"/>
      <w:r>
        <w:t xml:space="preserve"> </w:t>
      </w:r>
      <w:proofErr w:type="spellStart"/>
      <w:r>
        <w:t>Republic</w:t>
      </w:r>
      <w:proofErr w:type="spellEnd"/>
      <w:r>
        <w:t>)</w:t>
      </w:r>
      <w:r w:rsidR="005B10BE">
        <w:t>, Biblioteca Nacional</w:t>
      </w:r>
      <w:r>
        <w:t xml:space="preserve"> (</w:t>
      </w:r>
      <w:proofErr w:type="spellStart"/>
      <w:r>
        <w:t>National</w:t>
      </w:r>
      <w:proofErr w:type="spellEnd"/>
      <w:r>
        <w:t xml:space="preserve"> Library)</w:t>
      </w:r>
      <w:r w:rsidR="00FF1007">
        <w:t>, Palácio do Planalto, Palácio do Itamaraty, Palácio da Alvorada (</w:t>
      </w:r>
      <w:proofErr w:type="spellStart"/>
      <w:r w:rsidR="00FF1007">
        <w:t>o</w:t>
      </w:r>
      <w:r>
        <w:t>f</w:t>
      </w:r>
      <w:r w:rsidR="00FF1007">
        <w:t>ficial</w:t>
      </w:r>
      <w:proofErr w:type="spellEnd"/>
      <w:r w:rsidR="00FF1007">
        <w:t xml:space="preserve"> </w:t>
      </w:r>
      <w:proofErr w:type="spellStart"/>
      <w:r>
        <w:t>residence</w:t>
      </w:r>
      <w:proofErr w:type="spellEnd"/>
      <w:r>
        <w:t xml:space="preserve"> </w:t>
      </w:r>
      <w:proofErr w:type="spellStart"/>
      <w:r>
        <w:t>of</w:t>
      </w:r>
      <w:proofErr w:type="spellEnd"/>
      <w:r>
        <w:t xml:space="preserve"> </w:t>
      </w:r>
      <w:proofErr w:type="spellStart"/>
      <w:r>
        <w:t>the</w:t>
      </w:r>
      <w:proofErr w:type="spellEnd"/>
      <w:r w:rsidR="00FF1007">
        <w:t xml:space="preserve"> President), Palácio do Jaburu (</w:t>
      </w:r>
      <w:r>
        <w:t xml:space="preserve">oficial </w:t>
      </w:r>
      <w:proofErr w:type="spellStart"/>
      <w:r>
        <w:t>residence</w:t>
      </w:r>
      <w:proofErr w:type="spellEnd"/>
      <w:r w:rsidR="00FF1007">
        <w:t xml:space="preserve"> </w:t>
      </w:r>
      <w:proofErr w:type="spellStart"/>
      <w:r>
        <w:t>of</w:t>
      </w:r>
      <w:proofErr w:type="spellEnd"/>
      <w:r>
        <w:t xml:space="preserve"> </w:t>
      </w:r>
      <w:proofErr w:type="spellStart"/>
      <w:r>
        <w:t>the</w:t>
      </w:r>
      <w:proofErr w:type="spellEnd"/>
      <w:r w:rsidR="00FF1007">
        <w:t xml:space="preserve"> Vice-</w:t>
      </w:r>
      <w:r w:rsidR="00FF1007">
        <w:lastRenderedPageBreak/>
        <w:t>President), Memorial JK, Centro de Convenções Ulisses Guimarães, Parque da Cidade Sarah Kubitschek</w:t>
      </w:r>
      <w:r>
        <w:t xml:space="preserve"> (City Park)</w:t>
      </w:r>
      <w:r w:rsidR="00FF1007">
        <w:t>, Concha Acústica.</w:t>
      </w:r>
    </w:p>
    <w:p w14:paraId="583E8E9B" w14:textId="0E4EC15B" w:rsidR="00FF1007" w:rsidRDefault="00FF1007" w:rsidP="00064614">
      <w:pPr>
        <w:spacing w:after="0" w:line="240" w:lineRule="auto"/>
        <w:jc w:val="both"/>
      </w:pPr>
    </w:p>
    <w:p w14:paraId="638932B7" w14:textId="0AC76E95" w:rsidR="00FF1007" w:rsidRDefault="00FF1007" w:rsidP="00064614">
      <w:pPr>
        <w:spacing w:after="0" w:line="240" w:lineRule="auto"/>
        <w:jc w:val="both"/>
      </w:pPr>
      <w:r>
        <w:rPr>
          <w:b/>
        </w:rPr>
        <w:t>Must-</w:t>
      </w:r>
      <w:proofErr w:type="spellStart"/>
      <w:r>
        <w:rPr>
          <w:b/>
        </w:rPr>
        <w:t>see</w:t>
      </w:r>
      <w:proofErr w:type="spellEnd"/>
      <w:r>
        <w:t>: Pontão do Lago Sul</w:t>
      </w:r>
    </w:p>
    <w:p w14:paraId="7E5C76AE" w14:textId="77777777" w:rsidR="00FF1007" w:rsidRPr="005575C5" w:rsidRDefault="00FF1007" w:rsidP="00064614">
      <w:pPr>
        <w:spacing w:after="0" w:line="240" w:lineRule="auto"/>
        <w:jc w:val="both"/>
      </w:pPr>
    </w:p>
    <w:p w14:paraId="23EDED7E" w14:textId="10DE4F8A" w:rsidR="00FF1007" w:rsidRDefault="00FF1007" w:rsidP="00064614">
      <w:pPr>
        <w:spacing w:after="0" w:line="240" w:lineRule="auto"/>
        <w:jc w:val="both"/>
        <w:rPr>
          <w:lang w:val="en-US"/>
        </w:rPr>
      </w:pPr>
      <w:r w:rsidRPr="00A61F41">
        <w:rPr>
          <w:b/>
          <w:lang w:val="en-US"/>
        </w:rPr>
        <w:t>Shopping Centers</w:t>
      </w:r>
      <w:r w:rsidRPr="00A61F41">
        <w:rPr>
          <w:lang w:val="en-US"/>
        </w:rPr>
        <w:t xml:space="preserve">: </w:t>
      </w:r>
      <w:proofErr w:type="spellStart"/>
      <w:r w:rsidRPr="00A61F41">
        <w:rPr>
          <w:lang w:val="en-US"/>
        </w:rPr>
        <w:t>Pátio</w:t>
      </w:r>
      <w:proofErr w:type="spellEnd"/>
      <w:r w:rsidRPr="00A61F41">
        <w:rPr>
          <w:lang w:val="en-US"/>
        </w:rPr>
        <w:t xml:space="preserve"> Brasil, Brasília Shopping, Conjunto Nacional, Liberty Mall, </w:t>
      </w:r>
      <w:proofErr w:type="spellStart"/>
      <w:r w:rsidRPr="00A61F41">
        <w:rPr>
          <w:lang w:val="en-US"/>
        </w:rPr>
        <w:t>ParkShopping</w:t>
      </w:r>
      <w:proofErr w:type="spellEnd"/>
      <w:r w:rsidRPr="00A61F41">
        <w:rPr>
          <w:lang w:val="en-US"/>
        </w:rPr>
        <w:t xml:space="preserve">, </w:t>
      </w:r>
      <w:proofErr w:type="spellStart"/>
      <w:r w:rsidRPr="00A61F41">
        <w:rPr>
          <w:lang w:val="en-US"/>
        </w:rPr>
        <w:t>Iguatemi</w:t>
      </w:r>
      <w:proofErr w:type="spellEnd"/>
      <w:r w:rsidRPr="00A61F41">
        <w:rPr>
          <w:lang w:val="en-US"/>
        </w:rPr>
        <w:t xml:space="preserve"> Shopping (Lago Norte), Boulevard Shopping, </w:t>
      </w:r>
      <w:r w:rsidR="00A61F41">
        <w:rPr>
          <w:lang w:val="en-US"/>
        </w:rPr>
        <w:t>Pier 21 (</w:t>
      </w:r>
      <w:r w:rsidR="000A23AE">
        <w:rPr>
          <w:lang w:val="en-US"/>
        </w:rPr>
        <w:t>by the lake</w:t>
      </w:r>
      <w:r w:rsidR="00A61F41">
        <w:rPr>
          <w:lang w:val="en-US"/>
        </w:rPr>
        <w:t>)</w:t>
      </w:r>
      <w:r w:rsidRPr="00A61F41">
        <w:rPr>
          <w:lang w:val="en-US"/>
        </w:rPr>
        <w:t>.</w:t>
      </w:r>
    </w:p>
    <w:p w14:paraId="2A01005F" w14:textId="77777777" w:rsidR="00A61F41" w:rsidRPr="00A61F41" w:rsidRDefault="00A61F41" w:rsidP="00064614">
      <w:pPr>
        <w:spacing w:after="0" w:line="240" w:lineRule="auto"/>
        <w:jc w:val="both"/>
        <w:rPr>
          <w:lang w:val="en-US"/>
        </w:rPr>
      </w:pPr>
    </w:p>
    <w:p w14:paraId="19CFAFE2" w14:textId="4288320C" w:rsidR="00A61F41" w:rsidRPr="000A23AE" w:rsidRDefault="000A23AE" w:rsidP="00064614">
      <w:pPr>
        <w:spacing w:after="0" w:line="240" w:lineRule="auto"/>
        <w:jc w:val="both"/>
        <w:rPr>
          <w:lang w:val="en-US"/>
        </w:rPr>
      </w:pPr>
      <w:r w:rsidRPr="000A23AE">
        <w:rPr>
          <w:b/>
          <w:lang w:val="en-US"/>
        </w:rPr>
        <w:t>Lunch</w:t>
      </w:r>
      <w:r w:rsidR="00A61F41" w:rsidRPr="000A23AE">
        <w:rPr>
          <w:lang w:val="en-US"/>
        </w:rPr>
        <w:t xml:space="preserve">: </w:t>
      </w:r>
      <w:r w:rsidRPr="000A23AE">
        <w:rPr>
          <w:lang w:val="en-US"/>
        </w:rPr>
        <w:t>close to</w:t>
      </w:r>
      <w:r w:rsidR="00A61F41" w:rsidRPr="000A23AE">
        <w:rPr>
          <w:lang w:val="en-US"/>
        </w:rPr>
        <w:t xml:space="preserve"> </w:t>
      </w:r>
      <w:proofErr w:type="spellStart"/>
      <w:r w:rsidR="00A61F41" w:rsidRPr="000A23AE">
        <w:rPr>
          <w:lang w:val="en-US"/>
        </w:rPr>
        <w:t>Conselho</w:t>
      </w:r>
      <w:proofErr w:type="spellEnd"/>
      <w:r w:rsidR="00A61F41" w:rsidRPr="000A23AE">
        <w:rPr>
          <w:lang w:val="en-US"/>
        </w:rPr>
        <w:t xml:space="preserve"> Federal da OAB, participants</w:t>
      </w:r>
      <w:r w:rsidRPr="000A23AE">
        <w:rPr>
          <w:lang w:val="en-US"/>
        </w:rPr>
        <w:t xml:space="preserve"> can try a great variety of self-service and à la carte restaurants</w:t>
      </w:r>
      <w:r w:rsidR="00A61F41" w:rsidRPr="000A23AE">
        <w:rPr>
          <w:lang w:val="en-US"/>
        </w:rPr>
        <w:t xml:space="preserve"> </w:t>
      </w:r>
      <w:r w:rsidRPr="000A23AE">
        <w:rPr>
          <w:lang w:val="en-US"/>
        </w:rPr>
        <w:t xml:space="preserve">at the neighborhood </w:t>
      </w:r>
      <w:r>
        <w:rPr>
          <w:lang w:val="en-US"/>
        </w:rPr>
        <w:t>a</w:t>
      </w:r>
      <w:r w:rsidRPr="000A23AE">
        <w:rPr>
          <w:lang w:val="en-US"/>
        </w:rPr>
        <w:t>reas of</w:t>
      </w:r>
      <w:r w:rsidR="00A61F41" w:rsidRPr="000A23AE">
        <w:rPr>
          <w:lang w:val="en-US"/>
        </w:rPr>
        <w:t xml:space="preserve"> SCLS 201, SCLS 202, SCLS 402 </w:t>
      </w:r>
      <w:r>
        <w:rPr>
          <w:lang w:val="en-US"/>
        </w:rPr>
        <w:t>and</w:t>
      </w:r>
      <w:r w:rsidR="00A61F41" w:rsidRPr="000A23AE">
        <w:rPr>
          <w:lang w:val="en-US"/>
        </w:rPr>
        <w:t xml:space="preserve"> SCLS 403, </w:t>
      </w:r>
      <w:r>
        <w:rPr>
          <w:lang w:val="en-US"/>
        </w:rPr>
        <w:t>which are</w:t>
      </w:r>
      <w:r w:rsidR="00A61F41" w:rsidRPr="000A23AE">
        <w:rPr>
          <w:lang w:val="en-US"/>
        </w:rPr>
        <w:t xml:space="preserve"> 400m </w:t>
      </w:r>
      <w:r>
        <w:rPr>
          <w:lang w:val="en-US"/>
        </w:rPr>
        <w:t>to</w:t>
      </w:r>
      <w:r w:rsidR="00A61F41" w:rsidRPr="000A23AE">
        <w:rPr>
          <w:lang w:val="en-US"/>
        </w:rPr>
        <w:t xml:space="preserve"> 1000m</w:t>
      </w:r>
      <w:r>
        <w:rPr>
          <w:lang w:val="en-US"/>
        </w:rPr>
        <w:t xml:space="preserve"> far from the venue</w:t>
      </w:r>
      <w:r w:rsidR="00A61F41" w:rsidRPr="000A23AE">
        <w:rPr>
          <w:lang w:val="en-US"/>
        </w:rPr>
        <w:t>.</w:t>
      </w:r>
    </w:p>
    <w:p w14:paraId="68A39F75" w14:textId="7B89BF00" w:rsidR="00CF034C" w:rsidRPr="000A23AE" w:rsidRDefault="00CF034C" w:rsidP="00064614">
      <w:pPr>
        <w:spacing w:after="0" w:line="240" w:lineRule="auto"/>
        <w:jc w:val="both"/>
        <w:rPr>
          <w:lang w:val="en-US"/>
        </w:rPr>
      </w:pPr>
    </w:p>
    <w:p w14:paraId="54AD6FAC" w14:textId="3108228F" w:rsidR="00CF034C" w:rsidRDefault="000A23AE" w:rsidP="00064614">
      <w:pPr>
        <w:spacing w:after="0" w:line="240" w:lineRule="auto"/>
        <w:jc w:val="both"/>
      </w:pPr>
      <w:r w:rsidRPr="000A23AE">
        <w:rPr>
          <w:b/>
          <w:lang w:val="en-US"/>
        </w:rPr>
        <w:t>Dinner</w:t>
      </w:r>
      <w:r w:rsidR="00CF034C" w:rsidRPr="000A23AE">
        <w:rPr>
          <w:lang w:val="en-US"/>
        </w:rPr>
        <w:t xml:space="preserve">: </w:t>
      </w:r>
      <w:r w:rsidRPr="000A23AE">
        <w:rPr>
          <w:lang w:val="en-US"/>
        </w:rPr>
        <w:t>close to the Windsor</w:t>
      </w:r>
      <w:r w:rsidR="00CF034C" w:rsidRPr="000A23AE">
        <w:rPr>
          <w:lang w:val="en-US"/>
        </w:rPr>
        <w:t xml:space="preserve">, </w:t>
      </w:r>
      <w:r w:rsidRPr="000A23AE">
        <w:rPr>
          <w:lang w:val="en-US"/>
        </w:rPr>
        <w:t xml:space="preserve">you can choose what to eat from a </w:t>
      </w:r>
      <w:r>
        <w:rPr>
          <w:lang w:val="en-US"/>
        </w:rPr>
        <w:t xml:space="preserve">various restaurants and snack bars. </w:t>
      </w:r>
      <w:r w:rsidR="00CF034C" w:rsidRPr="005F2182">
        <w:rPr>
          <w:lang w:val="en-US"/>
        </w:rPr>
        <w:t xml:space="preserve">Shopping </w:t>
      </w:r>
      <w:proofErr w:type="spellStart"/>
      <w:r w:rsidR="00CF034C" w:rsidRPr="005F2182">
        <w:rPr>
          <w:lang w:val="en-US"/>
        </w:rPr>
        <w:t>Pátio</w:t>
      </w:r>
      <w:proofErr w:type="spellEnd"/>
      <w:r w:rsidR="00CF034C" w:rsidRPr="005F2182">
        <w:rPr>
          <w:lang w:val="en-US"/>
        </w:rPr>
        <w:t xml:space="preserve"> Brasil, </w:t>
      </w:r>
      <w:r w:rsidRPr="005F2182">
        <w:rPr>
          <w:lang w:val="en-US"/>
        </w:rPr>
        <w:t>open from 10 am to 10 pm</w:t>
      </w:r>
      <w:r w:rsidR="00CF034C" w:rsidRPr="005F2182">
        <w:rPr>
          <w:lang w:val="en-US"/>
        </w:rPr>
        <w:t xml:space="preserve">, </w:t>
      </w:r>
      <w:r w:rsidR="005F2182">
        <w:rPr>
          <w:lang w:val="en-US"/>
        </w:rPr>
        <w:t>has</w:t>
      </w:r>
      <w:r w:rsidR="005F2182" w:rsidRPr="000A23AE">
        <w:rPr>
          <w:lang w:val="en-US"/>
        </w:rPr>
        <w:t xml:space="preserve"> several options of restaurants</w:t>
      </w:r>
      <w:r w:rsidR="00CF034C" w:rsidRPr="005F2182">
        <w:rPr>
          <w:lang w:val="en-US"/>
        </w:rPr>
        <w:t xml:space="preserve">, </w:t>
      </w:r>
      <w:r w:rsidR="005F2182">
        <w:rPr>
          <w:lang w:val="en-US"/>
        </w:rPr>
        <w:t xml:space="preserve">besides </w:t>
      </w:r>
      <w:proofErr w:type="spellStart"/>
      <w:r w:rsidR="00CF034C" w:rsidRPr="005F2182">
        <w:rPr>
          <w:lang w:val="en-US"/>
        </w:rPr>
        <w:t>Churrascaria</w:t>
      </w:r>
      <w:proofErr w:type="spellEnd"/>
      <w:r w:rsidR="00CF034C" w:rsidRPr="005F2182">
        <w:rPr>
          <w:lang w:val="en-US"/>
        </w:rPr>
        <w:t xml:space="preserve"> Fogo de </w:t>
      </w:r>
      <w:proofErr w:type="spellStart"/>
      <w:r w:rsidR="00CF034C" w:rsidRPr="005F2182">
        <w:rPr>
          <w:lang w:val="en-US"/>
        </w:rPr>
        <w:t>Chão</w:t>
      </w:r>
      <w:proofErr w:type="spellEnd"/>
      <w:r w:rsidR="00CF034C" w:rsidRPr="005F2182">
        <w:rPr>
          <w:lang w:val="en-US"/>
        </w:rPr>
        <w:t xml:space="preserve"> </w:t>
      </w:r>
      <w:r w:rsidR="005F2182">
        <w:rPr>
          <w:lang w:val="en-US"/>
        </w:rPr>
        <w:t>and</w:t>
      </w:r>
      <w:r w:rsidR="00CF034C" w:rsidRPr="005F2182">
        <w:rPr>
          <w:lang w:val="en-US"/>
        </w:rPr>
        <w:t xml:space="preserve"> Outback</w:t>
      </w:r>
      <w:r w:rsidR="005F2182" w:rsidRPr="005F2182">
        <w:rPr>
          <w:lang w:val="en-US"/>
        </w:rPr>
        <w:t xml:space="preserve"> Restaurant</w:t>
      </w:r>
      <w:r w:rsidR="00CF034C" w:rsidRPr="005F2182">
        <w:rPr>
          <w:lang w:val="en-US"/>
        </w:rPr>
        <w:t xml:space="preserve">. </w:t>
      </w:r>
      <w:r w:rsidR="005F2182" w:rsidRPr="005F2182">
        <w:rPr>
          <w:lang w:val="en-US"/>
        </w:rPr>
        <w:t xml:space="preserve">For an option by the Lake, you can go to </w:t>
      </w:r>
      <w:proofErr w:type="spellStart"/>
      <w:r w:rsidR="00CF034C" w:rsidRPr="005F2182">
        <w:rPr>
          <w:lang w:val="en-US"/>
        </w:rPr>
        <w:t>Pontão</w:t>
      </w:r>
      <w:proofErr w:type="spellEnd"/>
      <w:r w:rsidR="00CF034C" w:rsidRPr="005F2182">
        <w:rPr>
          <w:lang w:val="en-US"/>
        </w:rPr>
        <w:t xml:space="preserve"> do Lago Sul, </w:t>
      </w:r>
      <w:r w:rsidR="005F2182">
        <w:rPr>
          <w:lang w:val="en-US"/>
        </w:rPr>
        <w:t>or</w:t>
      </w:r>
      <w:r w:rsidR="00CF034C" w:rsidRPr="005F2182">
        <w:rPr>
          <w:lang w:val="en-US"/>
        </w:rPr>
        <w:t xml:space="preserve"> </w:t>
      </w:r>
      <w:proofErr w:type="spellStart"/>
      <w:r w:rsidR="00CF034C" w:rsidRPr="005F2182">
        <w:rPr>
          <w:lang w:val="en-US"/>
        </w:rPr>
        <w:t>Restaurante</w:t>
      </w:r>
      <w:proofErr w:type="spellEnd"/>
      <w:r w:rsidR="00CF034C" w:rsidRPr="005F2182">
        <w:rPr>
          <w:lang w:val="en-US"/>
        </w:rPr>
        <w:t xml:space="preserve"> </w:t>
      </w:r>
      <w:proofErr w:type="spellStart"/>
      <w:r w:rsidR="00CF034C" w:rsidRPr="005F2182">
        <w:rPr>
          <w:lang w:val="en-US"/>
        </w:rPr>
        <w:t>Mangai</w:t>
      </w:r>
      <w:proofErr w:type="spellEnd"/>
      <w:r w:rsidR="00CF034C" w:rsidRPr="005F2182">
        <w:rPr>
          <w:lang w:val="en-US"/>
        </w:rPr>
        <w:t xml:space="preserve">, </w:t>
      </w:r>
      <w:r w:rsidR="005F2182">
        <w:rPr>
          <w:lang w:val="en-US"/>
        </w:rPr>
        <w:t>with a view over the 3</w:t>
      </w:r>
      <w:r w:rsidR="005F2182" w:rsidRPr="005F2182">
        <w:rPr>
          <w:vertAlign w:val="superscript"/>
          <w:lang w:val="en-US"/>
        </w:rPr>
        <w:t>rd</w:t>
      </w:r>
      <w:r w:rsidR="005F2182">
        <w:rPr>
          <w:lang w:val="en-US"/>
        </w:rPr>
        <w:t xml:space="preserve"> Bridge</w:t>
      </w:r>
      <w:r w:rsidR="00CF034C" w:rsidRPr="005F2182">
        <w:rPr>
          <w:lang w:val="en-US"/>
        </w:rPr>
        <w:t xml:space="preserve">. </w:t>
      </w:r>
      <w:proofErr w:type="spellStart"/>
      <w:r w:rsidR="005F2182">
        <w:t>Restaurants</w:t>
      </w:r>
      <w:proofErr w:type="spellEnd"/>
      <w:r w:rsidR="005F2182">
        <w:t xml:space="preserve"> </w:t>
      </w:r>
      <w:proofErr w:type="spellStart"/>
      <w:r w:rsidR="005F2182">
        <w:t>at</w:t>
      </w:r>
      <w:proofErr w:type="spellEnd"/>
      <w:r w:rsidR="005F2182">
        <w:t xml:space="preserve"> SCLS 402/403 are </w:t>
      </w:r>
      <w:proofErr w:type="spellStart"/>
      <w:r w:rsidR="005F2182">
        <w:t>also</w:t>
      </w:r>
      <w:proofErr w:type="spellEnd"/>
      <w:r w:rsidR="005F2182">
        <w:t xml:space="preserve"> </w:t>
      </w:r>
      <w:proofErr w:type="spellStart"/>
      <w:r w:rsidR="005F2182">
        <w:t>good</w:t>
      </w:r>
      <w:proofErr w:type="spellEnd"/>
      <w:r w:rsidR="005F2182">
        <w:t xml:space="preserve"> </w:t>
      </w:r>
      <w:proofErr w:type="spellStart"/>
      <w:r w:rsidR="005F2182">
        <w:t>options</w:t>
      </w:r>
      <w:proofErr w:type="spellEnd"/>
      <w:r w:rsidR="005F2182">
        <w:t>.</w:t>
      </w:r>
    </w:p>
    <w:p w14:paraId="6E71666C" w14:textId="77777777" w:rsidR="00CF034C" w:rsidRDefault="00CF034C" w:rsidP="00064614">
      <w:pPr>
        <w:spacing w:after="0" w:line="240" w:lineRule="auto"/>
        <w:jc w:val="both"/>
      </w:pPr>
    </w:p>
    <w:p w14:paraId="1BD87A00" w14:textId="77777777" w:rsidR="00E636E2" w:rsidRPr="00A61F41" w:rsidRDefault="00E636E2" w:rsidP="00064614">
      <w:pPr>
        <w:spacing w:after="0" w:line="240" w:lineRule="auto"/>
        <w:jc w:val="both"/>
      </w:pPr>
    </w:p>
    <w:p w14:paraId="5CC76428" w14:textId="20228D69" w:rsidR="00C53BFB" w:rsidRDefault="00C53BFB" w:rsidP="00064614">
      <w:pPr>
        <w:adjustRightInd w:val="0"/>
        <w:spacing w:after="0" w:line="240" w:lineRule="auto"/>
        <w:rPr>
          <w:b/>
        </w:rPr>
      </w:pPr>
    </w:p>
    <w:p w14:paraId="6897B73B" w14:textId="1F5D3438" w:rsidR="005F2182" w:rsidRDefault="005F2182" w:rsidP="00064614">
      <w:pPr>
        <w:adjustRightInd w:val="0"/>
        <w:spacing w:after="0" w:line="240" w:lineRule="auto"/>
        <w:rPr>
          <w:b/>
        </w:rPr>
      </w:pPr>
    </w:p>
    <w:p w14:paraId="55A8FD64" w14:textId="4F0DD63F" w:rsidR="005F2182" w:rsidRDefault="005F2182" w:rsidP="00064614">
      <w:pPr>
        <w:adjustRightInd w:val="0"/>
        <w:spacing w:after="0" w:line="240" w:lineRule="auto"/>
        <w:rPr>
          <w:b/>
        </w:rPr>
      </w:pPr>
    </w:p>
    <w:p w14:paraId="60E0FE75" w14:textId="77777777" w:rsidR="005F2182" w:rsidRPr="00A61F41" w:rsidRDefault="005F2182" w:rsidP="00064614">
      <w:pPr>
        <w:adjustRightInd w:val="0"/>
        <w:spacing w:after="0" w:line="240" w:lineRule="auto"/>
        <w:rPr>
          <w:rFonts w:cs="Calibri"/>
          <w:b/>
          <w:szCs w:val="24"/>
        </w:rPr>
      </w:pPr>
    </w:p>
    <w:p w14:paraId="45AC2DF6" w14:textId="3FD1F3DC" w:rsidR="00C53BFB" w:rsidRPr="00A61F41" w:rsidRDefault="00C53BFB" w:rsidP="00064614">
      <w:pPr>
        <w:adjustRightInd w:val="0"/>
        <w:spacing w:after="0" w:line="240" w:lineRule="auto"/>
        <w:rPr>
          <w:rFonts w:cs="Calibri"/>
          <w:b/>
          <w:szCs w:val="24"/>
        </w:rPr>
      </w:pPr>
    </w:p>
    <w:p w14:paraId="74852353" w14:textId="22DC6E2F" w:rsidR="00C53BFB" w:rsidRPr="00A61F41" w:rsidRDefault="00C53BFB" w:rsidP="00064614">
      <w:pPr>
        <w:adjustRightInd w:val="0"/>
        <w:spacing w:after="0" w:line="240" w:lineRule="auto"/>
        <w:rPr>
          <w:rFonts w:cs="Calibri"/>
          <w:b/>
          <w:szCs w:val="24"/>
        </w:rPr>
      </w:pPr>
    </w:p>
    <w:p w14:paraId="7D7BC269" w14:textId="49E47EEE" w:rsidR="00C53BFB" w:rsidRPr="00A61F41" w:rsidRDefault="00C53BFB" w:rsidP="00064614">
      <w:pPr>
        <w:adjustRightInd w:val="0"/>
        <w:spacing w:after="0" w:line="240" w:lineRule="auto"/>
        <w:rPr>
          <w:rFonts w:cs="Calibri"/>
          <w:b/>
          <w:szCs w:val="24"/>
        </w:rPr>
      </w:pPr>
    </w:p>
    <w:p w14:paraId="5DE64AE6" w14:textId="37706F86" w:rsidR="00C53BFB" w:rsidRPr="00A61F41" w:rsidRDefault="00C53BFB" w:rsidP="00064614">
      <w:pPr>
        <w:adjustRightInd w:val="0"/>
        <w:spacing w:after="0" w:line="240" w:lineRule="auto"/>
        <w:rPr>
          <w:rFonts w:cs="Calibri"/>
          <w:b/>
          <w:szCs w:val="24"/>
        </w:rPr>
      </w:pPr>
    </w:p>
    <w:p w14:paraId="6F7348B6" w14:textId="628CD917" w:rsidR="00C53BFB" w:rsidRPr="00A61F41" w:rsidRDefault="00C53BFB" w:rsidP="00064614">
      <w:pPr>
        <w:adjustRightInd w:val="0"/>
        <w:spacing w:after="0" w:line="240" w:lineRule="auto"/>
        <w:rPr>
          <w:rFonts w:cs="Calibri"/>
          <w:b/>
          <w:szCs w:val="24"/>
        </w:rPr>
      </w:pPr>
    </w:p>
    <w:p w14:paraId="50713B1E" w14:textId="3DF9B570" w:rsidR="00C53BFB" w:rsidRPr="00A61F41" w:rsidRDefault="00C53BFB" w:rsidP="00064614">
      <w:pPr>
        <w:adjustRightInd w:val="0"/>
        <w:spacing w:after="0" w:line="240" w:lineRule="auto"/>
        <w:rPr>
          <w:rFonts w:cs="Calibri"/>
          <w:b/>
          <w:szCs w:val="24"/>
        </w:rPr>
      </w:pPr>
    </w:p>
    <w:p w14:paraId="2FB2572A" w14:textId="05E59AE5" w:rsidR="00C53BFB" w:rsidRPr="00A61F41" w:rsidRDefault="00C53BFB" w:rsidP="00064614">
      <w:pPr>
        <w:adjustRightInd w:val="0"/>
        <w:spacing w:after="0" w:line="240" w:lineRule="auto"/>
        <w:rPr>
          <w:rFonts w:cs="Calibri"/>
          <w:b/>
          <w:szCs w:val="24"/>
        </w:rPr>
      </w:pPr>
    </w:p>
    <w:p w14:paraId="5473E907" w14:textId="3EE85F98" w:rsidR="00C53BFB" w:rsidRPr="00A61F41" w:rsidRDefault="00C53BFB" w:rsidP="00064614">
      <w:pPr>
        <w:adjustRightInd w:val="0"/>
        <w:spacing w:after="0" w:line="240" w:lineRule="auto"/>
        <w:rPr>
          <w:rFonts w:cs="Calibri"/>
          <w:b/>
          <w:szCs w:val="24"/>
        </w:rPr>
      </w:pPr>
    </w:p>
    <w:p w14:paraId="73A82BEC" w14:textId="0380CC22" w:rsidR="00C53BFB" w:rsidRPr="00A61F41" w:rsidRDefault="00C53BFB" w:rsidP="00064614">
      <w:pPr>
        <w:adjustRightInd w:val="0"/>
        <w:spacing w:after="0" w:line="240" w:lineRule="auto"/>
        <w:rPr>
          <w:rFonts w:cs="Calibri"/>
          <w:b/>
          <w:szCs w:val="24"/>
        </w:rPr>
      </w:pPr>
    </w:p>
    <w:p w14:paraId="7F23E86C" w14:textId="7A84AB61" w:rsidR="00C53BFB" w:rsidRPr="00A61F41" w:rsidRDefault="00C53BFB" w:rsidP="00064614">
      <w:pPr>
        <w:adjustRightInd w:val="0"/>
        <w:spacing w:after="0" w:line="240" w:lineRule="auto"/>
        <w:rPr>
          <w:rFonts w:cs="Calibri"/>
          <w:b/>
          <w:szCs w:val="24"/>
        </w:rPr>
      </w:pPr>
    </w:p>
    <w:p w14:paraId="4EAFA54B" w14:textId="4C029A7E" w:rsidR="00C53BFB" w:rsidRPr="00A61F41" w:rsidRDefault="00C53BFB" w:rsidP="00064614">
      <w:pPr>
        <w:adjustRightInd w:val="0"/>
        <w:spacing w:after="0" w:line="240" w:lineRule="auto"/>
        <w:rPr>
          <w:rFonts w:cs="Calibri"/>
          <w:b/>
          <w:szCs w:val="24"/>
        </w:rPr>
      </w:pPr>
    </w:p>
    <w:p w14:paraId="1AEDA30D" w14:textId="6479619A" w:rsidR="00C53BFB" w:rsidRPr="00A61F41" w:rsidRDefault="00C53BFB" w:rsidP="00064614">
      <w:pPr>
        <w:adjustRightInd w:val="0"/>
        <w:spacing w:after="0" w:line="240" w:lineRule="auto"/>
        <w:rPr>
          <w:rFonts w:cs="Calibri"/>
          <w:b/>
          <w:szCs w:val="24"/>
        </w:rPr>
      </w:pPr>
    </w:p>
    <w:p w14:paraId="1FA22CBC" w14:textId="44C45707" w:rsidR="00C53BFB" w:rsidRPr="00A61F41" w:rsidRDefault="00C53BFB" w:rsidP="00064614">
      <w:pPr>
        <w:adjustRightInd w:val="0"/>
        <w:spacing w:after="0" w:line="240" w:lineRule="auto"/>
        <w:rPr>
          <w:rFonts w:cs="Calibri"/>
          <w:b/>
          <w:szCs w:val="24"/>
        </w:rPr>
      </w:pPr>
    </w:p>
    <w:p w14:paraId="6A184D12" w14:textId="34E17CB5" w:rsidR="00C53BFB" w:rsidRPr="00A61F41" w:rsidRDefault="00C53BFB" w:rsidP="00064614">
      <w:pPr>
        <w:adjustRightInd w:val="0"/>
        <w:spacing w:after="0" w:line="240" w:lineRule="auto"/>
        <w:rPr>
          <w:rFonts w:cs="Calibri"/>
          <w:b/>
          <w:szCs w:val="24"/>
        </w:rPr>
      </w:pPr>
    </w:p>
    <w:p w14:paraId="4979EEAA" w14:textId="16A2FD37" w:rsidR="00C53BFB" w:rsidRPr="00A61F41" w:rsidRDefault="00C53BFB" w:rsidP="00064614">
      <w:pPr>
        <w:adjustRightInd w:val="0"/>
        <w:spacing w:after="0" w:line="240" w:lineRule="auto"/>
        <w:rPr>
          <w:rFonts w:cs="Calibri"/>
          <w:b/>
          <w:szCs w:val="24"/>
        </w:rPr>
      </w:pPr>
    </w:p>
    <w:p w14:paraId="05D8D1EB" w14:textId="70A33006" w:rsidR="00C53BFB" w:rsidRPr="00A61F41" w:rsidRDefault="00C53BFB" w:rsidP="00064614">
      <w:pPr>
        <w:adjustRightInd w:val="0"/>
        <w:spacing w:after="0" w:line="240" w:lineRule="auto"/>
        <w:rPr>
          <w:rFonts w:cs="Calibri"/>
          <w:b/>
          <w:szCs w:val="24"/>
        </w:rPr>
      </w:pPr>
    </w:p>
    <w:p w14:paraId="3F76435A" w14:textId="307023B1" w:rsidR="00C53BFB" w:rsidRPr="00A61F41" w:rsidRDefault="00C53BFB" w:rsidP="00064614">
      <w:pPr>
        <w:adjustRightInd w:val="0"/>
        <w:spacing w:after="0" w:line="240" w:lineRule="auto"/>
        <w:rPr>
          <w:rFonts w:cs="Calibri"/>
          <w:b/>
          <w:szCs w:val="24"/>
        </w:rPr>
      </w:pPr>
    </w:p>
    <w:p w14:paraId="59161CC2" w14:textId="43F4DE0F" w:rsidR="00C53BFB" w:rsidRPr="00A61F41" w:rsidRDefault="00C53BFB" w:rsidP="00BF4D17">
      <w:pPr>
        <w:adjustRightInd w:val="0"/>
        <w:spacing w:after="0" w:line="240" w:lineRule="auto"/>
        <w:rPr>
          <w:rFonts w:cs="Calibri"/>
          <w:b/>
          <w:szCs w:val="24"/>
        </w:rPr>
      </w:pPr>
    </w:p>
    <w:p w14:paraId="23F7C12A" w14:textId="5D15ECE7" w:rsidR="00C53BFB" w:rsidRPr="00A61F41" w:rsidRDefault="00C53BFB" w:rsidP="00BF4D17">
      <w:pPr>
        <w:adjustRightInd w:val="0"/>
        <w:spacing w:after="0" w:line="240" w:lineRule="auto"/>
        <w:rPr>
          <w:rFonts w:cs="Calibri"/>
          <w:b/>
          <w:szCs w:val="24"/>
        </w:rPr>
      </w:pPr>
    </w:p>
    <w:p w14:paraId="2D2E357B" w14:textId="3DCCEC0D" w:rsidR="00C53BFB" w:rsidRPr="00A61F41" w:rsidRDefault="00C53BFB" w:rsidP="00BF4D17">
      <w:pPr>
        <w:adjustRightInd w:val="0"/>
        <w:spacing w:after="0" w:line="240" w:lineRule="auto"/>
        <w:rPr>
          <w:rFonts w:cs="Calibri"/>
          <w:b/>
          <w:szCs w:val="24"/>
        </w:rPr>
      </w:pPr>
    </w:p>
    <w:p w14:paraId="79888843" w14:textId="588C4E4A" w:rsidR="00C53BFB" w:rsidRPr="00A61F41" w:rsidRDefault="00C53BFB" w:rsidP="00BF4D17">
      <w:pPr>
        <w:adjustRightInd w:val="0"/>
        <w:spacing w:after="0" w:line="240" w:lineRule="auto"/>
        <w:rPr>
          <w:rFonts w:cs="Calibri"/>
          <w:b/>
          <w:szCs w:val="24"/>
        </w:rPr>
      </w:pPr>
    </w:p>
    <w:p w14:paraId="19A445FA" w14:textId="5CB007D5" w:rsidR="00C53BFB" w:rsidRPr="00A64E41" w:rsidRDefault="00C53BFB" w:rsidP="00BF4D17">
      <w:pPr>
        <w:adjustRightInd w:val="0"/>
        <w:spacing w:after="0" w:line="240" w:lineRule="auto"/>
        <w:rPr>
          <w:rFonts w:cs="Calibri"/>
          <w:b/>
          <w:szCs w:val="24"/>
          <w:lang w:val="en-US"/>
        </w:rPr>
      </w:pPr>
      <w:r w:rsidRPr="00C53BFB">
        <w:rPr>
          <w:rFonts w:cs="Calibri"/>
          <w:b/>
          <w:noProof/>
          <w:szCs w:val="24"/>
          <w:lang w:val="en-US" w:eastAsia="en-US"/>
        </w:rPr>
        <w:lastRenderedPageBreak/>
        <w:drawing>
          <wp:inline distT="0" distB="0" distL="0" distR="0" wp14:anchorId="73383F72" wp14:editId="2C33387E">
            <wp:extent cx="5760085" cy="1136691"/>
            <wp:effectExtent l="0" t="0" r="0" b="6350"/>
            <wp:docPr id="7" name="Imagem 7" descr="C:\Users\aurelianovrj\AppData\Local\Microsoft\Windows\Temporary Internet Files\Content.Outlook\0XOYZU6C\CGU-positiva-cmyk_horizonta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anovrj\AppData\Local\Microsoft\Windows\Temporary Internet Files\Content.Outlook\0XOYZU6C\CGU-positiva-cmyk_horizontal (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1136691"/>
                    </a:xfrm>
                    <a:prstGeom prst="rect">
                      <a:avLst/>
                    </a:prstGeom>
                    <a:noFill/>
                    <a:ln>
                      <a:noFill/>
                    </a:ln>
                  </pic:spPr>
                </pic:pic>
              </a:graphicData>
            </a:graphic>
          </wp:inline>
        </w:drawing>
      </w:r>
    </w:p>
    <w:p w14:paraId="6A77F04B" w14:textId="77777777" w:rsidR="00512BA0" w:rsidRPr="00A64E41" w:rsidRDefault="00512BA0" w:rsidP="00BF4D17">
      <w:pPr>
        <w:adjustRightInd w:val="0"/>
        <w:spacing w:after="0" w:line="240" w:lineRule="auto"/>
        <w:rPr>
          <w:rFonts w:cs="Calibri"/>
          <w:b/>
          <w:szCs w:val="24"/>
          <w:lang w:val="en-US"/>
        </w:rPr>
      </w:pPr>
    </w:p>
    <w:p w14:paraId="7B0F1C53" w14:textId="77777777" w:rsidR="00537296" w:rsidRPr="00A64E41" w:rsidRDefault="00537296" w:rsidP="006D063E">
      <w:pPr>
        <w:rPr>
          <w:lang w:val="en-US"/>
        </w:rPr>
        <w:sectPr w:rsidR="00537296" w:rsidRPr="00A64E41" w:rsidSect="00537296">
          <w:footerReference w:type="default" r:id="rId14"/>
          <w:footerReference w:type="first" r:id="rId15"/>
          <w:type w:val="continuous"/>
          <w:pgSz w:w="11907" w:h="16839" w:code="9"/>
          <w:pgMar w:top="1418" w:right="1418" w:bottom="1418" w:left="1418" w:header="709" w:footer="709" w:gutter="0"/>
          <w:cols w:space="708"/>
          <w:titlePg/>
          <w:docGrid w:linePitch="360"/>
        </w:sectPr>
      </w:pPr>
    </w:p>
    <w:p w14:paraId="6F14CFFC" w14:textId="65D36D25" w:rsidR="006A3B83" w:rsidRPr="00A64E41" w:rsidRDefault="006A3B83" w:rsidP="006D063E">
      <w:pPr>
        <w:rPr>
          <w:lang w:val="en-US"/>
        </w:rPr>
      </w:pPr>
    </w:p>
    <w:sectPr w:rsidR="006A3B83" w:rsidRPr="00A64E41" w:rsidSect="00342341">
      <w:type w:val="continuous"/>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657BC" w14:textId="77777777" w:rsidR="005B10BE" w:rsidRDefault="005B10BE">
      <w:pPr>
        <w:spacing w:after="0" w:line="240" w:lineRule="auto"/>
      </w:pPr>
      <w:r>
        <w:separator/>
      </w:r>
    </w:p>
  </w:endnote>
  <w:endnote w:type="continuationSeparator" w:id="0">
    <w:p w14:paraId="2A4D9AE5" w14:textId="77777777" w:rsidR="005B10BE" w:rsidRDefault="005B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entury Gothic">
    <w:panose1 w:val="020B0502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ndale Sans UI">
    <w:charset w:val="00"/>
    <w:family w:val="auto"/>
    <w:pitch w:val="variable"/>
  </w:font>
  <w:font w:name="ＭＳ 明朝">
    <w:charset w:val="4E"/>
    <w:family w:val="auto"/>
    <w:pitch w:val="variable"/>
    <w:sig w:usb0="E00002FF" w:usb1="6AC7FDFB" w:usb2="00000012" w:usb3="00000000" w:csb0="0002009F" w:csb1="00000000"/>
  </w:font>
  <w:font w:name="Swiss721BT-Black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6EE0F" w14:textId="381724EA" w:rsidR="005B10BE" w:rsidRDefault="008D2A24">
    <w:pPr>
      <w:pStyle w:val="Footer"/>
    </w:pPr>
    <w:r w:rsidRPr="008D2A24">
      <w:rPr>
        <w:noProof/>
        <w:lang w:val="en-US" w:eastAsia="en-US"/>
      </w:rPr>
      <w:drawing>
        <wp:inline distT="0" distB="0" distL="0" distR="0" wp14:anchorId="556A17C2" wp14:editId="437BDA7E">
          <wp:extent cx="5760085" cy="829620"/>
          <wp:effectExtent l="0" t="0" r="0" b="8890"/>
          <wp:docPr id="2" name="Imagem 2" descr="C:\Users\aurelianovrj\AppData\Local\Microsoft\Windows\Temporary Internet Files\Content.Outlook\0XOYZU6C\barrinha rodap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anovrj\AppData\Local\Microsoft\Windows\Temporary Internet Files\Content.Outlook\0XOYZU6C\barrinha rodape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82962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C7EB7" w14:textId="54537E8A" w:rsidR="008D2A24" w:rsidRDefault="008D2A24">
    <w:pPr>
      <w:pStyle w:val="Footer"/>
    </w:pPr>
    <w:r w:rsidRPr="008D2A24">
      <w:rPr>
        <w:noProof/>
        <w:lang w:val="en-US" w:eastAsia="en-US"/>
      </w:rPr>
      <w:drawing>
        <wp:inline distT="0" distB="0" distL="0" distR="0" wp14:anchorId="1A426E65" wp14:editId="559BDDCB">
          <wp:extent cx="5760085" cy="829620"/>
          <wp:effectExtent l="0" t="0" r="0" b="8890"/>
          <wp:docPr id="1" name="Imagem 1" descr="C:\Users\aurelianovrj\AppData\Local\Microsoft\Windows\Temporary Internet Files\Content.Outlook\0XOYZU6C\barrinha rodap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anovrj\AppData\Local\Microsoft\Windows\Temporary Internet Files\Content.Outlook\0XOYZU6C\barrinha rodape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8296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C0080" w14:textId="77777777" w:rsidR="005B10BE" w:rsidRDefault="005B10BE">
      <w:pPr>
        <w:spacing w:after="0" w:line="240" w:lineRule="auto"/>
      </w:pPr>
      <w:r>
        <w:separator/>
      </w:r>
    </w:p>
  </w:footnote>
  <w:footnote w:type="continuationSeparator" w:id="0">
    <w:p w14:paraId="55665D9E" w14:textId="77777777" w:rsidR="005B10BE" w:rsidRDefault="005B10B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2">
    <w:nsid w:val="09AC39D3"/>
    <w:multiLevelType w:val="hybridMultilevel"/>
    <w:tmpl w:val="01EC0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D6563B"/>
    <w:multiLevelType w:val="hybridMultilevel"/>
    <w:tmpl w:val="95D0EFBA"/>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47075B"/>
    <w:multiLevelType w:val="hybridMultilevel"/>
    <w:tmpl w:val="649E90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774D21"/>
    <w:multiLevelType w:val="hybridMultilevel"/>
    <w:tmpl w:val="711E179C"/>
    <w:lvl w:ilvl="0" w:tplc="04160001">
      <w:start w:val="1"/>
      <w:numFmt w:val="bullet"/>
      <w:lvlText w:val=""/>
      <w:lvlJc w:val="left"/>
      <w:pPr>
        <w:ind w:left="2130" w:hanging="360"/>
      </w:pPr>
      <w:rPr>
        <w:rFonts w:ascii="Symbol" w:hAnsi="Symbol"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6">
    <w:nsid w:val="1AE864DB"/>
    <w:multiLevelType w:val="hybridMultilevel"/>
    <w:tmpl w:val="FBC8C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23F76CE"/>
    <w:multiLevelType w:val="hybridMultilevel"/>
    <w:tmpl w:val="E0C45588"/>
    <w:lvl w:ilvl="0" w:tplc="0E008110">
      <w:start w:val="1"/>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8">
    <w:nsid w:val="26B63D66"/>
    <w:multiLevelType w:val="hybridMultilevel"/>
    <w:tmpl w:val="6D549D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0812DC"/>
    <w:multiLevelType w:val="hybridMultilevel"/>
    <w:tmpl w:val="6D70DA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0492F28"/>
    <w:multiLevelType w:val="hybridMultilevel"/>
    <w:tmpl w:val="9ABEE5AA"/>
    <w:lvl w:ilvl="0" w:tplc="04160001">
      <w:start w:val="1"/>
      <w:numFmt w:val="bullet"/>
      <w:lvlText w:val=""/>
      <w:lvlJc w:val="left"/>
      <w:pPr>
        <w:ind w:left="1496" w:hanging="360"/>
      </w:pPr>
      <w:rPr>
        <w:rFonts w:ascii="Symbol" w:hAnsi="Symbol" w:hint="default"/>
      </w:rPr>
    </w:lvl>
    <w:lvl w:ilvl="1" w:tplc="04160003" w:tentative="1">
      <w:start w:val="1"/>
      <w:numFmt w:val="bullet"/>
      <w:lvlText w:val="o"/>
      <w:lvlJc w:val="left"/>
      <w:pPr>
        <w:ind w:left="2216" w:hanging="360"/>
      </w:pPr>
      <w:rPr>
        <w:rFonts w:ascii="Courier New" w:hAnsi="Courier New" w:cs="Courier New" w:hint="default"/>
      </w:rPr>
    </w:lvl>
    <w:lvl w:ilvl="2" w:tplc="04160005" w:tentative="1">
      <w:start w:val="1"/>
      <w:numFmt w:val="bullet"/>
      <w:lvlText w:val=""/>
      <w:lvlJc w:val="left"/>
      <w:pPr>
        <w:ind w:left="2936" w:hanging="360"/>
      </w:pPr>
      <w:rPr>
        <w:rFonts w:ascii="Wingdings" w:hAnsi="Wingdings" w:hint="default"/>
      </w:rPr>
    </w:lvl>
    <w:lvl w:ilvl="3" w:tplc="04160001" w:tentative="1">
      <w:start w:val="1"/>
      <w:numFmt w:val="bullet"/>
      <w:lvlText w:val=""/>
      <w:lvlJc w:val="left"/>
      <w:pPr>
        <w:ind w:left="3656" w:hanging="360"/>
      </w:pPr>
      <w:rPr>
        <w:rFonts w:ascii="Symbol" w:hAnsi="Symbol" w:hint="default"/>
      </w:rPr>
    </w:lvl>
    <w:lvl w:ilvl="4" w:tplc="04160003" w:tentative="1">
      <w:start w:val="1"/>
      <w:numFmt w:val="bullet"/>
      <w:lvlText w:val="o"/>
      <w:lvlJc w:val="left"/>
      <w:pPr>
        <w:ind w:left="4376" w:hanging="360"/>
      </w:pPr>
      <w:rPr>
        <w:rFonts w:ascii="Courier New" w:hAnsi="Courier New" w:cs="Courier New" w:hint="default"/>
      </w:rPr>
    </w:lvl>
    <w:lvl w:ilvl="5" w:tplc="04160005" w:tentative="1">
      <w:start w:val="1"/>
      <w:numFmt w:val="bullet"/>
      <w:lvlText w:val=""/>
      <w:lvlJc w:val="left"/>
      <w:pPr>
        <w:ind w:left="5096" w:hanging="360"/>
      </w:pPr>
      <w:rPr>
        <w:rFonts w:ascii="Wingdings" w:hAnsi="Wingdings" w:hint="default"/>
      </w:rPr>
    </w:lvl>
    <w:lvl w:ilvl="6" w:tplc="04160001" w:tentative="1">
      <w:start w:val="1"/>
      <w:numFmt w:val="bullet"/>
      <w:lvlText w:val=""/>
      <w:lvlJc w:val="left"/>
      <w:pPr>
        <w:ind w:left="5816" w:hanging="360"/>
      </w:pPr>
      <w:rPr>
        <w:rFonts w:ascii="Symbol" w:hAnsi="Symbol" w:hint="default"/>
      </w:rPr>
    </w:lvl>
    <w:lvl w:ilvl="7" w:tplc="04160003" w:tentative="1">
      <w:start w:val="1"/>
      <w:numFmt w:val="bullet"/>
      <w:lvlText w:val="o"/>
      <w:lvlJc w:val="left"/>
      <w:pPr>
        <w:ind w:left="6536" w:hanging="360"/>
      </w:pPr>
      <w:rPr>
        <w:rFonts w:ascii="Courier New" w:hAnsi="Courier New" w:cs="Courier New" w:hint="default"/>
      </w:rPr>
    </w:lvl>
    <w:lvl w:ilvl="8" w:tplc="04160005" w:tentative="1">
      <w:start w:val="1"/>
      <w:numFmt w:val="bullet"/>
      <w:lvlText w:val=""/>
      <w:lvlJc w:val="left"/>
      <w:pPr>
        <w:ind w:left="7256" w:hanging="360"/>
      </w:pPr>
      <w:rPr>
        <w:rFonts w:ascii="Wingdings" w:hAnsi="Wingdings" w:hint="default"/>
      </w:rPr>
    </w:lvl>
  </w:abstractNum>
  <w:abstractNum w:abstractNumId="11">
    <w:nsid w:val="33854537"/>
    <w:multiLevelType w:val="hybridMultilevel"/>
    <w:tmpl w:val="FE18A8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7A03536"/>
    <w:multiLevelType w:val="hybridMultilevel"/>
    <w:tmpl w:val="3F8EBE06"/>
    <w:lvl w:ilvl="0" w:tplc="6B16AE7E">
      <w:start w:val="1"/>
      <w:numFmt w:val="bullet"/>
      <w:lvlText w:val="•"/>
      <w:lvlJc w:val="left"/>
      <w:pPr>
        <w:tabs>
          <w:tab w:val="num" w:pos="720"/>
        </w:tabs>
        <w:ind w:left="720" w:hanging="360"/>
      </w:pPr>
      <w:rPr>
        <w:rFonts w:ascii="Times New Roman" w:hAnsi="Times New Roman" w:hint="default"/>
      </w:rPr>
    </w:lvl>
    <w:lvl w:ilvl="1" w:tplc="BCD48E8E" w:tentative="1">
      <w:start w:val="1"/>
      <w:numFmt w:val="bullet"/>
      <w:lvlText w:val="•"/>
      <w:lvlJc w:val="left"/>
      <w:pPr>
        <w:tabs>
          <w:tab w:val="num" w:pos="1440"/>
        </w:tabs>
        <w:ind w:left="1440" w:hanging="360"/>
      </w:pPr>
      <w:rPr>
        <w:rFonts w:ascii="Times New Roman" w:hAnsi="Times New Roman" w:hint="default"/>
      </w:rPr>
    </w:lvl>
    <w:lvl w:ilvl="2" w:tplc="770ECD68" w:tentative="1">
      <w:start w:val="1"/>
      <w:numFmt w:val="bullet"/>
      <w:lvlText w:val="•"/>
      <w:lvlJc w:val="left"/>
      <w:pPr>
        <w:tabs>
          <w:tab w:val="num" w:pos="2160"/>
        </w:tabs>
        <w:ind w:left="2160" w:hanging="360"/>
      </w:pPr>
      <w:rPr>
        <w:rFonts w:ascii="Times New Roman" w:hAnsi="Times New Roman" w:hint="default"/>
      </w:rPr>
    </w:lvl>
    <w:lvl w:ilvl="3" w:tplc="CE4CADB0" w:tentative="1">
      <w:start w:val="1"/>
      <w:numFmt w:val="bullet"/>
      <w:lvlText w:val="•"/>
      <w:lvlJc w:val="left"/>
      <w:pPr>
        <w:tabs>
          <w:tab w:val="num" w:pos="2880"/>
        </w:tabs>
        <w:ind w:left="2880" w:hanging="360"/>
      </w:pPr>
      <w:rPr>
        <w:rFonts w:ascii="Times New Roman" w:hAnsi="Times New Roman" w:hint="default"/>
      </w:rPr>
    </w:lvl>
    <w:lvl w:ilvl="4" w:tplc="C082BAEA" w:tentative="1">
      <w:start w:val="1"/>
      <w:numFmt w:val="bullet"/>
      <w:lvlText w:val="•"/>
      <w:lvlJc w:val="left"/>
      <w:pPr>
        <w:tabs>
          <w:tab w:val="num" w:pos="3600"/>
        </w:tabs>
        <w:ind w:left="3600" w:hanging="360"/>
      </w:pPr>
      <w:rPr>
        <w:rFonts w:ascii="Times New Roman" w:hAnsi="Times New Roman" w:hint="default"/>
      </w:rPr>
    </w:lvl>
    <w:lvl w:ilvl="5" w:tplc="44C45FA4" w:tentative="1">
      <w:start w:val="1"/>
      <w:numFmt w:val="bullet"/>
      <w:lvlText w:val="•"/>
      <w:lvlJc w:val="left"/>
      <w:pPr>
        <w:tabs>
          <w:tab w:val="num" w:pos="4320"/>
        </w:tabs>
        <w:ind w:left="4320" w:hanging="360"/>
      </w:pPr>
      <w:rPr>
        <w:rFonts w:ascii="Times New Roman" w:hAnsi="Times New Roman" w:hint="default"/>
      </w:rPr>
    </w:lvl>
    <w:lvl w:ilvl="6" w:tplc="87BEED06" w:tentative="1">
      <w:start w:val="1"/>
      <w:numFmt w:val="bullet"/>
      <w:lvlText w:val="•"/>
      <w:lvlJc w:val="left"/>
      <w:pPr>
        <w:tabs>
          <w:tab w:val="num" w:pos="5040"/>
        </w:tabs>
        <w:ind w:left="5040" w:hanging="360"/>
      </w:pPr>
      <w:rPr>
        <w:rFonts w:ascii="Times New Roman" w:hAnsi="Times New Roman" w:hint="default"/>
      </w:rPr>
    </w:lvl>
    <w:lvl w:ilvl="7" w:tplc="AD96C6BC" w:tentative="1">
      <w:start w:val="1"/>
      <w:numFmt w:val="bullet"/>
      <w:lvlText w:val="•"/>
      <w:lvlJc w:val="left"/>
      <w:pPr>
        <w:tabs>
          <w:tab w:val="num" w:pos="5760"/>
        </w:tabs>
        <w:ind w:left="5760" w:hanging="360"/>
      </w:pPr>
      <w:rPr>
        <w:rFonts w:ascii="Times New Roman" w:hAnsi="Times New Roman" w:hint="default"/>
      </w:rPr>
    </w:lvl>
    <w:lvl w:ilvl="8" w:tplc="9DECD4C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007B90"/>
    <w:multiLevelType w:val="hybridMultilevel"/>
    <w:tmpl w:val="0E96E422"/>
    <w:lvl w:ilvl="0" w:tplc="87E03980">
      <w:start w:val="1"/>
      <w:numFmt w:val="decimal"/>
      <w:lvlText w:val="%1."/>
      <w:lvlJc w:val="left"/>
      <w:pPr>
        <w:ind w:left="1428" w:hanging="360"/>
      </w:pPr>
      <w:rPr>
        <w:rFonts w:ascii="Humanist521BT-Light" w:eastAsia="Times New Roman" w:hAnsi="Humanist521BT-Light" w:cs="Humanist521BT-Ligh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42754905"/>
    <w:multiLevelType w:val="hybridMultilevel"/>
    <w:tmpl w:val="126E6A4C"/>
    <w:lvl w:ilvl="0" w:tplc="04160001">
      <w:start w:val="1"/>
      <w:numFmt w:val="bullet"/>
      <w:lvlText w:val=""/>
      <w:lvlJc w:val="left"/>
      <w:pPr>
        <w:ind w:left="1428" w:hanging="360"/>
      </w:pPr>
      <w:rPr>
        <w:rFonts w:ascii="Symbol" w:hAnsi="Symbol"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nsid w:val="42E50E3B"/>
    <w:multiLevelType w:val="hybridMultilevel"/>
    <w:tmpl w:val="36C8F8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45A805E1"/>
    <w:multiLevelType w:val="hybridMultilevel"/>
    <w:tmpl w:val="747C394C"/>
    <w:lvl w:ilvl="0" w:tplc="D67C0086">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7">
    <w:nsid w:val="489077FB"/>
    <w:multiLevelType w:val="hybridMultilevel"/>
    <w:tmpl w:val="75F46F88"/>
    <w:lvl w:ilvl="0" w:tplc="7CF8C3F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529B563F"/>
    <w:multiLevelType w:val="hybridMultilevel"/>
    <w:tmpl w:val="D2941326"/>
    <w:lvl w:ilvl="0" w:tplc="4C76B66C">
      <w:start w:val="1"/>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9">
    <w:nsid w:val="5826725A"/>
    <w:multiLevelType w:val="hybridMultilevel"/>
    <w:tmpl w:val="7C6A8D96"/>
    <w:lvl w:ilvl="0" w:tplc="4678BFF4">
      <w:start w:val="1"/>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0">
    <w:nsid w:val="58E34AA8"/>
    <w:multiLevelType w:val="hybridMultilevel"/>
    <w:tmpl w:val="67EE9A44"/>
    <w:lvl w:ilvl="0" w:tplc="4350E6F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nsid w:val="5995747B"/>
    <w:multiLevelType w:val="hybridMultilevel"/>
    <w:tmpl w:val="D0F00B52"/>
    <w:lvl w:ilvl="0" w:tplc="B308F0C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2">
    <w:nsid w:val="5D5F4EC3"/>
    <w:multiLevelType w:val="hybridMultilevel"/>
    <w:tmpl w:val="884AE1DC"/>
    <w:lvl w:ilvl="0" w:tplc="04160001">
      <w:start w:val="1"/>
      <w:numFmt w:val="bullet"/>
      <w:lvlText w:val=""/>
      <w:lvlJc w:val="left"/>
      <w:pPr>
        <w:ind w:left="1776" w:hanging="360"/>
      </w:pPr>
      <w:rPr>
        <w:rFonts w:ascii="Symbol" w:hAnsi="Symbol"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3">
    <w:nsid w:val="614301E6"/>
    <w:multiLevelType w:val="hybridMultilevel"/>
    <w:tmpl w:val="F4F85A20"/>
    <w:lvl w:ilvl="0" w:tplc="E4842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1F50B5"/>
    <w:multiLevelType w:val="hybridMultilevel"/>
    <w:tmpl w:val="E0E4251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58F794C"/>
    <w:multiLevelType w:val="hybridMultilevel"/>
    <w:tmpl w:val="4B2670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E796DC9"/>
    <w:multiLevelType w:val="hybridMultilevel"/>
    <w:tmpl w:val="6C0EC57E"/>
    <w:lvl w:ilvl="0" w:tplc="B1C455AE">
      <w:start w:val="1"/>
      <w:numFmt w:val="decimal"/>
      <w:lvlText w:val="%1."/>
      <w:lvlJc w:val="left"/>
      <w:pPr>
        <w:ind w:left="1065" w:hanging="360"/>
      </w:pPr>
      <w:rPr>
        <w:rFonts w:hint="default"/>
      </w:rPr>
    </w:lvl>
    <w:lvl w:ilvl="1" w:tplc="04160019">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7">
    <w:nsid w:val="71DF4001"/>
    <w:multiLevelType w:val="hybridMultilevel"/>
    <w:tmpl w:val="8F0AF8B6"/>
    <w:lvl w:ilvl="0" w:tplc="17DA89FA">
      <w:start w:val="1"/>
      <w:numFmt w:val="lowerLetter"/>
      <w:lvlText w:val="%1."/>
      <w:lvlJc w:val="left"/>
      <w:pPr>
        <w:ind w:left="1440" w:hanging="360"/>
      </w:pPr>
      <w:rPr>
        <w:b/>
        <w:sz w:val="32"/>
        <w:szCs w:val="32"/>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765035A8"/>
    <w:multiLevelType w:val="hybridMultilevel"/>
    <w:tmpl w:val="75F46F88"/>
    <w:lvl w:ilvl="0" w:tplc="7CF8C3F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9">
    <w:nsid w:val="7F762859"/>
    <w:multiLevelType w:val="hybridMultilevel"/>
    <w:tmpl w:val="0FCC6E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9"/>
  </w:num>
  <w:num w:numId="4">
    <w:abstractNumId w:val="6"/>
  </w:num>
  <w:num w:numId="5">
    <w:abstractNumId w:val="11"/>
  </w:num>
  <w:num w:numId="6">
    <w:abstractNumId w:val="24"/>
  </w:num>
  <w:num w:numId="7">
    <w:abstractNumId w:val="5"/>
  </w:num>
  <w:num w:numId="8">
    <w:abstractNumId w:val="15"/>
  </w:num>
  <w:num w:numId="9">
    <w:abstractNumId w:val="27"/>
  </w:num>
  <w:num w:numId="10">
    <w:abstractNumId w:val="10"/>
  </w:num>
  <w:num w:numId="11">
    <w:abstractNumId w:val="3"/>
  </w:num>
  <w:num w:numId="12">
    <w:abstractNumId w:val="8"/>
  </w:num>
  <w:num w:numId="13">
    <w:abstractNumId w:val="25"/>
  </w:num>
  <w:num w:numId="14">
    <w:abstractNumId w:val="28"/>
  </w:num>
  <w:num w:numId="15">
    <w:abstractNumId w:val="13"/>
  </w:num>
  <w:num w:numId="16">
    <w:abstractNumId w:val="21"/>
  </w:num>
  <w:num w:numId="17">
    <w:abstractNumId w:val="20"/>
  </w:num>
  <w:num w:numId="18">
    <w:abstractNumId w:val="18"/>
  </w:num>
  <w:num w:numId="19">
    <w:abstractNumId w:val="7"/>
  </w:num>
  <w:num w:numId="20">
    <w:abstractNumId w:val="19"/>
  </w:num>
  <w:num w:numId="21">
    <w:abstractNumId w:val="16"/>
  </w:num>
  <w:num w:numId="22">
    <w:abstractNumId w:val="26"/>
  </w:num>
  <w:num w:numId="23">
    <w:abstractNumId w:val="17"/>
  </w:num>
  <w:num w:numId="24">
    <w:abstractNumId w:val="14"/>
  </w:num>
  <w:num w:numId="25">
    <w:abstractNumId w:val="22"/>
  </w:num>
  <w:num w:numId="26">
    <w:abstractNumId w:val="23"/>
  </w:num>
  <w:num w:numId="27">
    <w:abstractNumId w:val="2"/>
  </w:num>
  <w:num w:numId="2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F9"/>
    <w:rsid w:val="000007EE"/>
    <w:rsid w:val="00001ACD"/>
    <w:rsid w:val="00002383"/>
    <w:rsid w:val="00004542"/>
    <w:rsid w:val="00006E7A"/>
    <w:rsid w:val="00013FF8"/>
    <w:rsid w:val="00016C8E"/>
    <w:rsid w:val="00016FDF"/>
    <w:rsid w:val="000174F3"/>
    <w:rsid w:val="00017E4C"/>
    <w:rsid w:val="00025531"/>
    <w:rsid w:val="000271C7"/>
    <w:rsid w:val="0003134B"/>
    <w:rsid w:val="0003177D"/>
    <w:rsid w:val="00032DBB"/>
    <w:rsid w:val="00034F0E"/>
    <w:rsid w:val="00047A5D"/>
    <w:rsid w:val="00052E00"/>
    <w:rsid w:val="00053360"/>
    <w:rsid w:val="00053B58"/>
    <w:rsid w:val="000545B0"/>
    <w:rsid w:val="0005691E"/>
    <w:rsid w:val="00064614"/>
    <w:rsid w:val="0006509C"/>
    <w:rsid w:val="00067203"/>
    <w:rsid w:val="00067D57"/>
    <w:rsid w:val="000768B1"/>
    <w:rsid w:val="00080277"/>
    <w:rsid w:val="00094AD6"/>
    <w:rsid w:val="00094D0A"/>
    <w:rsid w:val="00095AA1"/>
    <w:rsid w:val="000968DE"/>
    <w:rsid w:val="000A23AE"/>
    <w:rsid w:val="000A25CE"/>
    <w:rsid w:val="000A66E1"/>
    <w:rsid w:val="000B05CD"/>
    <w:rsid w:val="000B2C9F"/>
    <w:rsid w:val="000B2E94"/>
    <w:rsid w:val="000B4FAA"/>
    <w:rsid w:val="000B53B7"/>
    <w:rsid w:val="000B6C8E"/>
    <w:rsid w:val="000C2B36"/>
    <w:rsid w:val="000C4790"/>
    <w:rsid w:val="000C4E23"/>
    <w:rsid w:val="000C68F5"/>
    <w:rsid w:val="000D1348"/>
    <w:rsid w:val="000D5FC2"/>
    <w:rsid w:val="000E0C1A"/>
    <w:rsid w:val="000E4FE4"/>
    <w:rsid w:val="000E6147"/>
    <w:rsid w:val="000F0AF8"/>
    <w:rsid w:val="000F3A74"/>
    <w:rsid w:val="000F5D5B"/>
    <w:rsid w:val="000F6D65"/>
    <w:rsid w:val="00100FE5"/>
    <w:rsid w:val="00101117"/>
    <w:rsid w:val="00105F1E"/>
    <w:rsid w:val="00107C53"/>
    <w:rsid w:val="00113046"/>
    <w:rsid w:val="001150E9"/>
    <w:rsid w:val="00121BEA"/>
    <w:rsid w:val="0012651F"/>
    <w:rsid w:val="001344A1"/>
    <w:rsid w:val="00135E95"/>
    <w:rsid w:val="00136D97"/>
    <w:rsid w:val="00146C1E"/>
    <w:rsid w:val="00147830"/>
    <w:rsid w:val="001544A4"/>
    <w:rsid w:val="00156834"/>
    <w:rsid w:val="001601A7"/>
    <w:rsid w:val="00160EBE"/>
    <w:rsid w:val="00160EC1"/>
    <w:rsid w:val="00163DF2"/>
    <w:rsid w:val="00164BC0"/>
    <w:rsid w:val="00165F6B"/>
    <w:rsid w:val="0016620D"/>
    <w:rsid w:val="0017012B"/>
    <w:rsid w:val="00173B10"/>
    <w:rsid w:val="00175282"/>
    <w:rsid w:val="00175806"/>
    <w:rsid w:val="00176B40"/>
    <w:rsid w:val="001826C3"/>
    <w:rsid w:val="0018281B"/>
    <w:rsid w:val="00185EEE"/>
    <w:rsid w:val="001907F4"/>
    <w:rsid w:val="0019378A"/>
    <w:rsid w:val="001A21CB"/>
    <w:rsid w:val="001A6E1B"/>
    <w:rsid w:val="001B5820"/>
    <w:rsid w:val="001C0A1C"/>
    <w:rsid w:val="001C2602"/>
    <w:rsid w:val="001C4198"/>
    <w:rsid w:val="001C459D"/>
    <w:rsid w:val="001C669B"/>
    <w:rsid w:val="001C6DA5"/>
    <w:rsid w:val="001C74AF"/>
    <w:rsid w:val="001C79E8"/>
    <w:rsid w:val="001C7E84"/>
    <w:rsid w:val="001D093D"/>
    <w:rsid w:val="001D12A4"/>
    <w:rsid w:val="001D2E6A"/>
    <w:rsid w:val="001D4768"/>
    <w:rsid w:val="001D48E8"/>
    <w:rsid w:val="001D5102"/>
    <w:rsid w:val="001D54DE"/>
    <w:rsid w:val="001D7AA8"/>
    <w:rsid w:val="001E35CE"/>
    <w:rsid w:val="001E68A8"/>
    <w:rsid w:val="001E7E12"/>
    <w:rsid w:val="001F2021"/>
    <w:rsid w:val="00201EFE"/>
    <w:rsid w:val="00202B25"/>
    <w:rsid w:val="002039CA"/>
    <w:rsid w:val="00213C0D"/>
    <w:rsid w:val="00215116"/>
    <w:rsid w:val="00222CD1"/>
    <w:rsid w:val="00223EE9"/>
    <w:rsid w:val="00223FF6"/>
    <w:rsid w:val="0022479B"/>
    <w:rsid w:val="00224CF2"/>
    <w:rsid w:val="00225861"/>
    <w:rsid w:val="00226670"/>
    <w:rsid w:val="002319F7"/>
    <w:rsid w:val="00232F4F"/>
    <w:rsid w:val="0024043E"/>
    <w:rsid w:val="00240C22"/>
    <w:rsid w:val="00241B63"/>
    <w:rsid w:val="002462AE"/>
    <w:rsid w:val="002469F5"/>
    <w:rsid w:val="00247601"/>
    <w:rsid w:val="002510EC"/>
    <w:rsid w:val="00251121"/>
    <w:rsid w:val="00252B26"/>
    <w:rsid w:val="00254EEB"/>
    <w:rsid w:val="002572AD"/>
    <w:rsid w:val="0026313F"/>
    <w:rsid w:val="0026578B"/>
    <w:rsid w:val="002728F8"/>
    <w:rsid w:val="002861A2"/>
    <w:rsid w:val="0029405D"/>
    <w:rsid w:val="002A17FC"/>
    <w:rsid w:val="002A2D79"/>
    <w:rsid w:val="002A54B6"/>
    <w:rsid w:val="002D1F8F"/>
    <w:rsid w:val="002D3B57"/>
    <w:rsid w:val="002D6A52"/>
    <w:rsid w:val="002E07A4"/>
    <w:rsid w:val="002E18C1"/>
    <w:rsid w:val="002E26E9"/>
    <w:rsid w:val="002E39FF"/>
    <w:rsid w:val="002E3EE0"/>
    <w:rsid w:val="002F3B95"/>
    <w:rsid w:val="002F3C0A"/>
    <w:rsid w:val="003002F2"/>
    <w:rsid w:val="0030615B"/>
    <w:rsid w:val="00311F1F"/>
    <w:rsid w:val="003145AD"/>
    <w:rsid w:val="00315AD0"/>
    <w:rsid w:val="00315B52"/>
    <w:rsid w:val="00325BF8"/>
    <w:rsid w:val="00330EC7"/>
    <w:rsid w:val="00332CB1"/>
    <w:rsid w:val="0033393B"/>
    <w:rsid w:val="00334162"/>
    <w:rsid w:val="00337810"/>
    <w:rsid w:val="00342341"/>
    <w:rsid w:val="00343EAA"/>
    <w:rsid w:val="00344CCA"/>
    <w:rsid w:val="0034541C"/>
    <w:rsid w:val="0034568B"/>
    <w:rsid w:val="00345C5C"/>
    <w:rsid w:val="003470B9"/>
    <w:rsid w:val="00353271"/>
    <w:rsid w:val="00353DB4"/>
    <w:rsid w:val="00354DE6"/>
    <w:rsid w:val="00357F71"/>
    <w:rsid w:val="003603B5"/>
    <w:rsid w:val="00360F99"/>
    <w:rsid w:val="00361E58"/>
    <w:rsid w:val="00362466"/>
    <w:rsid w:val="00365F21"/>
    <w:rsid w:val="00366258"/>
    <w:rsid w:val="00367514"/>
    <w:rsid w:val="00375B2E"/>
    <w:rsid w:val="00377EEE"/>
    <w:rsid w:val="00380483"/>
    <w:rsid w:val="00381B1D"/>
    <w:rsid w:val="00387F20"/>
    <w:rsid w:val="00390FD0"/>
    <w:rsid w:val="003916E9"/>
    <w:rsid w:val="003966F4"/>
    <w:rsid w:val="003970C4"/>
    <w:rsid w:val="003A3345"/>
    <w:rsid w:val="003A4481"/>
    <w:rsid w:val="003B0BA0"/>
    <w:rsid w:val="003B0F50"/>
    <w:rsid w:val="003B2433"/>
    <w:rsid w:val="003C5E81"/>
    <w:rsid w:val="003D08DA"/>
    <w:rsid w:val="003D0A12"/>
    <w:rsid w:val="003D1F51"/>
    <w:rsid w:val="003D4702"/>
    <w:rsid w:val="003D7EF5"/>
    <w:rsid w:val="003E75DB"/>
    <w:rsid w:val="003E7B1D"/>
    <w:rsid w:val="003F0DDF"/>
    <w:rsid w:val="003F1C2E"/>
    <w:rsid w:val="003F6AF7"/>
    <w:rsid w:val="003F731C"/>
    <w:rsid w:val="00401CAD"/>
    <w:rsid w:val="00402E20"/>
    <w:rsid w:val="00410308"/>
    <w:rsid w:val="00410BDD"/>
    <w:rsid w:val="0041466E"/>
    <w:rsid w:val="004266BD"/>
    <w:rsid w:val="00426B76"/>
    <w:rsid w:val="004343FA"/>
    <w:rsid w:val="0043600C"/>
    <w:rsid w:val="00437DB8"/>
    <w:rsid w:val="004434E7"/>
    <w:rsid w:val="00446F93"/>
    <w:rsid w:val="00452D93"/>
    <w:rsid w:val="00453112"/>
    <w:rsid w:val="0045315C"/>
    <w:rsid w:val="00455653"/>
    <w:rsid w:val="00455D4B"/>
    <w:rsid w:val="00457107"/>
    <w:rsid w:val="0046480D"/>
    <w:rsid w:val="00465C7C"/>
    <w:rsid w:val="00470183"/>
    <w:rsid w:val="004704CC"/>
    <w:rsid w:val="00473BA2"/>
    <w:rsid w:val="00474321"/>
    <w:rsid w:val="004807F4"/>
    <w:rsid w:val="0048135B"/>
    <w:rsid w:val="0048777F"/>
    <w:rsid w:val="00487E7F"/>
    <w:rsid w:val="0049064E"/>
    <w:rsid w:val="0049283B"/>
    <w:rsid w:val="00493351"/>
    <w:rsid w:val="00494624"/>
    <w:rsid w:val="00494D4F"/>
    <w:rsid w:val="0049697D"/>
    <w:rsid w:val="004A61A5"/>
    <w:rsid w:val="004A7B28"/>
    <w:rsid w:val="004B107D"/>
    <w:rsid w:val="004B4942"/>
    <w:rsid w:val="004B5EF2"/>
    <w:rsid w:val="004B66DB"/>
    <w:rsid w:val="004B6DCC"/>
    <w:rsid w:val="004C3E13"/>
    <w:rsid w:val="004C415C"/>
    <w:rsid w:val="004C50A7"/>
    <w:rsid w:val="004C5233"/>
    <w:rsid w:val="004C6C58"/>
    <w:rsid w:val="004D3C1A"/>
    <w:rsid w:val="004E7E1A"/>
    <w:rsid w:val="004E7ECF"/>
    <w:rsid w:val="004F0F1B"/>
    <w:rsid w:val="004F6142"/>
    <w:rsid w:val="00501E1E"/>
    <w:rsid w:val="00503BB2"/>
    <w:rsid w:val="00503E21"/>
    <w:rsid w:val="00512BA0"/>
    <w:rsid w:val="00514352"/>
    <w:rsid w:val="00517903"/>
    <w:rsid w:val="00521A38"/>
    <w:rsid w:val="00535A1E"/>
    <w:rsid w:val="00537296"/>
    <w:rsid w:val="005434A8"/>
    <w:rsid w:val="00544284"/>
    <w:rsid w:val="0054790C"/>
    <w:rsid w:val="005513F5"/>
    <w:rsid w:val="00555634"/>
    <w:rsid w:val="005575C5"/>
    <w:rsid w:val="00560356"/>
    <w:rsid w:val="005657B6"/>
    <w:rsid w:val="00567D93"/>
    <w:rsid w:val="00571121"/>
    <w:rsid w:val="00572BC0"/>
    <w:rsid w:val="00573FAC"/>
    <w:rsid w:val="005772A0"/>
    <w:rsid w:val="0058357C"/>
    <w:rsid w:val="0058383A"/>
    <w:rsid w:val="005875D5"/>
    <w:rsid w:val="00590FB1"/>
    <w:rsid w:val="0059151B"/>
    <w:rsid w:val="00593835"/>
    <w:rsid w:val="005A215D"/>
    <w:rsid w:val="005B009A"/>
    <w:rsid w:val="005B10BE"/>
    <w:rsid w:val="005B3A66"/>
    <w:rsid w:val="005C0B9D"/>
    <w:rsid w:val="005C2048"/>
    <w:rsid w:val="005C400C"/>
    <w:rsid w:val="005C606D"/>
    <w:rsid w:val="005C6B3E"/>
    <w:rsid w:val="005D44DD"/>
    <w:rsid w:val="005D5B00"/>
    <w:rsid w:val="005E061A"/>
    <w:rsid w:val="005E589D"/>
    <w:rsid w:val="005F0450"/>
    <w:rsid w:val="005F2182"/>
    <w:rsid w:val="005F5B76"/>
    <w:rsid w:val="005F6E20"/>
    <w:rsid w:val="0060702E"/>
    <w:rsid w:val="00611B27"/>
    <w:rsid w:val="00612204"/>
    <w:rsid w:val="00614BD9"/>
    <w:rsid w:val="00617470"/>
    <w:rsid w:val="00635DDF"/>
    <w:rsid w:val="0063716B"/>
    <w:rsid w:val="00652915"/>
    <w:rsid w:val="006546B0"/>
    <w:rsid w:val="006568BF"/>
    <w:rsid w:val="00657A35"/>
    <w:rsid w:val="006603B0"/>
    <w:rsid w:val="006643C6"/>
    <w:rsid w:val="0066751E"/>
    <w:rsid w:val="00677FB3"/>
    <w:rsid w:val="0068113F"/>
    <w:rsid w:val="00682B62"/>
    <w:rsid w:val="00693F74"/>
    <w:rsid w:val="006A0119"/>
    <w:rsid w:val="006A2471"/>
    <w:rsid w:val="006A2779"/>
    <w:rsid w:val="006A35A9"/>
    <w:rsid w:val="006A3B83"/>
    <w:rsid w:val="006B078E"/>
    <w:rsid w:val="006B1092"/>
    <w:rsid w:val="006B17BD"/>
    <w:rsid w:val="006B2B49"/>
    <w:rsid w:val="006C1701"/>
    <w:rsid w:val="006C761C"/>
    <w:rsid w:val="006D063E"/>
    <w:rsid w:val="006E0651"/>
    <w:rsid w:val="006E35DC"/>
    <w:rsid w:val="006E4E19"/>
    <w:rsid w:val="006F19FC"/>
    <w:rsid w:val="006F2DA7"/>
    <w:rsid w:val="006F3276"/>
    <w:rsid w:val="00702EFE"/>
    <w:rsid w:val="007159E3"/>
    <w:rsid w:val="00716FFD"/>
    <w:rsid w:val="0072406B"/>
    <w:rsid w:val="007255A6"/>
    <w:rsid w:val="00732E49"/>
    <w:rsid w:val="00734995"/>
    <w:rsid w:val="00735719"/>
    <w:rsid w:val="007363A0"/>
    <w:rsid w:val="00745F63"/>
    <w:rsid w:val="007504A6"/>
    <w:rsid w:val="0075087C"/>
    <w:rsid w:val="00751667"/>
    <w:rsid w:val="007564CC"/>
    <w:rsid w:val="00761879"/>
    <w:rsid w:val="00763193"/>
    <w:rsid w:val="007635B6"/>
    <w:rsid w:val="00772B23"/>
    <w:rsid w:val="0077462D"/>
    <w:rsid w:val="00775165"/>
    <w:rsid w:val="007755D8"/>
    <w:rsid w:val="0077575B"/>
    <w:rsid w:val="00782D02"/>
    <w:rsid w:val="00791F7B"/>
    <w:rsid w:val="007928AC"/>
    <w:rsid w:val="007A10ED"/>
    <w:rsid w:val="007B4E60"/>
    <w:rsid w:val="007B68AA"/>
    <w:rsid w:val="007C135F"/>
    <w:rsid w:val="007C282E"/>
    <w:rsid w:val="007C4129"/>
    <w:rsid w:val="007C6957"/>
    <w:rsid w:val="007D3443"/>
    <w:rsid w:val="007D6B21"/>
    <w:rsid w:val="007D7CB2"/>
    <w:rsid w:val="007F68E2"/>
    <w:rsid w:val="007F7B5C"/>
    <w:rsid w:val="007F7CE0"/>
    <w:rsid w:val="00801689"/>
    <w:rsid w:val="00802A8A"/>
    <w:rsid w:val="008076D2"/>
    <w:rsid w:val="008135D0"/>
    <w:rsid w:val="00815ECD"/>
    <w:rsid w:val="008177EE"/>
    <w:rsid w:val="00825AAB"/>
    <w:rsid w:val="00825B30"/>
    <w:rsid w:val="00831AEB"/>
    <w:rsid w:val="00832E3E"/>
    <w:rsid w:val="00835EB7"/>
    <w:rsid w:val="008364A2"/>
    <w:rsid w:val="008368F8"/>
    <w:rsid w:val="008433F9"/>
    <w:rsid w:val="00853ABB"/>
    <w:rsid w:val="00855C6B"/>
    <w:rsid w:val="0086430A"/>
    <w:rsid w:val="0086452C"/>
    <w:rsid w:val="00864EB2"/>
    <w:rsid w:val="00867AF5"/>
    <w:rsid w:val="00867D50"/>
    <w:rsid w:val="00873093"/>
    <w:rsid w:val="00874A3B"/>
    <w:rsid w:val="0087554D"/>
    <w:rsid w:val="00881EAB"/>
    <w:rsid w:val="008843FA"/>
    <w:rsid w:val="00885F64"/>
    <w:rsid w:val="008865D0"/>
    <w:rsid w:val="00886B05"/>
    <w:rsid w:val="0089133B"/>
    <w:rsid w:val="00891CFD"/>
    <w:rsid w:val="00892B0B"/>
    <w:rsid w:val="008959C4"/>
    <w:rsid w:val="00897F86"/>
    <w:rsid w:val="008A04EB"/>
    <w:rsid w:val="008A55E4"/>
    <w:rsid w:val="008B3134"/>
    <w:rsid w:val="008B7C96"/>
    <w:rsid w:val="008C5A7E"/>
    <w:rsid w:val="008C649D"/>
    <w:rsid w:val="008D09A2"/>
    <w:rsid w:val="008D161E"/>
    <w:rsid w:val="008D2A24"/>
    <w:rsid w:val="008D57CB"/>
    <w:rsid w:val="008E0C1C"/>
    <w:rsid w:val="008E181E"/>
    <w:rsid w:val="008E4211"/>
    <w:rsid w:val="008E4C96"/>
    <w:rsid w:val="008F30E0"/>
    <w:rsid w:val="008F3787"/>
    <w:rsid w:val="008F4790"/>
    <w:rsid w:val="0090468C"/>
    <w:rsid w:val="00905077"/>
    <w:rsid w:val="009056AF"/>
    <w:rsid w:val="0090579F"/>
    <w:rsid w:val="00911711"/>
    <w:rsid w:val="009132E9"/>
    <w:rsid w:val="009153C3"/>
    <w:rsid w:val="00916B49"/>
    <w:rsid w:val="00917BB8"/>
    <w:rsid w:val="009204D7"/>
    <w:rsid w:val="00925667"/>
    <w:rsid w:val="00925FDE"/>
    <w:rsid w:val="00930402"/>
    <w:rsid w:val="009338DD"/>
    <w:rsid w:val="00933DD2"/>
    <w:rsid w:val="009343AC"/>
    <w:rsid w:val="00936048"/>
    <w:rsid w:val="009418E7"/>
    <w:rsid w:val="0094204C"/>
    <w:rsid w:val="00942F3D"/>
    <w:rsid w:val="00944031"/>
    <w:rsid w:val="009471A0"/>
    <w:rsid w:val="00960C4E"/>
    <w:rsid w:val="00960ED2"/>
    <w:rsid w:val="00967AF5"/>
    <w:rsid w:val="00972CFB"/>
    <w:rsid w:val="009741FD"/>
    <w:rsid w:val="009769D9"/>
    <w:rsid w:val="00980242"/>
    <w:rsid w:val="00980D09"/>
    <w:rsid w:val="00982E6B"/>
    <w:rsid w:val="009851DD"/>
    <w:rsid w:val="00987162"/>
    <w:rsid w:val="009922BE"/>
    <w:rsid w:val="00993E18"/>
    <w:rsid w:val="00996725"/>
    <w:rsid w:val="009A05C6"/>
    <w:rsid w:val="009A0D27"/>
    <w:rsid w:val="009A1B8C"/>
    <w:rsid w:val="009B292B"/>
    <w:rsid w:val="009C234B"/>
    <w:rsid w:val="009C50B3"/>
    <w:rsid w:val="009C70E3"/>
    <w:rsid w:val="009D120A"/>
    <w:rsid w:val="009D236D"/>
    <w:rsid w:val="009E1565"/>
    <w:rsid w:val="009E273B"/>
    <w:rsid w:val="009E47EB"/>
    <w:rsid w:val="009E64E5"/>
    <w:rsid w:val="009F1EE7"/>
    <w:rsid w:val="009F7F53"/>
    <w:rsid w:val="00A02504"/>
    <w:rsid w:val="00A0733C"/>
    <w:rsid w:val="00A13484"/>
    <w:rsid w:val="00A13889"/>
    <w:rsid w:val="00A1609E"/>
    <w:rsid w:val="00A1682D"/>
    <w:rsid w:val="00A2164C"/>
    <w:rsid w:val="00A21A61"/>
    <w:rsid w:val="00A22D6A"/>
    <w:rsid w:val="00A23B4E"/>
    <w:rsid w:val="00A2674C"/>
    <w:rsid w:val="00A27B35"/>
    <w:rsid w:val="00A43EA0"/>
    <w:rsid w:val="00A46504"/>
    <w:rsid w:val="00A5513A"/>
    <w:rsid w:val="00A61F41"/>
    <w:rsid w:val="00A64521"/>
    <w:rsid w:val="00A64E41"/>
    <w:rsid w:val="00A6504F"/>
    <w:rsid w:val="00A663D6"/>
    <w:rsid w:val="00A66B80"/>
    <w:rsid w:val="00A72798"/>
    <w:rsid w:val="00A73A7D"/>
    <w:rsid w:val="00A753C1"/>
    <w:rsid w:val="00A800C5"/>
    <w:rsid w:val="00A81B19"/>
    <w:rsid w:val="00A81B9D"/>
    <w:rsid w:val="00A90CCA"/>
    <w:rsid w:val="00A95EF5"/>
    <w:rsid w:val="00AA7703"/>
    <w:rsid w:val="00AA7D2B"/>
    <w:rsid w:val="00AB1C2D"/>
    <w:rsid w:val="00AC061F"/>
    <w:rsid w:val="00AC117C"/>
    <w:rsid w:val="00AC13BB"/>
    <w:rsid w:val="00AC14F6"/>
    <w:rsid w:val="00AE0D99"/>
    <w:rsid w:val="00AE50DD"/>
    <w:rsid w:val="00AE67F8"/>
    <w:rsid w:val="00AF2BD8"/>
    <w:rsid w:val="00AF3238"/>
    <w:rsid w:val="00AF57F9"/>
    <w:rsid w:val="00AF6C7A"/>
    <w:rsid w:val="00AF7E63"/>
    <w:rsid w:val="00B0366D"/>
    <w:rsid w:val="00B047C5"/>
    <w:rsid w:val="00B05967"/>
    <w:rsid w:val="00B07BA1"/>
    <w:rsid w:val="00B11F7F"/>
    <w:rsid w:val="00B12A63"/>
    <w:rsid w:val="00B12F14"/>
    <w:rsid w:val="00B206F8"/>
    <w:rsid w:val="00B218D2"/>
    <w:rsid w:val="00B276AF"/>
    <w:rsid w:val="00B30F2F"/>
    <w:rsid w:val="00B35EC0"/>
    <w:rsid w:val="00B41586"/>
    <w:rsid w:val="00B433A7"/>
    <w:rsid w:val="00B4445D"/>
    <w:rsid w:val="00B47108"/>
    <w:rsid w:val="00B471F8"/>
    <w:rsid w:val="00B51609"/>
    <w:rsid w:val="00B52BF0"/>
    <w:rsid w:val="00B54BAA"/>
    <w:rsid w:val="00B54F22"/>
    <w:rsid w:val="00B56593"/>
    <w:rsid w:val="00B63A9D"/>
    <w:rsid w:val="00B63F17"/>
    <w:rsid w:val="00B672C1"/>
    <w:rsid w:val="00B70DFE"/>
    <w:rsid w:val="00B71DB1"/>
    <w:rsid w:val="00B74CED"/>
    <w:rsid w:val="00B77665"/>
    <w:rsid w:val="00B81990"/>
    <w:rsid w:val="00B843C6"/>
    <w:rsid w:val="00B91F2B"/>
    <w:rsid w:val="00B94000"/>
    <w:rsid w:val="00BA323E"/>
    <w:rsid w:val="00BA5F1B"/>
    <w:rsid w:val="00BA7095"/>
    <w:rsid w:val="00BA7287"/>
    <w:rsid w:val="00BB2D3D"/>
    <w:rsid w:val="00BB556B"/>
    <w:rsid w:val="00BC1307"/>
    <w:rsid w:val="00BC442E"/>
    <w:rsid w:val="00BC5467"/>
    <w:rsid w:val="00BC7B48"/>
    <w:rsid w:val="00BD1B2E"/>
    <w:rsid w:val="00BD2C28"/>
    <w:rsid w:val="00BE40F4"/>
    <w:rsid w:val="00BE6231"/>
    <w:rsid w:val="00BE6473"/>
    <w:rsid w:val="00BE6BF9"/>
    <w:rsid w:val="00BF0069"/>
    <w:rsid w:val="00BF4D17"/>
    <w:rsid w:val="00BF59BF"/>
    <w:rsid w:val="00BF61C5"/>
    <w:rsid w:val="00C006AE"/>
    <w:rsid w:val="00C03A50"/>
    <w:rsid w:val="00C1628A"/>
    <w:rsid w:val="00C226FC"/>
    <w:rsid w:val="00C22FEC"/>
    <w:rsid w:val="00C25052"/>
    <w:rsid w:val="00C26BAD"/>
    <w:rsid w:val="00C31E52"/>
    <w:rsid w:val="00C35F0B"/>
    <w:rsid w:val="00C42BF7"/>
    <w:rsid w:val="00C42E97"/>
    <w:rsid w:val="00C44557"/>
    <w:rsid w:val="00C45A20"/>
    <w:rsid w:val="00C45AD3"/>
    <w:rsid w:val="00C471C3"/>
    <w:rsid w:val="00C521B6"/>
    <w:rsid w:val="00C53BFB"/>
    <w:rsid w:val="00C55A8B"/>
    <w:rsid w:val="00C66B86"/>
    <w:rsid w:val="00C706DA"/>
    <w:rsid w:val="00C71572"/>
    <w:rsid w:val="00C77E33"/>
    <w:rsid w:val="00C813EA"/>
    <w:rsid w:val="00C84F29"/>
    <w:rsid w:val="00C8593F"/>
    <w:rsid w:val="00C87BA4"/>
    <w:rsid w:val="00C903AE"/>
    <w:rsid w:val="00C92246"/>
    <w:rsid w:val="00C94747"/>
    <w:rsid w:val="00CA0694"/>
    <w:rsid w:val="00CA4072"/>
    <w:rsid w:val="00CA429C"/>
    <w:rsid w:val="00CA72EE"/>
    <w:rsid w:val="00CB011C"/>
    <w:rsid w:val="00CB157E"/>
    <w:rsid w:val="00CB1E41"/>
    <w:rsid w:val="00CB5D66"/>
    <w:rsid w:val="00CB65AD"/>
    <w:rsid w:val="00CC0EC7"/>
    <w:rsid w:val="00CC10B7"/>
    <w:rsid w:val="00CC7BA3"/>
    <w:rsid w:val="00CD1A70"/>
    <w:rsid w:val="00CE3228"/>
    <w:rsid w:val="00CE69C5"/>
    <w:rsid w:val="00CF034C"/>
    <w:rsid w:val="00CF1F66"/>
    <w:rsid w:val="00CF2027"/>
    <w:rsid w:val="00CF2078"/>
    <w:rsid w:val="00CF7BE6"/>
    <w:rsid w:val="00CF7D8B"/>
    <w:rsid w:val="00CF7F63"/>
    <w:rsid w:val="00D01DA5"/>
    <w:rsid w:val="00D03726"/>
    <w:rsid w:val="00D052E1"/>
    <w:rsid w:val="00D059C8"/>
    <w:rsid w:val="00D05EE7"/>
    <w:rsid w:val="00D07C6A"/>
    <w:rsid w:val="00D15EB1"/>
    <w:rsid w:val="00D17ED2"/>
    <w:rsid w:val="00D2004F"/>
    <w:rsid w:val="00D210A8"/>
    <w:rsid w:val="00D25E37"/>
    <w:rsid w:val="00D3508F"/>
    <w:rsid w:val="00D40069"/>
    <w:rsid w:val="00D419B8"/>
    <w:rsid w:val="00D42006"/>
    <w:rsid w:val="00D437A6"/>
    <w:rsid w:val="00D44116"/>
    <w:rsid w:val="00D44A84"/>
    <w:rsid w:val="00D44C87"/>
    <w:rsid w:val="00D4653C"/>
    <w:rsid w:val="00D551AB"/>
    <w:rsid w:val="00D624C8"/>
    <w:rsid w:val="00D647FE"/>
    <w:rsid w:val="00D75510"/>
    <w:rsid w:val="00D756F3"/>
    <w:rsid w:val="00D93078"/>
    <w:rsid w:val="00DA174E"/>
    <w:rsid w:val="00DA2038"/>
    <w:rsid w:val="00DA512C"/>
    <w:rsid w:val="00DB3E9D"/>
    <w:rsid w:val="00DC226F"/>
    <w:rsid w:val="00DC48AD"/>
    <w:rsid w:val="00DC5E52"/>
    <w:rsid w:val="00DD2242"/>
    <w:rsid w:val="00DD42A6"/>
    <w:rsid w:val="00DD6120"/>
    <w:rsid w:val="00DE084E"/>
    <w:rsid w:val="00DE4005"/>
    <w:rsid w:val="00DE4CC8"/>
    <w:rsid w:val="00DE64B8"/>
    <w:rsid w:val="00DE675F"/>
    <w:rsid w:val="00DE686D"/>
    <w:rsid w:val="00DE7C44"/>
    <w:rsid w:val="00DF01E9"/>
    <w:rsid w:val="00DF0955"/>
    <w:rsid w:val="00DF594A"/>
    <w:rsid w:val="00DF5F2C"/>
    <w:rsid w:val="00E0009E"/>
    <w:rsid w:val="00E069DF"/>
    <w:rsid w:val="00E1360D"/>
    <w:rsid w:val="00E21850"/>
    <w:rsid w:val="00E2305C"/>
    <w:rsid w:val="00E27423"/>
    <w:rsid w:val="00E277E9"/>
    <w:rsid w:val="00E35F6A"/>
    <w:rsid w:val="00E37F4D"/>
    <w:rsid w:val="00E440F4"/>
    <w:rsid w:val="00E46193"/>
    <w:rsid w:val="00E477FB"/>
    <w:rsid w:val="00E47EA1"/>
    <w:rsid w:val="00E51691"/>
    <w:rsid w:val="00E57B53"/>
    <w:rsid w:val="00E60EE5"/>
    <w:rsid w:val="00E62D90"/>
    <w:rsid w:val="00E636E2"/>
    <w:rsid w:val="00E67584"/>
    <w:rsid w:val="00E67C41"/>
    <w:rsid w:val="00E7037E"/>
    <w:rsid w:val="00E72A47"/>
    <w:rsid w:val="00E74354"/>
    <w:rsid w:val="00E77CC5"/>
    <w:rsid w:val="00E800FB"/>
    <w:rsid w:val="00E8255B"/>
    <w:rsid w:val="00E912DE"/>
    <w:rsid w:val="00E91477"/>
    <w:rsid w:val="00E92105"/>
    <w:rsid w:val="00E9482F"/>
    <w:rsid w:val="00E95946"/>
    <w:rsid w:val="00E96ABB"/>
    <w:rsid w:val="00EA6ADD"/>
    <w:rsid w:val="00EB38BF"/>
    <w:rsid w:val="00EB4908"/>
    <w:rsid w:val="00EB4DED"/>
    <w:rsid w:val="00EC0D6F"/>
    <w:rsid w:val="00EC5981"/>
    <w:rsid w:val="00ED01EB"/>
    <w:rsid w:val="00ED635C"/>
    <w:rsid w:val="00ED6DB8"/>
    <w:rsid w:val="00ED7C36"/>
    <w:rsid w:val="00EE5E98"/>
    <w:rsid w:val="00EE6272"/>
    <w:rsid w:val="00EE72D2"/>
    <w:rsid w:val="00EF1476"/>
    <w:rsid w:val="00EF48EA"/>
    <w:rsid w:val="00EF5264"/>
    <w:rsid w:val="00F00160"/>
    <w:rsid w:val="00F0101F"/>
    <w:rsid w:val="00F014BB"/>
    <w:rsid w:val="00F05112"/>
    <w:rsid w:val="00F0592F"/>
    <w:rsid w:val="00F06043"/>
    <w:rsid w:val="00F1181C"/>
    <w:rsid w:val="00F11B10"/>
    <w:rsid w:val="00F124B9"/>
    <w:rsid w:val="00F308DD"/>
    <w:rsid w:val="00F328C8"/>
    <w:rsid w:val="00F33627"/>
    <w:rsid w:val="00F37672"/>
    <w:rsid w:val="00F452C8"/>
    <w:rsid w:val="00F4715C"/>
    <w:rsid w:val="00F50854"/>
    <w:rsid w:val="00F50A4D"/>
    <w:rsid w:val="00F54338"/>
    <w:rsid w:val="00F546FF"/>
    <w:rsid w:val="00F5587B"/>
    <w:rsid w:val="00F55A67"/>
    <w:rsid w:val="00F63985"/>
    <w:rsid w:val="00F66513"/>
    <w:rsid w:val="00F71C2A"/>
    <w:rsid w:val="00F8212C"/>
    <w:rsid w:val="00F8267A"/>
    <w:rsid w:val="00F83705"/>
    <w:rsid w:val="00F8547A"/>
    <w:rsid w:val="00F93476"/>
    <w:rsid w:val="00F9663C"/>
    <w:rsid w:val="00FA0AE2"/>
    <w:rsid w:val="00FA24E2"/>
    <w:rsid w:val="00FA2684"/>
    <w:rsid w:val="00FB2CBD"/>
    <w:rsid w:val="00FB5CAF"/>
    <w:rsid w:val="00FB7D3E"/>
    <w:rsid w:val="00FC015B"/>
    <w:rsid w:val="00FC33DB"/>
    <w:rsid w:val="00FC459A"/>
    <w:rsid w:val="00FC48EC"/>
    <w:rsid w:val="00FC66EA"/>
    <w:rsid w:val="00FC6718"/>
    <w:rsid w:val="00FD2832"/>
    <w:rsid w:val="00FD4669"/>
    <w:rsid w:val="00FE1186"/>
    <w:rsid w:val="00FE38FE"/>
    <w:rsid w:val="00FF100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3A6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lang w:val="pt-BR" w:eastAsia="pt-BR"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color w:val="008080"/>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color w:val="808080"/>
      <w:sz w:val="26"/>
      <w:szCs w:val="26"/>
    </w:rPr>
  </w:style>
  <w:style w:type="paragraph" w:styleId="Heading3">
    <w:name w:val="heading 3"/>
    <w:basedOn w:val="Normal"/>
    <w:next w:val="Normal"/>
    <w:link w:val="Heading3Char"/>
    <w:uiPriority w:val="99"/>
    <w:qFormat/>
    <w:pPr>
      <w:keepNext/>
      <w:keepLines/>
      <w:spacing w:before="200" w:after="0"/>
      <w:outlineLvl w:val="2"/>
    </w:pPr>
    <w:rPr>
      <w:rFonts w:ascii="Cambria" w:hAnsi="Cambria" w:cs="Cambria"/>
      <w:b/>
      <w:bCs/>
      <w:color w:val="808080"/>
    </w:rPr>
  </w:style>
  <w:style w:type="paragraph" w:styleId="Heading4">
    <w:name w:val="heading 4"/>
    <w:basedOn w:val="Normal"/>
    <w:next w:val="Normal"/>
    <w:link w:val="Heading4Char"/>
    <w:uiPriority w:val="9"/>
    <w:unhideWhenUsed/>
    <w:qFormat/>
    <w:rsid w:val="002E26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mbria" w:hAnsi="Cambria" w:cs="Cambria"/>
      <w:b/>
      <w:bCs/>
      <w:color w:val="008080"/>
      <w:sz w:val="28"/>
      <w:szCs w:val="28"/>
    </w:rPr>
  </w:style>
  <w:style w:type="character" w:customStyle="1" w:styleId="Heading2Char">
    <w:name w:val="Heading 2 Char"/>
    <w:link w:val="Heading2"/>
    <w:uiPriority w:val="99"/>
    <w:rPr>
      <w:rFonts w:ascii="Cambria" w:hAnsi="Cambria" w:cs="Cambria"/>
      <w:b/>
      <w:bCs/>
      <w:color w:val="808080"/>
      <w:sz w:val="26"/>
      <w:szCs w:val="26"/>
    </w:rPr>
  </w:style>
  <w:style w:type="character" w:customStyle="1" w:styleId="Heading3Char">
    <w:name w:val="Heading 3 Char"/>
    <w:link w:val="Heading3"/>
    <w:uiPriority w:val="99"/>
    <w:rPr>
      <w:rFonts w:ascii="Cambria" w:hAnsi="Cambria" w:cs="Cambria"/>
      <w:b/>
      <w:bCs/>
      <w:color w:val="808080"/>
    </w:rPr>
  </w:style>
  <w:style w:type="paragraph" w:styleId="FootnoteText">
    <w:name w:val="footnote text"/>
    <w:basedOn w:val="Normal"/>
    <w:link w:val="FootnoteTextChar"/>
    <w:uiPriority w:val="99"/>
    <w:pPr>
      <w:spacing w:after="0" w:line="240" w:lineRule="auto"/>
    </w:pPr>
    <w:rPr>
      <w:sz w:val="20"/>
    </w:rPr>
  </w:style>
  <w:style w:type="character" w:customStyle="1" w:styleId="FootnoteTextChar">
    <w:name w:val="Footnote Text Char"/>
    <w:link w:val="FootnoteText"/>
    <w:uiPriority w:val="99"/>
    <w:rPr>
      <w:sz w:val="20"/>
      <w:szCs w:val="20"/>
    </w:rPr>
  </w:style>
  <w:style w:type="character" w:styleId="FootnoteReference">
    <w:name w:val="footnote reference"/>
    <w:uiPriority w:val="99"/>
    <w:rPr>
      <w:vertAlign w:val="superscript"/>
    </w:rPr>
  </w:style>
  <w:style w:type="character" w:customStyle="1" w:styleId="apple-converted-space">
    <w:name w:val="apple-converted-space"/>
    <w:basedOn w:val="DefaultParagraphFont"/>
  </w:style>
  <w:style w:type="character" w:styleId="Hyperlink">
    <w:name w:val="Hyperlink"/>
    <w:uiPriority w:val="99"/>
    <w:rPr>
      <w:color w:val="0000FF"/>
      <w:u w:val="single"/>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pPr>
      <w:ind w:left="720"/>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pPr>
    <w:rPr>
      <w:sz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TextodoEspaoReservado1">
    <w:name w:val="Texto do Espaço Reservado1"/>
    <w:uiPriority w:val="99"/>
    <w:rPr>
      <w:rFonts w:ascii="Times New Roman" w:hAnsi="Times New Roman" w:cs="Times New Roman"/>
      <w:color w:val="808080"/>
    </w:rPr>
  </w:style>
  <w:style w:type="paragraph" w:styleId="NormalWeb">
    <w:name w:val="Normal (Web)"/>
    <w:basedOn w:val="Normal"/>
    <w:uiPriority w:val="99"/>
    <w:pPr>
      <w:spacing w:before="100" w:after="100" w:line="240" w:lineRule="auto"/>
    </w:pPr>
    <w:rPr>
      <w:szCs w:val="24"/>
    </w:rPr>
  </w:style>
  <w:style w:type="paragraph" w:customStyle="1" w:styleId="western">
    <w:name w:val="western"/>
    <w:basedOn w:val="Normal"/>
    <w:pPr>
      <w:spacing w:before="100" w:after="119" w:line="240" w:lineRule="auto"/>
    </w:pPr>
    <w:rPr>
      <w:szCs w:val="24"/>
    </w:rPr>
  </w:style>
  <w:style w:type="paragraph" w:customStyle="1" w:styleId="ParaAttribute11">
    <w:name w:val="ParaAttribute11"/>
    <w:uiPriority w:val="99"/>
    <w:pPr>
      <w:widowControl w:val="0"/>
      <w:autoSpaceDE w:val="0"/>
      <w:autoSpaceDN w:val="0"/>
      <w:spacing w:after="200"/>
    </w:pPr>
  </w:style>
  <w:style w:type="character" w:customStyle="1" w:styleId="CharAttribute102">
    <w:name w:val="CharAttribute102"/>
    <w:uiPriority w:val="99"/>
    <w:rPr>
      <w:b/>
      <w:bCs/>
      <w:color w:val="808080"/>
      <w:sz w:val="22"/>
      <w:szCs w:val="22"/>
    </w:rPr>
  </w:style>
  <w:style w:type="character" w:styleId="FollowedHyperlink">
    <w:name w:val="FollowedHyperlink"/>
    <w:uiPriority w:val="99"/>
    <w:rPr>
      <w:color w:val="800080"/>
      <w:u w:val="single"/>
    </w:rPr>
  </w:style>
  <w:style w:type="paragraph" w:customStyle="1" w:styleId="Default">
    <w:name w:val="Default"/>
    <w:pPr>
      <w:widowControl w:val="0"/>
      <w:autoSpaceDE w:val="0"/>
      <w:autoSpaceDN w:val="0"/>
    </w:pPr>
    <w:rPr>
      <w:rFonts w:ascii="Cambria" w:hAnsi="Cambria" w:cs="Cambria"/>
      <w:color w:val="000000"/>
      <w:szCs w:val="24"/>
    </w:rPr>
  </w:style>
  <w:style w:type="paragraph" w:customStyle="1" w:styleId="ColorfulList-Accent11">
    <w:name w:val="Colorful List - Accent 11"/>
    <w:basedOn w:val="Normal"/>
    <w:uiPriority w:val="99"/>
    <w:pPr>
      <w:suppressAutoHyphens/>
      <w:ind w:left="720"/>
    </w:pPr>
    <w:rPr>
      <w:lang w:val="en-US"/>
    </w:rPr>
  </w:style>
  <w:style w:type="paragraph" w:customStyle="1" w:styleId="Contedodetabela">
    <w:name w:val="Conteúdo de tabela"/>
    <w:basedOn w:val="Normal"/>
    <w:uiPriority w:val="99"/>
    <w:pPr>
      <w:widowControl w:val="0"/>
      <w:suppressLineNumbers/>
      <w:suppressAutoHyphens/>
      <w:spacing w:after="0" w:line="240" w:lineRule="auto"/>
    </w:pPr>
    <w:rPr>
      <w:kern w:val="1"/>
      <w:szCs w:val="24"/>
    </w:rPr>
  </w:style>
  <w:style w:type="paragraph" w:customStyle="1" w:styleId="internatext">
    <w:name w:val="internatext"/>
    <w:basedOn w:val="Normal"/>
    <w:uiPriority w:val="99"/>
    <w:pPr>
      <w:spacing w:before="100" w:after="100" w:line="240" w:lineRule="auto"/>
    </w:pPr>
    <w:rPr>
      <w:szCs w:val="24"/>
    </w:rPr>
  </w:style>
  <w:style w:type="character" w:styleId="Emphasis">
    <w:name w:val="Emphasis"/>
    <w:uiPriority w:val="20"/>
    <w:qFormat/>
    <w:rPr>
      <w:i/>
      <w:iCs/>
    </w:rPr>
  </w:style>
  <w:style w:type="paragraph" w:styleId="BodyText">
    <w:name w:val="Body Text"/>
    <w:basedOn w:val="Normal"/>
    <w:link w:val="BodyTextChar"/>
    <w:uiPriority w:val="99"/>
    <w:pPr>
      <w:jc w:val="both"/>
    </w:pPr>
  </w:style>
  <w:style w:type="character" w:customStyle="1" w:styleId="BodyTextChar">
    <w:name w:val="Body Text Char"/>
    <w:link w:val="BodyText"/>
    <w:uiPriority w:val="99"/>
    <w:rPr>
      <w:rFonts w:ascii="Calibri" w:hAnsi="Calibri" w:cs="Calibri"/>
    </w:rPr>
  </w:style>
  <w:style w:type="paragraph" w:customStyle="1" w:styleId="Padro">
    <w:name w:val="Padrão"/>
    <w:pPr>
      <w:tabs>
        <w:tab w:val="left" w:pos="708"/>
      </w:tabs>
      <w:suppressAutoHyphens/>
      <w:autoSpaceDE w:val="0"/>
      <w:autoSpaceDN w:val="0"/>
      <w:spacing w:after="200" w:line="276" w:lineRule="atLeast"/>
    </w:pPr>
    <w:rPr>
      <w:szCs w:val="24"/>
    </w:rPr>
  </w:style>
  <w:style w:type="paragraph" w:styleId="Index1">
    <w:name w:val="index 1"/>
    <w:basedOn w:val="Normal"/>
    <w:next w:val="Normal"/>
    <w:autoRedefine/>
    <w:uiPriority w:val="99"/>
    <w:pPr>
      <w:spacing w:after="0" w:line="240" w:lineRule="auto"/>
      <w:ind w:left="220" w:hanging="220"/>
    </w:pPr>
  </w:style>
  <w:style w:type="paragraph" w:styleId="Revision">
    <w:name w:val="Revision"/>
    <w:hidden/>
    <w:uiPriority w:val="99"/>
    <w:semiHidden/>
    <w:rsid w:val="00CB1E41"/>
    <w:rPr>
      <w:rFonts w:cs="Calibri"/>
      <w:sz w:val="22"/>
      <w:szCs w:val="22"/>
    </w:rPr>
  </w:style>
  <w:style w:type="table" w:styleId="TableGrid">
    <w:name w:val="Table Grid"/>
    <w:basedOn w:val="TableNormal"/>
    <w:uiPriority w:val="59"/>
    <w:rsid w:val="00551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3046"/>
    <w:pPr>
      <w:tabs>
        <w:tab w:val="center" w:pos="4252"/>
        <w:tab w:val="right" w:pos="8504"/>
      </w:tabs>
      <w:spacing w:after="0" w:line="240" w:lineRule="auto"/>
    </w:pPr>
  </w:style>
  <w:style w:type="character" w:customStyle="1" w:styleId="HeaderChar">
    <w:name w:val="Header Char"/>
    <w:basedOn w:val="DefaultParagraphFont"/>
    <w:link w:val="Header"/>
    <w:uiPriority w:val="99"/>
    <w:rsid w:val="00113046"/>
    <w:rPr>
      <w:rFonts w:cs="Calibri"/>
      <w:sz w:val="22"/>
      <w:szCs w:val="22"/>
    </w:rPr>
  </w:style>
  <w:style w:type="paragraph" w:styleId="Footer">
    <w:name w:val="footer"/>
    <w:basedOn w:val="Normal"/>
    <w:link w:val="FooterChar"/>
    <w:uiPriority w:val="99"/>
    <w:unhideWhenUsed/>
    <w:rsid w:val="00113046"/>
    <w:pPr>
      <w:tabs>
        <w:tab w:val="center" w:pos="4252"/>
        <w:tab w:val="right" w:pos="8504"/>
      </w:tabs>
      <w:spacing w:after="0" w:line="240" w:lineRule="auto"/>
    </w:pPr>
  </w:style>
  <w:style w:type="character" w:customStyle="1" w:styleId="FooterChar">
    <w:name w:val="Footer Char"/>
    <w:basedOn w:val="DefaultParagraphFont"/>
    <w:link w:val="Footer"/>
    <w:uiPriority w:val="99"/>
    <w:rsid w:val="00113046"/>
    <w:rPr>
      <w:rFonts w:cs="Calibri"/>
      <w:sz w:val="22"/>
      <w:szCs w:val="22"/>
    </w:rPr>
  </w:style>
  <w:style w:type="paragraph" w:customStyle="1" w:styleId="Textonormal-PlanoOGP">
    <w:name w:val="Texto normal - Plano OGP"/>
    <w:basedOn w:val="Normal"/>
    <w:link w:val="Textonormal-PlanoOGPChar"/>
    <w:qFormat/>
    <w:rsid w:val="002861A2"/>
    <w:pPr>
      <w:autoSpaceDE/>
      <w:autoSpaceDN/>
      <w:spacing w:before="120" w:after="0" w:line="240" w:lineRule="auto"/>
      <w:jc w:val="both"/>
    </w:pPr>
    <w:rPr>
      <w:rFonts w:eastAsia="Calibri"/>
      <w:lang w:eastAsia="en-US"/>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rsid w:val="002861A2"/>
    <w:rPr>
      <w:rFonts w:cs="Calibri"/>
      <w:sz w:val="22"/>
      <w:szCs w:val="22"/>
    </w:rPr>
  </w:style>
  <w:style w:type="character" w:customStyle="1" w:styleId="Textonormal-PlanoOGPChar">
    <w:name w:val="Texto normal - Plano OGP Char"/>
    <w:basedOn w:val="DefaultParagraphFont"/>
    <w:link w:val="Textonormal-PlanoOGP"/>
    <w:rsid w:val="002861A2"/>
    <w:rPr>
      <w:rFonts w:eastAsia="Calibri"/>
      <w:sz w:val="22"/>
      <w:szCs w:val="22"/>
      <w:lang w:eastAsia="en-US"/>
    </w:rPr>
  </w:style>
  <w:style w:type="character" w:customStyle="1" w:styleId="Fontepargpadro1">
    <w:name w:val="Fonte parág. padrão1"/>
    <w:rsid w:val="002861A2"/>
  </w:style>
  <w:style w:type="paragraph" w:customStyle="1" w:styleId="Rel-Tit4">
    <w:name w:val="Rel - Tit 4"/>
    <w:basedOn w:val="Normal"/>
    <w:rsid w:val="002861A2"/>
    <w:pPr>
      <w:suppressAutoHyphens/>
      <w:autoSpaceDN/>
      <w:spacing w:before="120" w:after="0" w:line="240" w:lineRule="auto"/>
      <w:jc w:val="both"/>
      <w:outlineLvl w:val="3"/>
    </w:pPr>
    <w:rPr>
      <w:b/>
      <w:bCs/>
      <w:i/>
      <w:color w:val="943634"/>
      <w:szCs w:val="32"/>
      <w:lang w:val="x-none" w:eastAsia="ar-SA"/>
    </w:rPr>
  </w:style>
  <w:style w:type="paragraph" w:customStyle="1" w:styleId="WW-Padro">
    <w:name w:val="WW-Padrão"/>
    <w:rsid w:val="002861A2"/>
    <w:pPr>
      <w:tabs>
        <w:tab w:val="left" w:pos="708"/>
      </w:tabs>
      <w:suppressAutoHyphens/>
      <w:spacing w:line="276" w:lineRule="atLeast"/>
    </w:pPr>
    <w:rPr>
      <w:rFonts w:ascii="Times New Roman" w:eastAsia="SimSun" w:hAnsi="Times New Roman" w:cs="Mangal"/>
      <w:szCs w:val="24"/>
      <w:lang w:eastAsia="hi-IN" w:bidi="hi-IN"/>
    </w:rPr>
  </w:style>
  <w:style w:type="paragraph" w:customStyle="1" w:styleId="TEXTO">
    <w:name w:val="TEXTO"/>
    <w:basedOn w:val="Textonormal-PlanoOGP"/>
    <w:link w:val="TEXTOChar"/>
    <w:qFormat/>
    <w:rsid w:val="002861A2"/>
    <w:pPr>
      <w:suppressAutoHyphens/>
      <w:autoSpaceDE w:val="0"/>
    </w:pPr>
    <w:rPr>
      <w:szCs w:val="24"/>
      <w:lang w:eastAsia="ar-SA"/>
    </w:rPr>
  </w:style>
  <w:style w:type="character" w:customStyle="1" w:styleId="TEXTOChar">
    <w:name w:val="TEXTO Char"/>
    <w:basedOn w:val="Textonormal-PlanoOGPChar"/>
    <w:link w:val="TEXTO"/>
    <w:rsid w:val="002861A2"/>
    <w:rPr>
      <w:rFonts w:eastAsia="Calibri"/>
      <w:sz w:val="24"/>
      <w:szCs w:val="24"/>
      <w:lang w:eastAsia="ar-SA"/>
    </w:rPr>
  </w:style>
  <w:style w:type="paragraph" w:customStyle="1" w:styleId="Desafio">
    <w:name w:val="Desafio"/>
    <w:basedOn w:val="TOC1"/>
    <w:link w:val="DesafioChar"/>
    <w:qFormat/>
    <w:rsid w:val="002861A2"/>
    <w:pPr>
      <w:tabs>
        <w:tab w:val="clear" w:pos="8495"/>
        <w:tab w:val="left" w:pos="849"/>
        <w:tab w:val="right" w:leader="dot" w:pos="8494"/>
      </w:tabs>
      <w:suppressAutoHyphens/>
      <w:autoSpaceDN/>
      <w:spacing w:before="120"/>
      <w:jc w:val="both"/>
      <w:outlineLvl w:val="2"/>
    </w:pPr>
    <w:rPr>
      <w:rFonts w:asciiTheme="minorHAnsi" w:hAnsiTheme="minorHAnsi" w:cstheme="minorHAnsi"/>
      <w:b/>
      <w:noProof/>
      <w:sz w:val="28"/>
      <w:szCs w:val="28"/>
      <w:lang w:eastAsia="ar-SA"/>
    </w:rPr>
  </w:style>
  <w:style w:type="character" w:customStyle="1" w:styleId="DesafioChar">
    <w:name w:val="Desafio Char"/>
    <w:basedOn w:val="DefaultParagraphFont"/>
    <w:link w:val="Desafio"/>
    <w:rsid w:val="002861A2"/>
    <w:rPr>
      <w:rFonts w:asciiTheme="minorHAnsi" w:hAnsiTheme="minorHAnsi" w:cstheme="minorHAnsi"/>
      <w:b/>
      <w:noProof/>
      <w:sz w:val="28"/>
      <w:szCs w:val="28"/>
      <w:lang w:eastAsia="ar-SA"/>
    </w:rPr>
  </w:style>
  <w:style w:type="paragraph" w:customStyle="1" w:styleId="3nvel">
    <w:name w:val="3 nível"/>
    <w:basedOn w:val="Normal"/>
    <w:link w:val="3nvelChar"/>
    <w:qFormat/>
    <w:rsid w:val="002861A2"/>
    <w:pPr>
      <w:autoSpaceDE/>
      <w:autoSpaceDN/>
      <w:jc w:val="both"/>
    </w:pPr>
    <w:rPr>
      <w:rFonts w:eastAsia="Calibri"/>
      <w:b/>
      <w:lang w:eastAsia="en-US"/>
    </w:rPr>
  </w:style>
  <w:style w:type="character" w:customStyle="1" w:styleId="3nvelChar">
    <w:name w:val="3 nível Char"/>
    <w:basedOn w:val="DefaultParagraphFont"/>
    <w:link w:val="3nvel"/>
    <w:rsid w:val="002861A2"/>
    <w:rPr>
      <w:rFonts w:eastAsia="Calibri"/>
      <w:b/>
      <w:sz w:val="22"/>
      <w:szCs w:val="22"/>
      <w:lang w:eastAsia="en-US"/>
    </w:rPr>
  </w:style>
  <w:style w:type="paragraph" w:customStyle="1" w:styleId="SUBTTULO">
    <w:name w:val="SUBTÍTULO"/>
    <w:basedOn w:val="Desafio"/>
    <w:link w:val="SUBTTULOChar"/>
    <w:qFormat/>
    <w:rsid w:val="002861A2"/>
  </w:style>
  <w:style w:type="character" w:customStyle="1" w:styleId="SUBTTULOChar">
    <w:name w:val="SUBTÍTULO Char"/>
    <w:basedOn w:val="DesafioChar"/>
    <w:link w:val="SUBTTULO"/>
    <w:rsid w:val="002861A2"/>
    <w:rPr>
      <w:rFonts w:asciiTheme="minorHAnsi" w:hAnsiTheme="minorHAnsi" w:cstheme="minorHAnsi"/>
      <w:b/>
      <w:noProof/>
      <w:sz w:val="28"/>
      <w:szCs w:val="28"/>
      <w:lang w:eastAsia="ar-SA"/>
    </w:rPr>
  </w:style>
  <w:style w:type="paragraph" w:styleId="TOC1">
    <w:name w:val="toc 1"/>
    <w:basedOn w:val="Normal"/>
    <w:next w:val="Normal"/>
    <w:autoRedefine/>
    <w:uiPriority w:val="39"/>
    <w:unhideWhenUsed/>
    <w:rsid w:val="00E92105"/>
    <w:pPr>
      <w:tabs>
        <w:tab w:val="right" w:leader="dot" w:pos="8495"/>
      </w:tabs>
      <w:spacing w:after="100"/>
      <w:ind w:firstLine="426"/>
    </w:pPr>
  </w:style>
  <w:style w:type="paragraph" w:styleId="TOCHeading">
    <w:name w:val="TOC Heading"/>
    <w:basedOn w:val="Heading1"/>
    <w:next w:val="Normal"/>
    <w:uiPriority w:val="39"/>
    <w:semiHidden/>
    <w:unhideWhenUsed/>
    <w:qFormat/>
    <w:rsid w:val="00A27B35"/>
    <w:pPr>
      <w:autoSpaceDE/>
      <w:autoSpaceDN/>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C903AE"/>
    <w:pPr>
      <w:tabs>
        <w:tab w:val="left" w:pos="1134"/>
        <w:tab w:val="right" w:leader="dot" w:pos="8494"/>
      </w:tabs>
      <w:spacing w:after="100"/>
      <w:jc w:val="center"/>
    </w:pPr>
    <w:rPr>
      <w:rFonts w:ascii="Century Gothic" w:hAnsi="Century Gothic"/>
      <w:b/>
      <w:noProof/>
      <w:szCs w:val="24"/>
    </w:rPr>
  </w:style>
  <w:style w:type="paragraph" w:customStyle="1" w:styleId="PargrafodaLista2">
    <w:name w:val="Parágrafo da Lista2"/>
    <w:basedOn w:val="Normal"/>
    <w:rsid w:val="00E069DF"/>
    <w:pPr>
      <w:suppressAutoHyphens/>
      <w:autoSpaceDE/>
      <w:autoSpaceDN/>
      <w:spacing w:after="0" w:line="240" w:lineRule="auto"/>
      <w:ind w:left="720"/>
    </w:pPr>
    <w:rPr>
      <w:rFonts w:ascii="Times New Roman" w:eastAsia="Lucida Sans Unicode" w:hAnsi="Times New Roman" w:cs="Mangal"/>
      <w:kern w:val="1"/>
      <w:szCs w:val="24"/>
      <w:lang w:eastAsia="hi-IN" w:bidi="hi-IN"/>
    </w:rPr>
  </w:style>
  <w:style w:type="table" w:styleId="LightGrid-Accent5">
    <w:name w:val="Light Grid Accent 5"/>
    <w:basedOn w:val="TableNormal"/>
    <w:uiPriority w:val="62"/>
    <w:rsid w:val="008A55E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1">
    <w:name w:val="Light Shading Accent 1"/>
    <w:basedOn w:val="TableNormal"/>
    <w:uiPriority w:val="60"/>
    <w:rsid w:val="008A55E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0">
    <w:name w:val="texto"/>
    <w:basedOn w:val="Normal"/>
    <w:rsid w:val="0005691E"/>
    <w:pPr>
      <w:autoSpaceDE/>
      <w:autoSpaceDN/>
      <w:spacing w:before="100" w:beforeAutospacing="1" w:after="100" w:afterAutospacing="1" w:line="240" w:lineRule="auto"/>
    </w:pPr>
    <w:rPr>
      <w:rFonts w:ascii="Times New Roman" w:hAnsi="Times New Roman"/>
      <w:szCs w:val="24"/>
      <w:lang w:val="en-US" w:eastAsia="en-US"/>
    </w:rPr>
  </w:style>
  <w:style w:type="paragraph" w:customStyle="1" w:styleId="Standard">
    <w:name w:val="Standard"/>
    <w:rsid w:val="0049697D"/>
    <w:pPr>
      <w:widowControl w:val="0"/>
      <w:suppressAutoHyphens/>
      <w:autoSpaceDN w:val="0"/>
      <w:textAlignment w:val="baseline"/>
    </w:pPr>
    <w:rPr>
      <w:rFonts w:ascii="Times New Roman" w:eastAsia="Andale Sans UI" w:hAnsi="Times New Roman" w:cs="Tahoma"/>
      <w:kern w:val="3"/>
      <w:szCs w:val="24"/>
      <w:lang w:val="en-US" w:eastAsia="en-US" w:bidi="en-US"/>
    </w:rPr>
  </w:style>
  <w:style w:type="character" w:customStyle="1" w:styleId="Heading4Char">
    <w:name w:val="Heading 4 Char"/>
    <w:basedOn w:val="DefaultParagraphFont"/>
    <w:link w:val="Heading4"/>
    <w:uiPriority w:val="9"/>
    <w:rsid w:val="002E26E9"/>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BA32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323E"/>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704CC"/>
    <w:rPr>
      <w:b/>
      <w:bCs/>
    </w:rPr>
  </w:style>
  <w:style w:type="character" w:customStyle="1" w:styleId="UnresolvedMention">
    <w:name w:val="Unresolved Mention"/>
    <w:basedOn w:val="DefaultParagraphFont"/>
    <w:uiPriority w:val="99"/>
    <w:semiHidden/>
    <w:unhideWhenUsed/>
    <w:rsid w:val="00AE0D99"/>
    <w:rPr>
      <w:color w:val="808080"/>
      <w:shd w:val="clear" w:color="auto" w:fill="E6E6E6"/>
    </w:rPr>
  </w:style>
  <w:style w:type="paragraph" w:styleId="NoSpacing">
    <w:name w:val="No Spacing"/>
    <w:uiPriority w:val="1"/>
    <w:qFormat/>
    <w:rsid w:val="00BE6473"/>
    <w:rPr>
      <w:rFonts w:asciiTheme="minorHAnsi" w:eastAsiaTheme="minorEastAsia" w:hAnsiTheme="minorHAnsi" w:cstheme="minorBidi"/>
      <w:szCs w:val="24"/>
      <w:lang w:val="en-US" w:eastAsia="en-US"/>
    </w:rPr>
  </w:style>
  <w:style w:type="table" w:customStyle="1" w:styleId="PlainTable2">
    <w:name w:val="Plain Table 2"/>
    <w:basedOn w:val="TableNormal"/>
    <w:uiPriority w:val="42"/>
    <w:rsid w:val="00BE6473"/>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lang w:val="pt-BR" w:eastAsia="pt-BR"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color w:val="008080"/>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color w:val="808080"/>
      <w:sz w:val="26"/>
      <w:szCs w:val="26"/>
    </w:rPr>
  </w:style>
  <w:style w:type="paragraph" w:styleId="Heading3">
    <w:name w:val="heading 3"/>
    <w:basedOn w:val="Normal"/>
    <w:next w:val="Normal"/>
    <w:link w:val="Heading3Char"/>
    <w:uiPriority w:val="99"/>
    <w:qFormat/>
    <w:pPr>
      <w:keepNext/>
      <w:keepLines/>
      <w:spacing w:before="200" w:after="0"/>
      <w:outlineLvl w:val="2"/>
    </w:pPr>
    <w:rPr>
      <w:rFonts w:ascii="Cambria" w:hAnsi="Cambria" w:cs="Cambria"/>
      <w:b/>
      <w:bCs/>
      <w:color w:val="808080"/>
    </w:rPr>
  </w:style>
  <w:style w:type="paragraph" w:styleId="Heading4">
    <w:name w:val="heading 4"/>
    <w:basedOn w:val="Normal"/>
    <w:next w:val="Normal"/>
    <w:link w:val="Heading4Char"/>
    <w:uiPriority w:val="9"/>
    <w:unhideWhenUsed/>
    <w:qFormat/>
    <w:rsid w:val="002E26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mbria" w:hAnsi="Cambria" w:cs="Cambria"/>
      <w:b/>
      <w:bCs/>
      <w:color w:val="008080"/>
      <w:sz w:val="28"/>
      <w:szCs w:val="28"/>
    </w:rPr>
  </w:style>
  <w:style w:type="character" w:customStyle="1" w:styleId="Heading2Char">
    <w:name w:val="Heading 2 Char"/>
    <w:link w:val="Heading2"/>
    <w:uiPriority w:val="99"/>
    <w:rPr>
      <w:rFonts w:ascii="Cambria" w:hAnsi="Cambria" w:cs="Cambria"/>
      <w:b/>
      <w:bCs/>
      <w:color w:val="808080"/>
      <w:sz w:val="26"/>
      <w:szCs w:val="26"/>
    </w:rPr>
  </w:style>
  <w:style w:type="character" w:customStyle="1" w:styleId="Heading3Char">
    <w:name w:val="Heading 3 Char"/>
    <w:link w:val="Heading3"/>
    <w:uiPriority w:val="99"/>
    <w:rPr>
      <w:rFonts w:ascii="Cambria" w:hAnsi="Cambria" w:cs="Cambria"/>
      <w:b/>
      <w:bCs/>
      <w:color w:val="808080"/>
    </w:rPr>
  </w:style>
  <w:style w:type="paragraph" w:styleId="FootnoteText">
    <w:name w:val="footnote text"/>
    <w:basedOn w:val="Normal"/>
    <w:link w:val="FootnoteTextChar"/>
    <w:uiPriority w:val="99"/>
    <w:pPr>
      <w:spacing w:after="0" w:line="240" w:lineRule="auto"/>
    </w:pPr>
    <w:rPr>
      <w:sz w:val="20"/>
    </w:rPr>
  </w:style>
  <w:style w:type="character" w:customStyle="1" w:styleId="FootnoteTextChar">
    <w:name w:val="Footnote Text Char"/>
    <w:link w:val="FootnoteText"/>
    <w:uiPriority w:val="99"/>
    <w:rPr>
      <w:sz w:val="20"/>
      <w:szCs w:val="20"/>
    </w:rPr>
  </w:style>
  <w:style w:type="character" w:styleId="FootnoteReference">
    <w:name w:val="footnote reference"/>
    <w:uiPriority w:val="99"/>
    <w:rPr>
      <w:vertAlign w:val="superscript"/>
    </w:rPr>
  </w:style>
  <w:style w:type="character" w:customStyle="1" w:styleId="apple-converted-space">
    <w:name w:val="apple-converted-space"/>
    <w:basedOn w:val="DefaultParagraphFont"/>
  </w:style>
  <w:style w:type="character" w:styleId="Hyperlink">
    <w:name w:val="Hyperlink"/>
    <w:uiPriority w:val="99"/>
    <w:rPr>
      <w:color w:val="0000FF"/>
      <w:u w:val="single"/>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pPr>
      <w:ind w:left="720"/>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pPr>
    <w:rPr>
      <w:sz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TextodoEspaoReservado1">
    <w:name w:val="Texto do Espaço Reservado1"/>
    <w:uiPriority w:val="99"/>
    <w:rPr>
      <w:rFonts w:ascii="Times New Roman" w:hAnsi="Times New Roman" w:cs="Times New Roman"/>
      <w:color w:val="808080"/>
    </w:rPr>
  </w:style>
  <w:style w:type="paragraph" w:styleId="NormalWeb">
    <w:name w:val="Normal (Web)"/>
    <w:basedOn w:val="Normal"/>
    <w:uiPriority w:val="99"/>
    <w:pPr>
      <w:spacing w:before="100" w:after="100" w:line="240" w:lineRule="auto"/>
    </w:pPr>
    <w:rPr>
      <w:szCs w:val="24"/>
    </w:rPr>
  </w:style>
  <w:style w:type="paragraph" w:customStyle="1" w:styleId="western">
    <w:name w:val="western"/>
    <w:basedOn w:val="Normal"/>
    <w:pPr>
      <w:spacing w:before="100" w:after="119" w:line="240" w:lineRule="auto"/>
    </w:pPr>
    <w:rPr>
      <w:szCs w:val="24"/>
    </w:rPr>
  </w:style>
  <w:style w:type="paragraph" w:customStyle="1" w:styleId="ParaAttribute11">
    <w:name w:val="ParaAttribute11"/>
    <w:uiPriority w:val="99"/>
    <w:pPr>
      <w:widowControl w:val="0"/>
      <w:autoSpaceDE w:val="0"/>
      <w:autoSpaceDN w:val="0"/>
      <w:spacing w:after="200"/>
    </w:pPr>
  </w:style>
  <w:style w:type="character" w:customStyle="1" w:styleId="CharAttribute102">
    <w:name w:val="CharAttribute102"/>
    <w:uiPriority w:val="99"/>
    <w:rPr>
      <w:b/>
      <w:bCs/>
      <w:color w:val="808080"/>
      <w:sz w:val="22"/>
      <w:szCs w:val="22"/>
    </w:rPr>
  </w:style>
  <w:style w:type="character" w:styleId="FollowedHyperlink">
    <w:name w:val="FollowedHyperlink"/>
    <w:uiPriority w:val="99"/>
    <w:rPr>
      <w:color w:val="800080"/>
      <w:u w:val="single"/>
    </w:rPr>
  </w:style>
  <w:style w:type="paragraph" w:customStyle="1" w:styleId="Default">
    <w:name w:val="Default"/>
    <w:pPr>
      <w:widowControl w:val="0"/>
      <w:autoSpaceDE w:val="0"/>
      <w:autoSpaceDN w:val="0"/>
    </w:pPr>
    <w:rPr>
      <w:rFonts w:ascii="Cambria" w:hAnsi="Cambria" w:cs="Cambria"/>
      <w:color w:val="000000"/>
      <w:szCs w:val="24"/>
    </w:rPr>
  </w:style>
  <w:style w:type="paragraph" w:customStyle="1" w:styleId="ColorfulList-Accent11">
    <w:name w:val="Colorful List - Accent 11"/>
    <w:basedOn w:val="Normal"/>
    <w:uiPriority w:val="99"/>
    <w:pPr>
      <w:suppressAutoHyphens/>
      <w:ind w:left="720"/>
    </w:pPr>
    <w:rPr>
      <w:lang w:val="en-US"/>
    </w:rPr>
  </w:style>
  <w:style w:type="paragraph" w:customStyle="1" w:styleId="Contedodetabela">
    <w:name w:val="Conteúdo de tabela"/>
    <w:basedOn w:val="Normal"/>
    <w:uiPriority w:val="99"/>
    <w:pPr>
      <w:widowControl w:val="0"/>
      <w:suppressLineNumbers/>
      <w:suppressAutoHyphens/>
      <w:spacing w:after="0" w:line="240" w:lineRule="auto"/>
    </w:pPr>
    <w:rPr>
      <w:kern w:val="1"/>
      <w:szCs w:val="24"/>
    </w:rPr>
  </w:style>
  <w:style w:type="paragraph" w:customStyle="1" w:styleId="internatext">
    <w:name w:val="internatext"/>
    <w:basedOn w:val="Normal"/>
    <w:uiPriority w:val="99"/>
    <w:pPr>
      <w:spacing w:before="100" w:after="100" w:line="240" w:lineRule="auto"/>
    </w:pPr>
    <w:rPr>
      <w:szCs w:val="24"/>
    </w:rPr>
  </w:style>
  <w:style w:type="character" w:styleId="Emphasis">
    <w:name w:val="Emphasis"/>
    <w:uiPriority w:val="20"/>
    <w:qFormat/>
    <w:rPr>
      <w:i/>
      <w:iCs/>
    </w:rPr>
  </w:style>
  <w:style w:type="paragraph" w:styleId="BodyText">
    <w:name w:val="Body Text"/>
    <w:basedOn w:val="Normal"/>
    <w:link w:val="BodyTextChar"/>
    <w:uiPriority w:val="99"/>
    <w:pPr>
      <w:jc w:val="both"/>
    </w:pPr>
  </w:style>
  <w:style w:type="character" w:customStyle="1" w:styleId="BodyTextChar">
    <w:name w:val="Body Text Char"/>
    <w:link w:val="BodyText"/>
    <w:uiPriority w:val="99"/>
    <w:rPr>
      <w:rFonts w:ascii="Calibri" w:hAnsi="Calibri" w:cs="Calibri"/>
    </w:rPr>
  </w:style>
  <w:style w:type="paragraph" w:customStyle="1" w:styleId="Padro">
    <w:name w:val="Padrão"/>
    <w:pPr>
      <w:tabs>
        <w:tab w:val="left" w:pos="708"/>
      </w:tabs>
      <w:suppressAutoHyphens/>
      <w:autoSpaceDE w:val="0"/>
      <w:autoSpaceDN w:val="0"/>
      <w:spacing w:after="200" w:line="276" w:lineRule="atLeast"/>
    </w:pPr>
    <w:rPr>
      <w:szCs w:val="24"/>
    </w:rPr>
  </w:style>
  <w:style w:type="paragraph" w:styleId="Index1">
    <w:name w:val="index 1"/>
    <w:basedOn w:val="Normal"/>
    <w:next w:val="Normal"/>
    <w:autoRedefine/>
    <w:uiPriority w:val="99"/>
    <w:pPr>
      <w:spacing w:after="0" w:line="240" w:lineRule="auto"/>
      <w:ind w:left="220" w:hanging="220"/>
    </w:pPr>
  </w:style>
  <w:style w:type="paragraph" w:styleId="Revision">
    <w:name w:val="Revision"/>
    <w:hidden/>
    <w:uiPriority w:val="99"/>
    <w:semiHidden/>
    <w:rsid w:val="00CB1E41"/>
    <w:rPr>
      <w:rFonts w:cs="Calibri"/>
      <w:sz w:val="22"/>
      <w:szCs w:val="22"/>
    </w:rPr>
  </w:style>
  <w:style w:type="table" w:styleId="TableGrid">
    <w:name w:val="Table Grid"/>
    <w:basedOn w:val="TableNormal"/>
    <w:uiPriority w:val="59"/>
    <w:rsid w:val="00551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3046"/>
    <w:pPr>
      <w:tabs>
        <w:tab w:val="center" w:pos="4252"/>
        <w:tab w:val="right" w:pos="8504"/>
      </w:tabs>
      <w:spacing w:after="0" w:line="240" w:lineRule="auto"/>
    </w:pPr>
  </w:style>
  <w:style w:type="character" w:customStyle="1" w:styleId="HeaderChar">
    <w:name w:val="Header Char"/>
    <w:basedOn w:val="DefaultParagraphFont"/>
    <w:link w:val="Header"/>
    <w:uiPriority w:val="99"/>
    <w:rsid w:val="00113046"/>
    <w:rPr>
      <w:rFonts w:cs="Calibri"/>
      <w:sz w:val="22"/>
      <w:szCs w:val="22"/>
    </w:rPr>
  </w:style>
  <w:style w:type="paragraph" w:styleId="Footer">
    <w:name w:val="footer"/>
    <w:basedOn w:val="Normal"/>
    <w:link w:val="FooterChar"/>
    <w:uiPriority w:val="99"/>
    <w:unhideWhenUsed/>
    <w:rsid w:val="00113046"/>
    <w:pPr>
      <w:tabs>
        <w:tab w:val="center" w:pos="4252"/>
        <w:tab w:val="right" w:pos="8504"/>
      </w:tabs>
      <w:spacing w:after="0" w:line="240" w:lineRule="auto"/>
    </w:pPr>
  </w:style>
  <w:style w:type="character" w:customStyle="1" w:styleId="FooterChar">
    <w:name w:val="Footer Char"/>
    <w:basedOn w:val="DefaultParagraphFont"/>
    <w:link w:val="Footer"/>
    <w:uiPriority w:val="99"/>
    <w:rsid w:val="00113046"/>
    <w:rPr>
      <w:rFonts w:cs="Calibri"/>
      <w:sz w:val="22"/>
      <w:szCs w:val="22"/>
    </w:rPr>
  </w:style>
  <w:style w:type="paragraph" w:customStyle="1" w:styleId="Textonormal-PlanoOGP">
    <w:name w:val="Texto normal - Plano OGP"/>
    <w:basedOn w:val="Normal"/>
    <w:link w:val="Textonormal-PlanoOGPChar"/>
    <w:qFormat/>
    <w:rsid w:val="002861A2"/>
    <w:pPr>
      <w:autoSpaceDE/>
      <w:autoSpaceDN/>
      <w:spacing w:before="120" w:after="0" w:line="240" w:lineRule="auto"/>
      <w:jc w:val="both"/>
    </w:pPr>
    <w:rPr>
      <w:rFonts w:eastAsia="Calibri"/>
      <w:lang w:eastAsia="en-US"/>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rsid w:val="002861A2"/>
    <w:rPr>
      <w:rFonts w:cs="Calibri"/>
      <w:sz w:val="22"/>
      <w:szCs w:val="22"/>
    </w:rPr>
  </w:style>
  <w:style w:type="character" w:customStyle="1" w:styleId="Textonormal-PlanoOGPChar">
    <w:name w:val="Texto normal - Plano OGP Char"/>
    <w:basedOn w:val="DefaultParagraphFont"/>
    <w:link w:val="Textonormal-PlanoOGP"/>
    <w:rsid w:val="002861A2"/>
    <w:rPr>
      <w:rFonts w:eastAsia="Calibri"/>
      <w:sz w:val="22"/>
      <w:szCs w:val="22"/>
      <w:lang w:eastAsia="en-US"/>
    </w:rPr>
  </w:style>
  <w:style w:type="character" w:customStyle="1" w:styleId="Fontepargpadro1">
    <w:name w:val="Fonte parág. padrão1"/>
    <w:rsid w:val="002861A2"/>
  </w:style>
  <w:style w:type="paragraph" w:customStyle="1" w:styleId="Rel-Tit4">
    <w:name w:val="Rel - Tit 4"/>
    <w:basedOn w:val="Normal"/>
    <w:rsid w:val="002861A2"/>
    <w:pPr>
      <w:suppressAutoHyphens/>
      <w:autoSpaceDN/>
      <w:spacing w:before="120" w:after="0" w:line="240" w:lineRule="auto"/>
      <w:jc w:val="both"/>
      <w:outlineLvl w:val="3"/>
    </w:pPr>
    <w:rPr>
      <w:b/>
      <w:bCs/>
      <w:i/>
      <w:color w:val="943634"/>
      <w:szCs w:val="32"/>
      <w:lang w:val="x-none" w:eastAsia="ar-SA"/>
    </w:rPr>
  </w:style>
  <w:style w:type="paragraph" w:customStyle="1" w:styleId="WW-Padro">
    <w:name w:val="WW-Padrão"/>
    <w:rsid w:val="002861A2"/>
    <w:pPr>
      <w:tabs>
        <w:tab w:val="left" w:pos="708"/>
      </w:tabs>
      <w:suppressAutoHyphens/>
      <w:spacing w:line="276" w:lineRule="atLeast"/>
    </w:pPr>
    <w:rPr>
      <w:rFonts w:ascii="Times New Roman" w:eastAsia="SimSun" w:hAnsi="Times New Roman" w:cs="Mangal"/>
      <w:szCs w:val="24"/>
      <w:lang w:eastAsia="hi-IN" w:bidi="hi-IN"/>
    </w:rPr>
  </w:style>
  <w:style w:type="paragraph" w:customStyle="1" w:styleId="TEXTO">
    <w:name w:val="TEXTO"/>
    <w:basedOn w:val="Textonormal-PlanoOGP"/>
    <w:link w:val="TEXTOChar"/>
    <w:qFormat/>
    <w:rsid w:val="002861A2"/>
    <w:pPr>
      <w:suppressAutoHyphens/>
      <w:autoSpaceDE w:val="0"/>
    </w:pPr>
    <w:rPr>
      <w:szCs w:val="24"/>
      <w:lang w:eastAsia="ar-SA"/>
    </w:rPr>
  </w:style>
  <w:style w:type="character" w:customStyle="1" w:styleId="TEXTOChar">
    <w:name w:val="TEXTO Char"/>
    <w:basedOn w:val="Textonormal-PlanoOGPChar"/>
    <w:link w:val="TEXTO"/>
    <w:rsid w:val="002861A2"/>
    <w:rPr>
      <w:rFonts w:eastAsia="Calibri"/>
      <w:sz w:val="24"/>
      <w:szCs w:val="24"/>
      <w:lang w:eastAsia="ar-SA"/>
    </w:rPr>
  </w:style>
  <w:style w:type="paragraph" w:customStyle="1" w:styleId="Desafio">
    <w:name w:val="Desafio"/>
    <w:basedOn w:val="TOC1"/>
    <w:link w:val="DesafioChar"/>
    <w:qFormat/>
    <w:rsid w:val="002861A2"/>
    <w:pPr>
      <w:tabs>
        <w:tab w:val="clear" w:pos="8495"/>
        <w:tab w:val="left" w:pos="849"/>
        <w:tab w:val="right" w:leader="dot" w:pos="8494"/>
      </w:tabs>
      <w:suppressAutoHyphens/>
      <w:autoSpaceDN/>
      <w:spacing w:before="120"/>
      <w:jc w:val="both"/>
      <w:outlineLvl w:val="2"/>
    </w:pPr>
    <w:rPr>
      <w:rFonts w:asciiTheme="minorHAnsi" w:hAnsiTheme="minorHAnsi" w:cstheme="minorHAnsi"/>
      <w:b/>
      <w:noProof/>
      <w:sz w:val="28"/>
      <w:szCs w:val="28"/>
      <w:lang w:eastAsia="ar-SA"/>
    </w:rPr>
  </w:style>
  <w:style w:type="character" w:customStyle="1" w:styleId="DesafioChar">
    <w:name w:val="Desafio Char"/>
    <w:basedOn w:val="DefaultParagraphFont"/>
    <w:link w:val="Desafio"/>
    <w:rsid w:val="002861A2"/>
    <w:rPr>
      <w:rFonts w:asciiTheme="minorHAnsi" w:hAnsiTheme="minorHAnsi" w:cstheme="minorHAnsi"/>
      <w:b/>
      <w:noProof/>
      <w:sz w:val="28"/>
      <w:szCs w:val="28"/>
      <w:lang w:eastAsia="ar-SA"/>
    </w:rPr>
  </w:style>
  <w:style w:type="paragraph" w:customStyle="1" w:styleId="3nvel">
    <w:name w:val="3 nível"/>
    <w:basedOn w:val="Normal"/>
    <w:link w:val="3nvelChar"/>
    <w:qFormat/>
    <w:rsid w:val="002861A2"/>
    <w:pPr>
      <w:autoSpaceDE/>
      <w:autoSpaceDN/>
      <w:jc w:val="both"/>
    </w:pPr>
    <w:rPr>
      <w:rFonts w:eastAsia="Calibri"/>
      <w:b/>
      <w:lang w:eastAsia="en-US"/>
    </w:rPr>
  </w:style>
  <w:style w:type="character" w:customStyle="1" w:styleId="3nvelChar">
    <w:name w:val="3 nível Char"/>
    <w:basedOn w:val="DefaultParagraphFont"/>
    <w:link w:val="3nvel"/>
    <w:rsid w:val="002861A2"/>
    <w:rPr>
      <w:rFonts w:eastAsia="Calibri"/>
      <w:b/>
      <w:sz w:val="22"/>
      <w:szCs w:val="22"/>
      <w:lang w:eastAsia="en-US"/>
    </w:rPr>
  </w:style>
  <w:style w:type="paragraph" w:customStyle="1" w:styleId="SUBTTULO">
    <w:name w:val="SUBTÍTULO"/>
    <w:basedOn w:val="Desafio"/>
    <w:link w:val="SUBTTULOChar"/>
    <w:qFormat/>
    <w:rsid w:val="002861A2"/>
  </w:style>
  <w:style w:type="character" w:customStyle="1" w:styleId="SUBTTULOChar">
    <w:name w:val="SUBTÍTULO Char"/>
    <w:basedOn w:val="DesafioChar"/>
    <w:link w:val="SUBTTULO"/>
    <w:rsid w:val="002861A2"/>
    <w:rPr>
      <w:rFonts w:asciiTheme="minorHAnsi" w:hAnsiTheme="minorHAnsi" w:cstheme="minorHAnsi"/>
      <w:b/>
      <w:noProof/>
      <w:sz w:val="28"/>
      <w:szCs w:val="28"/>
      <w:lang w:eastAsia="ar-SA"/>
    </w:rPr>
  </w:style>
  <w:style w:type="paragraph" w:styleId="TOC1">
    <w:name w:val="toc 1"/>
    <w:basedOn w:val="Normal"/>
    <w:next w:val="Normal"/>
    <w:autoRedefine/>
    <w:uiPriority w:val="39"/>
    <w:unhideWhenUsed/>
    <w:rsid w:val="00E92105"/>
    <w:pPr>
      <w:tabs>
        <w:tab w:val="right" w:leader="dot" w:pos="8495"/>
      </w:tabs>
      <w:spacing w:after="100"/>
      <w:ind w:firstLine="426"/>
    </w:pPr>
  </w:style>
  <w:style w:type="paragraph" w:styleId="TOCHeading">
    <w:name w:val="TOC Heading"/>
    <w:basedOn w:val="Heading1"/>
    <w:next w:val="Normal"/>
    <w:uiPriority w:val="39"/>
    <w:semiHidden/>
    <w:unhideWhenUsed/>
    <w:qFormat/>
    <w:rsid w:val="00A27B35"/>
    <w:pPr>
      <w:autoSpaceDE/>
      <w:autoSpaceDN/>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C903AE"/>
    <w:pPr>
      <w:tabs>
        <w:tab w:val="left" w:pos="1134"/>
        <w:tab w:val="right" w:leader="dot" w:pos="8494"/>
      </w:tabs>
      <w:spacing w:after="100"/>
      <w:jc w:val="center"/>
    </w:pPr>
    <w:rPr>
      <w:rFonts w:ascii="Century Gothic" w:hAnsi="Century Gothic"/>
      <w:b/>
      <w:noProof/>
      <w:szCs w:val="24"/>
    </w:rPr>
  </w:style>
  <w:style w:type="paragraph" w:customStyle="1" w:styleId="PargrafodaLista2">
    <w:name w:val="Parágrafo da Lista2"/>
    <w:basedOn w:val="Normal"/>
    <w:rsid w:val="00E069DF"/>
    <w:pPr>
      <w:suppressAutoHyphens/>
      <w:autoSpaceDE/>
      <w:autoSpaceDN/>
      <w:spacing w:after="0" w:line="240" w:lineRule="auto"/>
      <w:ind w:left="720"/>
    </w:pPr>
    <w:rPr>
      <w:rFonts w:ascii="Times New Roman" w:eastAsia="Lucida Sans Unicode" w:hAnsi="Times New Roman" w:cs="Mangal"/>
      <w:kern w:val="1"/>
      <w:szCs w:val="24"/>
      <w:lang w:eastAsia="hi-IN" w:bidi="hi-IN"/>
    </w:rPr>
  </w:style>
  <w:style w:type="table" w:styleId="LightGrid-Accent5">
    <w:name w:val="Light Grid Accent 5"/>
    <w:basedOn w:val="TableNormal"/>
    <w:uiPriority w:val="62"/>
    <w:rsid w:val="008A55E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1">
    <w:name w:val="Light Shading Accent 1"/>
    <w:basedOn w:val="TableNormal"/>
    <w:uiPriority w:val="60"/>
    <w:rsid w:val="008A55E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0">
    <w:name w:val="texto"/>
    <w:basedOn w:val="Normal"/>
    <w:rsid w:val="0005691E"/>
    <w:pPr>
      <w:autoSpaceDE/>
      <w:autoSpaceDN/>
      <w:spacing w:before="100" w:beforeAutospacing="1" w:after="100" w:afterAutospacing="1" w:line="240" w:lineRule="auto"/>
    </w:pPr>
    <w:rPr>
      <w:rFonts w:ascii="Times New Roman" w:hAnsi="Times New Roman"/>
      <w:szCs w:val="24"/>
      <w:lang w:val="en-US" w:eastAsia="en-US"/>
    </w:rPr>
  </w:style>
  <w:style w:type="paragraph" w:customStyle="1" w:styleId="Standard">
    <w:name w:val="Standard"/>
    <w:rsid w:val="0049697D"/>
    <w:pPr>
      <w:widowControl w:val="0"/>
      <w:suppressAutoHyphens/>
      <w:autoSpaceDN w:val="0"/>
      <w:textAlignment w:val="baseline"/>
    </w:pPr>
    <w:rPr>
      <w:rFonts w:ascii="Times New Roman" w:eastAsia="Andale Sans UI" w:hAnsi="Times New Roman" w:cs="Tahoma"/>
      <w:kern w:val="3"/>
      <w:szCs w:val="24"/>
      <w:lang w:val="en-US" w:eastAsia="en-US" w:bidi="en-US"/>
    </w:rPr>
  </w:style>
  <w:style w:type="character" w:customStyle="1" w:styleId="Heading4Char">
    <w:name w:val="Heading 4 Char"/>
    <w:basedOn w:val="DefaultParagraphFont"/>
    <w:link w:val="Heading4"/>
    <w:uiPriority w:val="9"/>
    <w:rsid w:val="002E26E9"/>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BA32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323E"/>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704CC"/>
    <w:rPr>
      <w:b/>
      <w:bCs/>
    </w:rPr>
  </w:style>
  <w:style w:type="character" w:customStyle="1" w:styleId="UnresolvedMention">
    <w:name w:val="Unresolved Mention"/>
    <w:basedOn w:val="DefaultParagraphFont"/>
    <w:uiPriority w:val="99"/>
    <w:semiHidden/>
    <w:unhideWhenUsed/>
    <w:rsid w:val="00AE0D99"/>
    <w:rPr>
      <w:color w:val="808080"/>
      <w:shd w:val="clear" w:color="auto" w:fill="E6E6E6"/>
    </w:rPr>
  </w:style>
  <w:style w:type="paragraph" w:styleId="NoSpacing">
    <w:name w:val="No Spacing"/>
    <w:uiPriority w:val="1"/>
    <w:qFormat/>
    <w:rsid w:val="00BE6473"/>
    <w:rPr>
      <w:rFonts w:asciiTheme="minorHAnsi" w:eastAsiaTheme="minorEastAsia" w:hAnsiTheme="minorHAnsi" w:cstheme="minorBidi"/>
      <w:szCs w:val="24"/>
      <w:lang w:val="en-US" w:eastAsia="en-US"/>
    </w:rPr>
  </w:style>
  <w:style w:type="table" w:customStyle="1" w:styleId="PlainTable2">
    <w:name w:val="Plain Table 2"/>
    <w:basedOn w:val="TableNormal"/>
    <w:uiPriority w:val="42"/>
    <w:rsid w:val="00BE6473"/>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6160">
      <w:bodyDiv w:val="1"/>
      <w:marLeft w:val="0"/>
      <w:marRight w:val="0"/>
      <w:marTop w:val="0"/>
      <w:marBottom w:val="0"/>
      <w:divBdr>
        <w:top w:val="none" w:sz="0" w:space="0" w:color="auto"/>
        <w:left w:val="none" w:sz="0" w:space="0" w:color="auto"/>
        <w:bottom w:val="none" w:sz="0" w:space="0" w:color="auto"/>
        <w:right w:val="none" w:sz="0" w:space="0" w:color="auto"/>
      </w:divBdr>
      <w:divsChild>
        <w:div w:id="680401245">
          <w:marLeft w:val="547"/>
          <w:marRight w:val="0"/>
          <w:marTop w:val="0"/>
          <w:marBottom w:val="0"/>
          <w:divBdr>
            <w:top w:val="none" w:sz="0" w:space="0" w:color="auto"/>
            <w:left w:val="none" w:sz="0" w:space="0" w:color="auto"/>
            <w:bottom w:val="none" w:sz="0" w:space="0" w:color="auto"/>
            <w:right w:val="none" w:sz="0" w:space="0" w:color="auto"/>
          </w:divBdr>
        </w:div>
      </w:divsChild>
    </w:div>
    <w:div w:id="113209011">
      <w:bodyDiv w:val="1"/>
      <w:marLeft w:val="0"/>
      <w:marRight w:val="0"/>
      <w:marTop w:val="0"/>
      <w:marBottom w:val="0"/>
      <w:divBdr>
        <w:top w:val="none" w:sz="0" w:space="0" w:color="auto"/>
        <w:left w:val="none" w:sz="0" w:space="0" w:color="auto"/>
        <w:bottom w:val="none" w:sz="0" w:space="0" w:color="auto"/>
        <w:right w:val="none" w:sz="0" w:space="0" w:color="auto"/>
      </w:divBdr>
    </w:div>
    <w:div w:id="206795954">
      <w:bodyDiv w:val="1"/>
      <w:marLeft w:val="0"/>
      <w:marRight w:val="0"/>
      <w:marTop w:val="0"/>
      <w:marBottom w:val="0"/>
      <w:divBdr>
        <w:top w:val="none" w:sz="0" w:space="0" w:color="auto"/>
        <w:left w:val="none" w:sz="0" w:space="0" w:color="auto"/>
        <w:bottom w:val="none" w:sz="0" w:space="0" w:color="auto"/>
        <w:right w:val="none" w:sz="0" w:space="0" w:color="auto"/>
      </w:divBdr>
    </w:div>
    <w:div w:id="207423169">
      <w:bodyDiv w:val="1"/>
      <w:marLeft w:val="0"/>
      <w:marRight w:val="0"/>
      <w:marTop w:val="0"/>
      <w:marBottom w:val="0"/>
      <w:divBdr>
        <w:top w:val="none" w:sz="0" w:space="0" w:color="auto"/>
        <w:left w:val="none" w:sz="0" w:space="0" w:color="auto"/>
        <w:bottom w:val="none" w:sz="0" w:space="0" w:color="auto"/>
        <w:right w:val="none" w:sz="0" w:space="0" w:color="auto"/>
      </w:divBdr>
      <w:divsChild>
        <w:div w:id="251865176">
          <w:marLeft w:val="547"/>
          <w:marRight w:val="0"/>
          <w:marTop w:val="115"/>
          <w:marBottom w:val="0"/>
          <w:divBdr>
            <w:top w:val="none" w:sz="0" w:space="0" w:color="auto"/>
            <w:left w:val="none" w:sz="0" w:space="0" w:color="auto"/>
            <w:bottom w:val="none" w:sz="0" w:space="0" w:color="auto"/>
            <w:right w:val="none" w:sz="0" w:space="0" w:color="auto"/>
          </w:divBdr>
        </w:div>
        <w:div w:id="355890265">
          <w:marLeft w:val="547"/>
          <w:marRight w:val="0"/>
          <w:marTop w:val="115"/>
          <w:marBottom w:val="0"/>
          <w:divBdr>
            <w:top w:val="none" w:sz="0" w:space="0" w:color="auto"/>
            <w:left w:val="none" w:sz="0" w:space="0" w:color="auto"/>
            <w:bottom w:val="none" w:sz="0" w:space="0" w:color="auto"/>
            <w:right w:val="none" w:sz="0" w:space="0" w:color="auto"/>
          </w:divBdr>
        </w:div>
        <w:div w:id="1155561287">
          <w:marLeft w:val="547"/>
          <w:marRight w:val="0"/>
          <w:marTop w:val="115"/>
          <w:marBottom w:val="0"/>
          <w:divBdr>
            <w:top w:val="none" w:sz="0" w:space="0" w:color="auto"/>
            <w:left w:val="none" w:sz="0" w:space="0" w:color="auto"/>
            <w:bottom w:val="none" w:sz="0" w:space="0" w:color="auto"/>
            <w:right w:val="none" w:sz="0" w:space="0" w:color="auto"/>
          </w:divBdr>
        </w:div>
      </w:divsChild>
    </w:div>
    <w:div w:id="274290359">
      <w:bodyDiv w:val="1"/>
      <w:marLeft w:val="0"/>
      <w:marRight w:val="0"/>
      <w:marTop w:val="0"/>
      <w:marBottom w:val="0"/>
      <w:divBdr>
        <w:top w:val="none" w:sz="0" w:space="0" w:color="auto"/>
        <w:left w:val="none" w:sz="0" w:space="0" w:color="auto"/>
        <w:bottom w:val="none" w:sz="0" w:space="0" w:color="auto"/>
        <w:right w:val="none" w:sz="0" w:space="0" w:color="auto"/>
      </w:divBdr>
    </w:div>
    <w:div w:id="275141388">
      <w:bodyDiv w:val="1"/>
      <w:marLeft w:val="0"/>
      <w:marRight w:val="0"/>
      <w:marTop w:val="0"/>
      <w:marBottom w:val="0"/>
      <w:divBdr>
        <w:top w:val="none" w:sz="0" w:space="0" w:color="auto"/>
        <w:left w:val="none" w:sz="0" w:space="0" w:color="auto"/>
        <w:bottom w:val="none" w:sz="0" w:space="0" w:color="auto"/>
        <w:right w:val="none" w:sz="0" w:space="0" w:color="auto"/>
      </w:divBdr>
      <w:divsChild>
        <w:div w:id="759060403">
          <w:marLeft w:val="547"/>
          <w:marRight w:val="0"/>
          <w:marTop w:val="115"/>
          <w:marBottom w:val="0"/>
          <w:divBdr>
            <w:top w:val="none" w:sz="0" w:space="0" w:color="auto"/>
            <w:left w:val="none" w:sz="0" w:space="0" w:color="auto"/>
            <w:bottom w:val="none" w:sz="0" w:space="0" w:color="auto"/>
            <w:right w:val="none" w:sz="0" w:space="0" w:color="auto"/>
          </w:divBdr>
        </w:div>
        <w:div w:id="1660108770">
          <w:marLeft w:val="547"/>
          <w:marRight w:val="0"/>
          <w:marTop w:val="115"/>
          <w:marBottom w:val="0"/>
          <w:divBdr>
            <w:top w:val="none" w:sz="0" w:space="0" w:color="auto"/>
            <w:left w:val="none" w:sz="0" w:space="0" w:color="auto"/>
            <w:bottom w:val="none" w:sz="0" w:space="0" w:color="auto"/>
            <w:right w:val="none" w:sz="0" w:space="0" w:color="auto"/>
          </w:divBdr>
        </w:div>
      </w:divsChild>
    </w:div>
    <w:div w:id="363024033">
      <w:bodyDiv w:val="1"/>
      <w:marLeft w:val="0"/>
      <w:marRight w:val="0"/>
      <w:marTop w:val="0"/>
      <w:marBottom w:val="0"/>
      <w:divBdr>
        <w:top w:val="none" w:sz="0" w:space="0" w:color="auto"/>
        <w:left w:val="none" w:sz="0" w:space="0" w:color="auto"/>
        <w:bottom w:val="none" w:sz="0" w:space="0" w:color="auto"/>
        <w:right w:val="none" w:sz="0" w:space="0" w:color="auto"/>
      </w:divBdr>
    </w:div>
    <w:div w:id="443041193">
      <w:bodyDiv w:val="1"/>
      <w:marLeft w:val="0"/>
      <w:marRight w:val="0"/>
      <w:marTop w:val="0"/>
      <w:marBottom w:val="0"/>
      <w:divBdr>
        <w:top w:val="none" w:sz="0" w:space="0" w:color="auto"/>
        <w:left w:val="none" w:sz="0" w:space="0" w:color="auto"/>
        <w:bottom w:val="none" w:sz="0" w:space="0" w:color="auto"/>
        <w:right w:val="none" w:sz="0" w:space="0" w:color="auto"/>
      </w:divBdr>
      <w:divsChild>
        <w:div w:id="579948642">
          <w:marLeft w:val="720"/>
          <w:marRight w:val="0"/>
          <w:marTop w:val="0"/>
          <w:marBottom w:val="0"/>
          <w:divBdr>
            <w:top w:val="none" w:sz="0" w:space="0" w:color="auto"/>
            <w:left w:val="none" w:sz="0" w:space="0" w:color="auto"/>
            <w:bottom w:val="none" w:sz="0" w:space="0" w:color="auto"/>
            <w:right w:val="none" w:sz="0" w:space="0" w:color="auto"/>
          </w:divBdr>
        </w:div>
        <w:div w:id="646545177">
          <w:marLeft w:val="720"/>
          <w:marRight w:val="0"/>
          <w:marTop w:val="0"/>
          <w:marBottom w:val="0"/>
          <w:divBdr>
            <w:top w:val="none" w:sz="0" w:space="0" w:color="auto"/>
            <w:left w:val="none" w:sz="0" w:space="0" w:color="auto"/>
            <w:bottom w:val="none" w:sz="0" w:space="0" w:color="auto"/>
            <w:right w:val="none" w:sz="0" w:space="0" w:color="auto"/>
          </w:divBdr>
        </w:div>
        <w:div w:id="1226994794">
          <w:marLeft w:val="720"/>
          <w:marRight w:val="0"/>
          <w:marTop w:val="0"/>
          <w:marBottom w:val="0"/>
          <w:divBdr>
            <w:top w:val="none" w:sz="0" w:space="0" w:color="auto"/>
            <w:left w:val="none" w:sz="0" w:space="0" w:color="auto"/>
            <w:bottom w:val="none" w:sz="0" w:space="0" w:color="auto"/>
            <w:right w:val="none" w:sz="0" w:space="0" w:color="auto"/>
          </w:divBdr>
        </w:div>
        <w:div w:id="1456944549">
          <w:marLeft w:val="720"/>
          <w:marRight w:val="0"/>
          <w:marTop w:val="0"/>
          <w:marBottom w:val="0"/>
          <w:divBdr>
            <w:top w:val="none" w:sz="0" w:space="0" w:color="auto"/>
            <w:left w:val="none" w:sz="0" w:space="0" w:color="auto"/>
            <w:bottom w:val="none" w:sz="0" w:space="0" w:color="auto"/>
            <w:right w:val="none" w:sz="0" w:space="0" w:color="auto"/>
          </w:divBdr>
        </w:div>
      </w:divsChild>
    </w:div>
    <w:div w:id="473064687">
      <w:bodyDiv w:val="1"/>
      <w:marLeft w:val="0"/>
      <w:marRight w:val="0"/>
      <w:marTop w:val="0"/>
      <w:marBottom w:val="0"/>
      <w:divBdr>
        <w:top w:val="none" w:sz="0" w:space="0" w:color="auto"/>
        <w:left w:val="none" w:sz="0" w:space="0" w:color="auto"/>
        <w:bottom w:val="none" w:sz="0" w:space="0" w:color="auto"/>
        <w:right w:val="none" w:sz="0" w:space="0" w:color="auto"/>
      </w:divBdr>
    </w:div>
    <w:div w:id="479425009">
      <w:bodyDiv w:val="1"/>
      <w:marLeft w:val="0"/>
      <w:marRight w:val="0"/>
      <w:marTop w:val="0"/>
      <w:marBottom w:val="0"/>
      <w:divBdr>
        <w:top w:val="none" w:sz="0" w:space="0" w:color="auto"/>
        <w:left w:val="none" w:sz="0" w:space="0" w:color="auto"/>
        <w:bottom w:val="none" w:sz="0" w:space="0" w:color="auto"/>
        <w:right w:val="none" w:sz="0" w:space="0" w:color="auto"/>
      </w:divBdr>
    </w:div>
    <w:div w:id="503083464">
      <w:bodyDiv w:val="1"/>
      <w:marLeft w:val="0"/>
      <w:marRight w:val="0"/>
      <w:marTop w:val="0"/>
      <w:marBottom w:val="0"/>
      <w:divBdr>
        <w:top w:val="none" w:sz="0" w:space="0" w:color="auto"/>
        <w:left w:val="none" w:sz="0" w:space="0" w:color="auto"/>
        <w:bottom w:val="none" w:sz="0" w:space="0" w:color="auto"/>
        <w:right w:val="none" w:sz="0" w:space="0" w:color="auto"/>
      </w:divBdr>
    </w:div>
    <w:div w:id="508834186">
      <w:bodyDiv w:val="1"/>
      <w:marLeft w:val="0"/>
      <w:marRight w:val="0"/>
      <w:marTop w:val="0"/>
      <w:marBottom w:val="0"/>
      <w:divBdr>
        <w:top w:val="none" w:sz="0" w:space="0" w:color="auto"/>
        <w:left w:val="none" w:sz="0" w:space="0" w:color="auto"/>
        <w:bottom w:val="none" w:sz="0" w:space="0" w:color="auto"/>
        <w:right w:val="none" w:sz="0" w:space="0" w:color="auto"/>
      </w:divBdr>
      <w:divsChild>
        <w:div w:id="550963649">
          <w:marLeft w:val="547"/>
          <w:marRight w:val="0"/>
          <w:marTop w:val="0"/>
          <w:marBottom w:val="0"/>
          <w:divBdr>
            <w:top w:val="none" w:sz="0" w:space="0" w:color="auto"/>
            <w:left w:val="none" w:sz="0" w:space="0" w:color="auto"/>
            <w:bottom w:val="none" w:sz="0" w:space="0" w:color="auto"/>
            <w:right w:val="none" w:sz="0" w:space="0" w:color="auto"/>
          </w:divBdr>
        </w:div>
        <w:div w:id="1291940025">
          <w:marLeft w:val="547"/>
          <w:marRight w:val="0"/>
          <w:marTop w:val="0"/>
          <w:marBottom w:val="0"/>
          <w:divBdr>
            <w:top w:val="none" w:sz="0" w:space="0" w:color="auto"/>
            <w:left w:val="none" w:sz="0" w:space="0" w:color="auto"/>
            <w:bottom w:val="none" w:sz="0" w:space="0" w:color="auto"/>
            <w:right w:val="none" w:sz="0" w:space="0" w:color="auto"/>
          </w:divBdr>
        </w:div>
        <w:div w:id="1397121462">
          <w:marLeft w:val="547"/>
          <w:marRight w:val="0"/>
          <w:marTop w:val="0"/>
          <w:marBottom w:val="0"/>
          <w:divBdr>
            <w:top w:val="none" w:sz="0" w:space="0" w:color="auto"/>
            <w:left w:val="none" w:sz="0" w:space="0" w:color="auto"/>
            <w:bottom w:val="none" w:sz="0" w:space="0" w:color="auto"/>
            <w:right w:val="none" w:sz="0" w:space="0" w:color="auto"/>
          </w:divBdr>
        </w:div>
        <w:div w:id="1630739214">
          <w:marLeft w:val="547"/>
          <w:marRight w:val="0"/>
          <w:marTop w:val="0"/>
          <w:marBottom w:val="0"/>
          <w:divBdr>
            <w:top w:val="none" w:sz="0" w:space="0" w:color="auto"/>
            <w:left w:val="none" w:sz="0" w:space="0" w:color="auto"/>
            <w:bottom w:val="none" w:sz="0" w:space="0" w:color="auto"/>
            <w:right w:val="none" w:sz="0" w:space="0" w:color="auto"/>
          </w:divBdr>
        </w:div>
      </w:divsChild>
    </w:div>
    <w:div w:id="527374123">
      <w:bodyDiv w:val="1"/>
      <w:marLeft w:val="0"/>
      <w:marRight w:val="0"/>
      <w:marTop w:val="0"/>
      <w:marBottom w:val="0"/>
      <w:divBdr>
        <w:top w:val="none" w:sz="0" w:space="0" w:color="auto"/>
        <w:left w:val="none" w:sz="0" w:space="0" w:color="auto"/>
        <w:bottom w:val="none" w:sz="0" w:space="0" w:color="auto"/>
        <w:right w:val="none" w:sz="0" w:space="0" w:color="auto"/>
      </w:divBdr>
    </w:div>
    <w:div w:id="584190703">
      <w:bodyDiv w:val="1"/>
      <w:marLeft w:val="0"/>
      <w:marRight w:val="0"/>
      <w:marTop w:val="0"/>
      <w:marBottom w:val="0"/>
      <w:divBdr>
        <w:top w:val="none" w:sz="0" w:space="0" w:color="auto"/>
        <w:left w:val="none" w:sz="0" w:space="0" w:color="auto"/>
        <w:bottom w:val="none" w:sz="0" w:space="0" w:color="auto"/>
        <w:right w:val="none" w:sz="0" w:space="0" w:color="auto"/>
      </w:divBdr>
    </w:div>
    <w:div w:id="685639314">
      <w:bodyDiv w:val="1"/>
      <w:marLeft w:val="0"/>
      <w:marRight w:val="0"/>
      <w:marTop w:val="0"/>
      <w:marBottom w:val="0"/>
      <w:divBdr>
        <w:top w:val="none" w:sz="0" w:space="0" w:color="auto"/>
        <w:left w:val="none" w:sz="0" w:space="0" w:color="auto"/>
        <w:bottom w:val="none" w:sz="0" w:space="0" w:color="auto"/>
        <w:right w:val="none" w:sz="0" w:space="0" w:color="auto"/>
      </w:divBdr>
    </w:div>
    <w:div w:id="728575769">
      <w:bodyDiv w:val="1"/>
      <w:marLeft w:val="0"/>
      <w:marRight w:val="0"/>
      <w:marTop w:val="0"/>
      <w:marBottom w:val="0"/>
      <w:divBdr>
        <w:top w:val="none" w:sz="0" w:space="0" w:color="auto"/>
        <w:left w:val="none" w:sz="0" w:space="0" w:color="auto"/>
        <w:bottom w:val="none" w:sz="0" w:space="0" w:color="auto"/>
        <w:right w:val="none" w:sz="0" w:space="0" w:color="auto"/>
      </w:divBdr>
      <w:divsChild>
        <w:div w:id="1006591354">
          <w:marLeft w:val="547"/>
          <w:marRight w:val="0"/>
          <w:marTop w:val="0"/>
          <w:marBottom w:val="0"/>
          <w:divBdr>
            <w:top w:val="none" w:sz="0" w:space="0" w:color="auto"/>
            <w:left w:val="none" w:sz="0" w:space="0" w:color="auto"/>
            <w:bottom w:val="none" w:sz="0" w:space="0" w:color="auto"/>
            <w:right w:val="none" w:sz="0" w:space="0" w:color="auto"/>
          </w:divBdr>
        </w:div>
      </w:divsChild>
    </w:div>
    <w:div w:id="764306516">
      <w:bodyDiv w:val="1"/>
      <w:marLeft w:val="0"/>
      <w:marRight w:val="0"/>
      <w:marTop w:val="0"/>
      <w:marBottom w:val="0"/>
      <w:divBdr>
        <w:top w:val="none" w:sz="0" w:space="0" w:color="auto"/>
        <w:left w:val="none" w:sz="0" w:space="0" w:color="auto"/>
        <w:bottom w:val="none" w:sz="0" w:space="0" w:color="auto"/>
        <w:right w:val="none" w:sz="0" w:space="0" w:color="auto"/>
      </w:divBdr>
    </w:div>
    <w:div w:id="817722126">
      <w:bodyDiv w:val="1"/>
      <w:marLeft w:val="0"/>
      <w:marRight w:val="0"/>
      <w:marTop w:val="0"/>
      <w:marBottom w:val="0"/>
      <w:divBdr>
        <w:top w:val="none" w:sz="0" w:space="0" w:color="auto"/>
        <w:left w:val="none" w:sz="0" w:space="0" w:color="auto"/>
        <w:bottom w:val="none" w:sz="0" w:space="0" w:color="auto"/>
        <w:right w:val="none" w:sz="0" w:space="0" w:color="auto"/>
      </w:divBdr>
    </w:div>
    <w:div w:id="822551311">
      <w:bodyDiv w:val="1"/>
      <w:marLeft w:val="0"/>
      <w:marRight w:val="0"/>
      <w:marTop w:val="0"/>
      <w:marBottom w:val="0"/>
      <w:divBdr>
        <w:top w:val="none" w:sz="0" w:space="0" w:color="auto"/>
        <w:left w:val="none" w:sz="0" w:space="0" w:color="auto"/>
        <w:bottom w:val="none" w:sz="0" w:space="0" w:color="auto"/>
        <w:right w:val="none" w:sz="0" w:space="0" w:color="auto"/>
      </w:divBdr>
    </w:div>
    <w:div w:id="838158034">
      <w:bodyDiv w:val="1"/>
      <w:marLeft w:val="0"/>
      <w:marRight w:val="0"/>
      <w:marTop w:val="0"/>
      <w:marBottom w:val="0"/>
      <w:divBdr>
        <w:top w:val="none" w:sz="0" w:space="0" w:color="auto"/>
        <w:left w:val="none" w:sz="0" w:space="0" w:color="auto"/>
        <w:bottom w:val="none" w:sz="0" w:space="0" w:color="auto"/>
        <w:right w:val="none" w:sz="0" w:space="0" w:color="auto"/>
      </w:divBdr>
    </w:div>
    <w:div w:id="875969981">
      <w:bodyDiv w:val="1"/>
      <w:marLeft w:val="0"/>
      <w:marRight w:val="0"/>
      <w:marTop w:val="0"/>
      <w:marBottom w:val="0"/>
      <w:divBdr>
        <w:top w:val="none" w:sz="0" w:space="0" w:color="auto"/>
        <w:left w:val="none" w:sz="0" w:space="0" w:color="auto"/>
        <w:bottom w:val="none" w:sz="0" w:space="0" w:color="auto"/>
        <w:right w:val="none" w:sz="0" w:space="0" w:color="auto"/>
      </w:divBdr>
      <w:divsChild>
        <w:div w:id="2126071801">
          <w:marLeft w:val="547"/>
          <w:marRight w:val="0"/>
          <w:marTop w:val="0"/>
          <w:marBottom w:val="0"/>
          <w:divBdr>
            <w:top w:val="none" w:sz="0" w:space="0" w:color="auto"/>
            <w:left w:val="none" w:sz="0" w:space="0" w:color="auto"/>
            <w:bottom w:val="none" w:sz="0" w:space="0" w:color="auto"/>
            <w:right w:val="none" w:sz="0" w:space="0" w:color="auto"/>
          </w:divBdr>
        </w:div>
      </w:divsChild>
    </w:div>
    <w:div w:id="908341659">
      <w:bodyDiv w:val="1"/>
      <w:marLeft w:val="0"/>
      <w:marRight w:val="0"/>
      <w:marTop w:val="0"/>
      <w:marBottom w:val="0"/>
      <w:divBdr>
        <w:top w:val="none" w:sz="0" w:space="0" w:color="auto"/>
        <w:left w:val="none" w:sz="0" w:space="0" w:color="auto"/>
        <w:bottom w:val="none" w:sz="0" w:space="0" w:color="auto"/>
        <w:right w:val="none" w:sz="0" w:space="0" w:color="auto"/>
      </w:divBdr>
      <w:divsChild>
        <w:div w:id="2022586720">
          <w:marLeft w:val="547"/>
          <w:marRight w:val="0"/>
          <w:marTop w:val="0"/>
          <w:marBottom w:val="0"/>
          <w:divBdr>
            <w:top w:val="none" w:sz="0" w:space="0" w:color="auto"/>
            <w:left w:val="none" w:sz="0" w:space="0" w:color="auto"/>
            <w:bottom w:val="none" w:sz="0" w:space="0" w:color="auto"/>
            <w:right w:val="none" w:sz="0" w:space="0" w:color="auto"/>
          </w:divBdr>
        </w:div>
      </w:divsChild>
    </w:div>
    <w:div w:id="998114100">
      <w:bodyDiv w:val="1"/>
      <w:marLeft w:val="0"/>
      <w:marRight w:val="0"/>
      <w:marTop w:val="0"/>
      <w:marBottom w:val="0"/>
      <w:divBdr>
        <w:top w:val="none" w:sz="0" w:space="0" w:color="auto"/>
        <w:left w:val="none" w:sz="0" w:space="0" w:color="auto"/>
        <w:bottom w:val="none" w:sz="0" w:space="0" w:color="auto"/>
        <w:right w:val="none" w:sz="0" w:space="0" w:color="auto"/>
      </w:divBdr>
      <w:divsChild>
        <w:div w:id="2072382793">
          <w:marLeft w:val="547"/>
          <w:marRight w:val="0"/>
          <w:marTop w:val="0"/>
          <w:marBottom w:val="0"/>
          <w:divBdr>
            <w:top w:val="none" w:sz="0" w:space="0" w:color="auto"/>
            <w:left w:val="none" w:sz="0" w:space="0" w:color="auto"/>
            <w:bottom w:val="none" w:sz="0" w:space="0" w:color="auto"/>
            <w:right w:val="none" w:sz="0" w:space="0" w:color="auto"/>
          </w:divBdr>
        </w:div>
      </w:divsChild>
    </w:div>
    <w:div w:id="1022170432">
      <w:bodyDiv w:val="1"/>
      <w:marLeft w:val="0"/>
      <w:marRight w:val="0"/>
      <w:marTop w:val="0"/>
      <w:marBottom w:val="0"/>
      <w:divBdr>
        <w:top w:val="none" w:sz="0" w:space="0" w:color="auto"/>
        <w:left w:val="none" w:sz="0" w:space="0" w:color="auto"/>
        <w:bottom w:val="none" w:sz="0" w:space="0" w:color="auto"/>
        <w:right w:val="none" w:sz="0" w:space="0" w:color="auto"/>
      </w:divBdr>
    </w:div>
    <w:div w:id="1037855094">
      <w:bodyDiv w:val="1"/>
      <w:marLeft w:val="0"/>
      <w:marRight w:val="0"/>
      <w:marTop w:val="0"/>
      <w:marBottom w:val="0"/>
      <w:divBdr>
        <w:top w:val="none" w:sz="0" w:space="0" w:color="auto"/>
        <w:left w:val="none" w:sz="0" w:space="0" w:color="auto"/>
        <w:bottom w:val="none" w:sz="0" w:space="0" w:color="auto"/>
        <w:right w:val="none" w:sz="0" w:space="0" w:color="auto"/>
      </w:divBdr>
    </w:div>
    <w:div w:id="1062143070">
      <w:bodyDiv w:val="1"/>
      <w:marLeft w:val="0"/>
      <w:marRight w:val="0"/>
      <w:marTop w:val="0"/>
      <w:marBottom w:val="0"/>
      <w:divBdr>
        <w:top w:val="none" w:sz="0" w:space="0" w:color="auto"/>
        <w:left w:val="none" w:sz="0" w:space="0" w:color="auto"/>
        <w:bottom w:val="none" w:sz="0" w:space="0" w:color="auto"/>
        <w:right w:val="none" w:sz="0" w:space="0" w:color="auto"/>
      </w:divBdr>
    </w:div>
    <w:div w:id="1158688964">
      <w:bodyDiv w:val="1"/>
      <w:marLeft w:val="0"/>
      <w:marRight w:val="0"/>
      <w:marTop w:val="0"/>
      <w:marBottom w:val="0"/>
      <w:divBdr>
        <w:top w:val="none" w:sz="0" w:space="0" w:color="auto"/>
        <w:left w:val="none" w:sz="0" w:space="0" w:color="auto"/>
        <w:bottom w:val="none" w:sz="0" w:space="0" w:color="auto"/>
        <w:right w:val="none" w:sz="0" w:space="0" w:color="auto"/>
      </w:divBdr>
    </w:div>
    <w:div w:id="1172330118">
      <w:bodyDiv w:val="1"/>
      <w:marLeft w:val="0"/>
      <w:marRight w:val="0"/>
      <w:marTop w:val="0"/>
      <w:marBottom w:val="0"/>
      <w:divBdr>
        <w:top w:val="none" w:sz="0" w:space="0" w:color="auto"/>
        <w:left w:val="none" w:sz="0" w:space="0" w:color="auto"/>
        <w:bottom w:val="none" w:sz="0" w:space="0" w:color="auto"/>
        <w:right w:val="none" w:sz="0" w:space="0" w:color="auto"/>
      </w:divBdr>
    </w:div>
    <w:div w:id="1312560511">
      <w:bodyDiv w:val="1"/>
      <w:marLeft w:val="0"/>
      <w:marRight w:val="0"/>
      <w:marTop w:val="0"/>
      <w:marBottom w:val="0"/>
      <w:divBdr>
        <w:top w:val="none" w:sz="0" w:space="0" w:color="auto"/>
        <w:left w:val="none" w:sz="0" w:space="0" w:color="auto"/>
        <w:bottom w:val="none" w:sz="0" w:space="0" w:color="auto"/>
        <w:right w:val="none" w:sz="0" w:space="0" w:color="auto"/>
      </w:divBdr>
    </w:div>
    <w:div w:id="1337685279">
      <w:bodyDiv w:val="1"/>
      <w:marLeft w:val="0"/>
      <w:marRight w:val="0"/>
      <w:marTop w:val="0"/>
      <w:marBottom w:val="0"/>
      <w:divBdr>
        <w:top w:val="none" w:sz="0" w:space="0" w:color="auto"/>
        <w:left w:val="none" w:sz="0" w:space="0" w:color="auto"/>
        <w:bottom w:val="none" w:sz="0" w:space="0" w:color="auto"/>
        <w:right w:val="none" w:sz="0" w:space="0" w:color="auto"/>
      </w:divBdr>
    </w:div>
    <w:div w:id="1383410753">
      <w:bodyDiv w:val="1"/>
      <w:marLeft w:val="0"/>
      <w:marRight w:val="0"/>
      <w:marTop w:val="0"/>
      <w:marBottom w:val="0"/>
      <w:divBdr>
        <w:top w:val="none" w:sz="0" w:space="0" w:color="auto"/>
        <w:left w:val="none" w:sz="0" w:space="0" w:color="auto"/>
        <w:bottom w:val="none" w:sz="0" w:space="0" w:color="auto"/>
        <w:right w:val="none" w:sz="0" w:space="0" w:color="auto"/>
      </w:divBdr>
    </w:div>
    <w:div w:id="1398895684">
      <w:bodyDiv w:val="1"/>
      <w:marLeft w:val="0"/>
      <w:marRight w:val="0"/>
      <w:marTop w:val="0"/>
      <w:marBottom w:val="0"/>
      <w:divBdr>
        <w:top w:val="none" w:sz="0" w:space="0" w:color="auto"/>
        <w:left w:val="none" w:sz="0" w:space="0" w:color="auto"/>
        <w:bottom w:val="none" w:sz="0" w:space="0" w:color="auto"/>
        <w:right w:val="none" w:sz="0" w:space="0" w:color="auto"/>
      </w:divBdr>
    </w:div>
    <w:div w:id="1416709474">
      <w:bodyDiv w:val="1"/>
      <w:marLeft w:val="0"/>
      <w:marRight w:val="0"/>
      <w:marTop w:val="0"/>
      <w:marBottom w:val="0"/>
      <w:divBdr>
        <w:top w:val="none" w:sz="0" w:space="0" w:color="auto"/>
        <w:left w:val="none" w:sz="0" w:space="0" w:color="auto"/>
        <w:bottom w:val="none" w:sz="0" w:space="0" w:color="auto"/>
        <w:right w:val="none" w:sz="0" w:space="0" w:color="auto"/>
      </w:divBdr>
    </w:div>
    <w:div w:id="1426536794">
      <w:bodyDiv w:val="1"/>
      <w:marLeft w:val="0"/>
      <w:marRight w:val="0"/>
      <w:marTop w:val="0"/>
      <w:marBottom w:val="0"/>
      <w:divBdr>
        <w:top w:val="none" w:sz="0" w:space="0" w:color="auto"/>
        <w:left w:val="none" w:sz="0" w:space="0" w:color="auto"/>
        <w:bottom w:val="none" w:sz="0" w:space="0" w:color="auto"/>
        <w:right w:val="none" w:sz="0" w:space="0" w:color="auto"/>
      </w:divBdr>
      <w:divsChild>
        <w:div w:id="863246751">
          <w:marLeft w:val="720"/>
          <w:marRight w:val="0"/>
          <w:marTop w:val="0"/>
          <w:marBottom w:val="0"/>
          <w:divBdr>
            <w:top w:val="none" w:sz="0" w:space="0" w:color="auto"/>
            <w:left w:val="none" w:sz="0" w:space="0" w:color="auto"/>
            <w:bottom w:val="none" w:sz="0" w:space="0" w:color="auto"/>
            <w:right w:val="none" w:sz="0" w:space="0" w:color="auto"/>
          </w:divBdr>
        </w:div>
        <w:div w:id="1237937233">
          <w:marLeft w:val="720"/>
          <w:marRight w:val="0"/>
          <w:marTop w:val="0"/>
          <w:marBottom w:val="0"/>
          <w:divBdr>
            <w:top w:val="none" w:sz="0" w:space="0" w:color="auto"/>
            <w:left w:val="none" w:sz="0" w:space="0" w:color="auto"/>
            <w:bottom w:val="none" w:sz="0" w:space="0" w:color="auto"/>
            <w:right w:val="none" w:sz="0" w:space="0" w:color="auto"/>
          </w:divBdr>
        </w:div>
        <w:div w:id="1942948753">
          <w:marLeft w:val="720"/>
          <w:marRight w:val="0"/>
          <w:marTop w:val="0"/>
          <w:marBottom w:val="0"/>
          <w:divBdr>
            <w:top w:val="none" w:sz="0" w:space="0" w:color="auto"/>
            <w:left w:val="none" w:sz="0" w:space="0" w:color="auto"/>
            <w:bottom w:val="none" w:sz="0" w:space="0" w:color="auto"/>
            <w:right w:val="none" w:sz="0" w:space="0" w:color="auto"/>
          </w:divBdr>
        </w:div>
      </w:divsChild>
    </w:div>
    <w:div w:id="1441294581">
      <w:bodyDiv w:val="1"/>
      <w:marLeft w:val="0"/>
      <w:marRight w:val="0"/>
      <w:marTop w:val="0"/>
      <w:marBottom w:val="0"/>
      <w:divBdr>
        <w:top w:val="none" w:sz="0" w:space="0" w:color="auto"/>
        <w:left w:val="none" w:sz="0" w:space="0" w:color="auto"/>
        <w:bottom w:val="none" w:sz="0" w:space="0" w:color="auto"/>
        <w:right w:val="none" w:sz="0" w:space="0" w:color="auto"/>
      </w:divBdr>
    </w:div>
    <w:div w:id="1450395874">
      <w:bodyDiv w:val="1"/>
      <w:marLeft w:val="0"/>
      <w:marRight w:val="0"/>
      <w:marTop w:val="0"/>
      <w:marBottom w:val="0"/>
      <w:divBdr>
        <w:top w:val="none" w:sz="0" w:space="0" w:color="auto"/>
        <w:left w:val="none" w:sz="0" w:space="0" w:color="auto"/>
        <w:bottom w:val="none" w:sz="0" w:space="0" w:color="auto"/>
        <w:right w:val="none" w:sz="0" w:space="0" w:color="auto"/>
      </w:divBdr>
      <w:divsChild>
        <w:div w:id="2032148014">
          <w:marLeft w:val="547"/>
          <w:marRight w:val="0"/>
          <w:marTop w:val="0"/>
          <w:marBottom w:val="0"/>
          <w:divBdr>
            <w:top w:val="none" w:sz="0" w:space="0" w:color="auto"/>
            <w:left w:val="none" w:sz="0" w:space="0" w:color="auto"/>
            <w:bottom w:val="none" w:sz="0" w:space="0" w:color="auto"/>
            <w:right w:val="none" w:sz="0" w:space="0" w:color="auto"/>
          </w:divBdr>
        </w:div>
      </w:divsChild>
    </w:div>
    <w:div w:id="1516844556">
      <w:bodyDiv w:val="1"/>
      <w:marLeft w:val="0"/>
      <w:marRight w:val="0"/>
      <w:marTop w:val="0"/>
      <w:marBottom w:val="0"/>
      <w:divBdr>
        <w:top w:val="none" w:sz="0" w:space="0" w:color="auto"/>
        <w:left w:val="none" w:sz="0" w:space="0" w:color="auto"/>
        <w:bottom w:val="none" w:sz="0" w:space="0" w:color="auto"/>
        <w:right w:val="none" w:sz="0" w:space="0" w:color="auto"/>
      </w:divBdr>
      <w:divsChild>
        <w:div w:id="272979623">
          <w:marLeft w:val="547"/>
          <w:marRight w:val="0"/>
          <w:marTop w:val="0"/>
          <w:marBottom w:val="0"/>
          <w:divBdr>
            <w:top w:val="none" w:sz="0" w:space="0" w:color="auto"/>
            <w:left w:val="none" w:sz="0" w:space="0" w:color="auto"/>
            <w:bottom w:val="none" w:sz="0" w:space="0" w:color="auto"/>
            <w:right w:val="none" w:sz="0" w:space="0" w:color="auto"/>
          </w:divBdr>
        </w:div>
      </w:divsChild>
    </w:div>
    <w:div w:id="1597133413">
      <w:bodyDiv w:val="1"/>
      <w:marLeft w:val="0"/>
      <w:marRight w:val="0"/>
      <w:marTop w:val="0"/>
      <w:marBottom w:val="0"/>
      <w:divBdr>
        <w:top w:val="none" w:sz="0" w:space="0" w:color="auto"/>
        <w:left w:val="none" w:sz="0" w:space="0" w:color="auto"/>
        <w:bottom w:val="none" w:sz="0" w:space="0" w:color="auto"/>
        <w:right w:val="none" w:sz="0" w:space="0" w:color="auto"/>
      </w:divBdr>
    </w:div>
    <w:div w:id="1599824139">
      <w:bodyDiv w:val="1"/>
      <w:marLeft w:val="0"/>
      <w:marRight w:val="0"/>
      <w:marTop w:val="0"/>
      <w:marBottom w:val="0"/>
      <w:divBdr>
        <w:top w:val="none" w:sz="0" w:space="0" w:color="auto"/>
        <w:left w:val="none" w:sz="0" w:space="0" w:color="auto"/>
        <w:bottom w:val="none" w:sz="0" w:space="0" w:color="auto"/>
        <w:right w:val="none" w:sz="0" w:space="0" w:color="auto"/>
      </w:divBdr>
    </w:div>
    <w:div w:id="1603489706">
      <w:bodyDiv w:val="1"/>
      <w:marLeft w:val="0"/>
      <w:marRight w:val="0"/>
      <w:marTop w:val="0"/>
      <w:marBottom w:val="0"/>
      <w:divBdr>
        <w:top w:val="none" w:sz="0" w:space="0" w:color="auto"/>
        <w:left w:val="none" w:sz="0" w:space="0" w:color="auto"/>
        <w:bottom w:val="none" w:sz="0" w:space="0" w:color="auto"/>
        <w:right w:val="none" w:sz="0" w:space="0" w:color="auto"/>
      </w:divBdr>
    </w:div>
    <w:div w:id="1708867688">
      <w:bodyDiv w:val="1"/>
      <w:marLeft w:val="0"/>
      <w:marRight w:val="0"/>
      <w:marTop w:val="0"/>
      <w:marBottom w:val="0"/>
      <w:divBdr>
        <w:top w:val="none" w:sz="0" w:space="0" w:color="auto"/>
        <w:left w:val="none" w:sz="0" w:space="0" w:color="auto"/>
        <w:bottom w:val="none" w:sz="0" w:space="0" w:color="auto"/>
        <w:right w:val="none" w:sz="0" w:space="0" w:color="auto"/>
      </w:divBdr>
    </w:div>
    <w:div w:id="1732381548">
      <w:bodyDiv w:val="1"/>
      <w:marLeft w:val="0"/>
      <w:marRight w:val="0"/>
      <w:marTop w:val="0"/>
      <w:marBottom w:val="0"/>
      <w:divBdr>
        <w:top w:val="none" w:sz="0" w:space="0" w:color="auto"/>
        <w:left w:val="none" w:sz="0" w:space="0" w:color="auto"/>
        <w:bottom w:val="none" w:sz="0" w:space="0" w:color="auto"/>
        <w:right w:val="none" w:sz="0" w:space="0" w:color="auto"/>
      </w:divBdr>
      <w:divsChild>
        <w:div w:id="613707676">
          <w:marLeft w:val="547"/>
          <w:marRight w:val="0"/>
          <w:marTop w:val="0"/>
          <w:marBottom w:val="0"/>
          <w:divBdr>
            <w:top w:val="none" w:sz="0" w:space="0" w:color="auto"/>
            <w:left w:val="none" w:sz="0" w:space="0" w:color="auto"/>
            <w:bottom w:val="none" w:sz="0" w:space="0" w:color="auto"/>
            <w:right w:val="none" w:sz="0" w:space="0" w:color="auto"/>
          </w:divBdr>
        </w:div>
      </w:divsChild>
    </w:div>
    <w:div w:id="1760439666">
      <w:bodyDiv w:val="1"/>
      <w:marLeft w:val="0"/>
      <w:marRight w:val="0"/>
      <w:marTop w:val="0"/>
      <w:marBottom w:val="0"/>
      <w:divBdr>
        <w:top w:val="none" w:sz="0" w:space="0" w:color="auto"/>
        <w:left w:val="none" w:sz="0" w:space="0" w:color="auto"/>
        <w:bottom w:val="none" w:sz="0" w:space="0" w:color="auto"/>
        <w:right w:val="none" w:sz="0" w:space="0" w:color="auto"/>
      </w:divBdr>
      <w:divsChild>
        <w:div w:id="1046836395">
          <w:marLeft w:val="547"/>
          <w:marRight w:val="0"/>
          <w:marTop w:val="0"/>
          <w:marBottom w:val="0"/>
          <w:divBdr>
            <w:top w:val="none" w:sz="0" w:space="0" w:color="auto"/>
            <w:left w:val="none" w:sz="0" w:space="0" w:color="auto"/>
            <w:bottom w:val="none" w:sz="0" w:space="0" w:color="auto"/>
            <w:right w:val="none" w:sz="0" w:space="0" w:color="auto"/>
          </w:divBdr>
        </w:div>
      </w:divsChild>
    </w:div>
    <w:div w:id="1763136358">
      <w:bodyDiv w:val="1"/>
      <w:marLeft w:val="0"/>
      <w:marRight w:val="0"/>
      <w:marTop w:val="0"/>
      <w:marBottom w:val="0"/>
      <w:divBdr>
        <w:top w:val="none" w:sz="0" w:space="0" w:color="auto"/>
        <w:left w:val="none" w:sz="0" w:space="0" w:color="auto"/>
        <w:bottom w:val="none" w:sz="0" w:space="0" w:color="auto"/>
        <w:right w:val="none" w:sz="0" w:space="0" w:color="auto"/>
      </w:divBdr>
    </w:div>
    <w:div w:id="1814591603">
      <w:bodyDiv w:val="1"/>
      <w:marLeft w:val="0"/>
      <w:marRight w:val="0"/>
      <w:marTop w:val="0"/>
      <w:marBottom w:val="0"/>
      <w:divBdr>
        <w:top w:val="none" w:sz="0" w:space="0" w:color="auto"/>
        <w:left w:val="none" w:sz="0" w:space="0" w:color="auto"/>
        <w:bottom w:val="none" w:sz="0" w:space="0" w:color="auto"/>
        <w:right w:val="none" w:sz="0" w:space="0" w:color="auto"/>
      </w:divBdr>
    </w:div>
    <w:div w:id="1818763599">
      <w:bodyDiv w:val="1"/>
      <w:marLeft w:val="0"/>
      <w:marRight w:val="0"/>
      <w:marTop w:val="0"/>
      <w:marBottom w:val="0"/>
      <w:divBdr>
        <w:top w:val="none" w:sz="0" w:space="0" w:color="auto"/>
        <w:left w:val="none" w:sz="0" w:space="0" w:color="auto"/>
        <w:bottom w:val="none" w:sz="0" w:space="0" w:color="auto"/>
        <w:right w:val="none" w:sz="0" w:space="0" w:color="auto"/>
      </w:divBdr>
    </w:div>
    <w:div w:id="1865318180">
      <w:bodyDiv w:val="1"/>
      <w:marLeft w:val="0"/>
      <w:marRight w:val="0"/>
      <w:marTop w:val="0"/>
      <w:marBottom w:val="0"/>
      <w:divBdr>
        <w:top w:val="none" w:sz="0" w:space="0" w:color="auto"/>
        <w:left w:val="none" w:sz="0" w:space="0" w:color="auto"/>
        <w:bottom w:val="none" w:sz="0" w:space="0" w:color="auto"/>
        <w:right w:val="none" w:sz="0" w:space="0" w:color="auto"/>
      </w:divBdr>
      <w:divsChild>
        <w:div w:id="1363749006">
          <w:marLeft w:val="547"/>
          <w:marRight w:val="0"/>
          <w:marTop w:val="115"/>
          <w:marBottom w:val="0"/>
          <w:divBdr>
            <w:top w:val="none" w:sz="0" w:space="0" w:color="auto"/>
            <w:left w:val="none" w:sz="0" w:space="0" w:color="auto"/>
            <w:bottom w:val="none" w:sz="0" w:space="0" w:color="auto"/>
            <w:right w:val="none" w:sz="0" w:space="0" w:color="auto"/>
          </w:divBdr>
        </w:div>
        <w:div w:id="1550146787">
          <w:marLeft w:val="547"/>
          <w:marRight w:val="0"/>
          <w:marTop w:val="115"/>
          <w:marBottom w:val="0"/>
          <w:divBdr>
            <w:top w:val="none" w:sz="0" w:space="0" w:color="auto"/>
            <w:left w:val="none" w:sz="0" w:space="0" w:color="auto"/>
            <w:bottom w:val="none" w:sz="0" w:space="0" w:color="auto"/>
            <w:right w:val="none" w:sz="0" w:space="0" w:color="auto"/>
          </w:divBdr>
        </w:div>
      </w:divsChild>
    </w:div>
    <w:div w:id="1877231617">
      <w:bodyDiv w:val="1"/>
      <w:marLeft w:val="0"/>
      <w:marRight w:val="0"/>
      <w:marTop w:val="0"/>
      <w:marBottom w:val="0"/>
      <w:divBdr>
        <w:top w:val="none" w:sz="0" w:space="0" w:color="auto"/>
        <w:left w:val="none" w:sz="0" w:space="0" w:color="auto"/>
        <w:bottom w:val="none" w:sz="0" w:space="0" w:color="auto"/>
        <w:right w:val="none" w:sz="0" w:space="0" w:color="auto"/>
      </w:divBdr>
    </w:div>
    <w:div w:id="1909071021">
      <w:bodyDiv w:val="1"/>
      <w:marLeft w:val="0"/>
      <w:marRight w:val="0"/>
      <w:marTop w:val="0"/>
      <w:marBottom w:val="0"/>
      <w:divBdr>
        <w:top w:val="none" w:sz="0" w:space="0" w:color="auto"/>
        <w:left w:val="none" w:sz="0" w:space="0" w:color="auto"/>
        <w:bottom w:val="none" w:sz="0" w:space="0" w:color="auto"/>
        <w:right w:val="none" w:sz="0" w:space="0" w:color="auto"/>
      </w:divBdr>
    </w:div>
    <w:div w:id="1934779785">
      <w:bodyDiv w:val="1"/>
      <w:marLeft w:val="0"/>
      <w:marRight w:val="0"/>
      <w:marTop w:val="0"/>
      <w:marBottom w:val="0"/>
      <w:divBdr>
        <w:top w:val="none" w:sz="0" w:space="0" w:color="auto"/>
        <w:left w:val="none" w:sz="0" w:space="0" w:color="auto"/>
        <w:bottom w:val="none" w:sz="0" w:space="0" w:color="auto"/>
        <w:right w:val="none" w:sz="0" w:space="0" w:color="auto"/>
      </w:divBdr>
      <w:divsChild>
        <w:div w:id="446313772">
          <w:marLeft w:val="547"/>
          <w:marRight w:val="0"/>
          <w:marTop w:val="0"/>
          <w:marBottom w:val="0"/>
          <w:divBdr>
            <w:top w:val="none" w:sz="0" w:space="0" w:color="auto"/>
            <w:left w:val="none" w:sz="0" w:space="0" w:color="auto"/>
            <w:bottom w:val="none" w:sz="0" w:space="0" w:color="auto"/>
            <w:right w:val="none" w:sz="0" w:space="0" w:color="auto"/>
          </w:divBdr>
        </w:div>
      </w:divsChild>
    </w:div>
    <w:div w:id="1953514405">
      <w:bodyDiv w:val="1"/>
      <w:marLeft w:val="0"/>
      <w:marRight w:val="0"/>
      <w:marTop w:val="0"/>
      <w:marBottom w:val="0"/>
      <w:divBdr>
        <w:top w:val="none" w:sz="0" w:space="0" w:color="auto"/>
        <w:left w:val="none" w:sz="0" w:space="0" w:color="auto"/>
        <w:bottom w:val="none" w:sz="0" w:space="0" w:color="auto"/>
        <w:right w:val="none" w:sz="0" w:space="0" w:color="auto"/>
      </w:divBdr>
    </w:div>
    <w:div w:id="1967811968">
      <w:bodyDiv w:val="1"/>
      <w:marLeft w:val="0"/>
      <w:marRight w:val="0"/>
      <w:marTop w:val="0"/>
      <w:marBottom w:val="0"/>
      <w:divBdr>
        <w:top w:val="none" w:sz="0" w:space="0" w:color="auto"/>
        <w:left w:val="none" w:sz="0" w:space="0" w:color="auto"/>
        <w:bottom w:val="none" w:sz="0" w:space="0" w:color="auto"/>
        <w:right w:val="none" w:sz="0" w:space="0" w:color="auto"/>
      </w:divBdr>
    </w:div>
    <w:div w:id="2005207368">
      <w:bodyDiv w:val="1"/>
      <w:marLeft w:val="0"/>
      <w:marRight w:val="0"/>
      <w:marTop w:val="0"/>
      <w:marBottom w:val="0"/>
      <w:divBdr>
        <w:top w:val="none" w:sz="0" w:space="0" w:color="auto"/>
        <w:left w:val="none" w:sz="0" w:space="0" w:color="auto"/>
        <w:bottom w:val="none" w:sz="0" w:space="0" w:color="auto"/>
        <w:right w:val="none" w:sz="0" w:space="0" w:color="auto"/>
      </w:divBdr>
      <w:divsChild>
        <w:div w:id="1085804224">
          <w:marLeft w:val="547"/>
          <w:marRight w:val="0"/>
          <w:marTop w:val="0"/>
          <w:marBottom w:val="0"/>
          <w:divBdr>
            <w:top w:val="none" w:sz="0" w:space="0" w:color="auto"/>
            <w:left w:val="none" w:sz="0" w:space="0" w:color="auto"/>
            <w:bottom w:val="none" w:sz="0" w:space="0" w:color="auto"/>
            <w:right w:val="none" w:sz="0" w:space="0" w:color="auto"/>
          </w:divBdr>
        </w:div>
      </w:divsChild>
    </w:div>
    <w:div w:id="2012877906">
      <w:bodyDiv w:val="1"/>
      <w:marLeft w:val="0"/>
      <w:marRight w:val="0"/>
      <w:marTop w:val="0"/>
      <w:marBottom w:val="0"/>
      <w:divBdr>
        <w:top w:val="none" w:sz="0" w:space="0" w:color="auto"/>
        <w:left w:val="none" w:sz="0" w:space="0" w:color="auto"/>
        <w:bottom w:val="none" w:sz="0" w:space="0" w:color="auto"/>
        <w:right w:val="none" w:sz="0" w:space="0" w:color="auto"/>
      </w:divBdr>
    </w:div>
    <w:div w:id="206059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www.portaldatransparencia.gov.br/" TargetMode="External"/><Relationship Id="rId13" Type="http://schemas.openxmlformats.org/officeDocument/2006/relationships/hyperlink" Target="https://www.bsb.aero/br/antes-de-viajar/transporte/onibus-executivo/"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gat@cgu.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11057-5635-DB46-9C54-6F3E4726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1686</Words>
  <Characters>9614</Characters>
  <Application>Microsoft Macintosh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11278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Otavio Moreira de Castro Neves</dc:creator>
  <cp:keywords/>
  <dc:description/>
  <cp:lastModifiedBy>Albertina Meana</cp:lastModifiedBy>
  <cp:revision>11</cp:revision>
  <cp:lastPrinted>2016-06-30T17:17:00Z</cp:lastPrinted>
  <dcterms:created xsi:type="dcterms:W3CDTF">2018-06-21T20:21:00Z</dcterms:created>
  <dcterms:modified xsi:type="dcterms:W3CDTF">2018-06-22T13:22:00Z</dcterms:modified>
</cp:coreProperties>
</file>