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1AA5" w14:textId="4F35C602" w:rsidR="00BA66D7" w:rsidRPr="00BA66D7" w:rsidRDefault="00BA66D7" w:rsidP="00DE6F77">
      <w:pPr>
        <w:jc w:val="right"/>
        <w:rPr>
          <w:rFonts w:ascii="Arial" w:eastAsiaTheme="minorHAnsi" w:hAnsi="Arial" w:cs="Arial"/>
          <w:b/>
          <w:color w:val="ED7D31" w:themeColor="accent2"/>
        </w:rPr>
      </w:pPr>
      <w:r w:rsidRPr="00BA66D7">
        <w:rPr>
          <w:rFonts w:ascii="Arial" w:eastAsiaTheme="minorHAnsi" w:hAnsi="Arial" w:cs="Arial"/>
          <w:b/>
          <w:color w:val="ED7D31" w:themeColor="accent2"/>
        </w:rPr>
        <w:t>Washington DC, August 31, 2020</w:t>
      </w:r>
    </w:p>
    <w:p w14:paraId="5324BB91" w14:textId="77777777" w:rsidR="00EF7FFC" w:rsidRDefault="00EF7FFC" w:rsidP="00BA66D7">
      <w:pPr>
        <w:rPr>
          <w:rFonts w:ascii="Arial" w:eastAsiaTheme="minorHAnsi" w:hAnsi="Arial" w:cs="Arial"/>
          <w:b/>
          <w:color w:val="ED7D31" w:themeColor="accent2"/>
        </w:rPr>
      </w:pPr>
    </w:p>
    <w:p w14:paraId="49CA53D7" w14:textId="722D6912" w:rsidR="00BA66D7" w:rsidRPr="00BA66D7" w:rsidRDefault="00BA66D7" w:rsidP="00BA66D7">
      <w:pPr>
        <w:rPr>
          <w:rFonts w:ascii="Arial" w:eastAsiaTheme="minorHAnsi" w:hAnsi="Arial" w:cs="Arial"/>
          <w:b/>
          <w:color w:val="ED7D31" w:themeColor="accent2"/>
        </w:rPr>
      </w:pPr>
      <w:r w:rsidRPr="00BA66D7">
        <w:rPr>
          <w:rFonts w:ascii="Arial" w:eastAsiaTheme="minorHAnsi" w:hAnsi="Arial" w:cs="Arial"/>
          <w:b/>
          <w:color w:val="ED7D31" w:themeColor="accent2"/>
        </w:rPr>
        <w:t>Dear Stewards and Partners,</w:t>
      </w:r>
    </w:p>
    <w:p w14:paraId="5E9D8CDB" w14:textId="20F74978" w:rsidR="00F67F74" w:rsidRDefault="00BA66D7" w:rsidP="00BA66D7">
      <w:pPr>
        <w:jc w:val="center"/>
        <w:rPr>
          <w:rFonts w:ascii="Arial" w:eastAsiaTheme="minorHAnsi" w:hAnsi="Arial" w:cs="Arial"/>
          <w:b/>
          <w:color w:val="ED7D31" w:themeColor="accent2"/>
          <w:sz w:val="32"/>
          <w:szCs w:val="32"/>
        </w:rPr>
      </w:pPr>
      <w:r>
        <w:rPr>
          <w:rFonts w:ascii="Arial" w:eastAsiaTheme="minorHAnsi" w:hAnsi="Arial" w:cs="Arial"/>
          <w:b/>
          <w:color w:val="ED7D31" w:themeColor="accent2"/>
          <w:sz w:val="38"/>
          <w:szCs w:val="38"/>
        </w:rPr>
        <w:t xml:space="preserve"> </w:t>
      </w:r>
    </w:p>
    <w:p w14:paraId="61679CE9" w14:textId="713A3700" w:rsidR="00067533" w:rsidRDefault="00BA66D7" w:rsidP="0006753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On behalf of the GIFT Coordination Team, I would like to thank you </w:t>
      </w:r>
      <w:r w:rsidR="00DC6B2D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profoundly 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for your participation at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the 2020 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General Stewards Meeting,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>held on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line from 24 to 28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August 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>2020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. 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>Y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our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presence, 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presentations, inputs, 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and contributions to 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>discussions and shared experience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s meant that 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the meeting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>exc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>ee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ded </w:t>
      </w:r>
      <w:r w:rsidR="00067533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all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>expectations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, </w:t>
      </w:r>
      <w:r w:rsidR="00665B16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vastly </w:t>
      </w:r>
      <w:r w:rsidR="00D569C0">
        <w:rPr>
          <w:rFonts w:ascii="Arial" w:hAnsi="Arial" w:cs="Arial"/>
          <w:color w:val="000000" w:themeColor="text1"/>
          <w:sz w:val="22"/>
          <w:szCs w:val="22"/>
          <w:lang w:eastAsia="es-MX"/>
        </w:rPr>
        <w:t xml:space="preserve">fulfilling </w:t>
      </w:r>
      <w:r>
        <w:rPr>
          <w:rFonts w:ascii="Arial" w:hAnsi="Arial" w:cs="Arial"/>
          <w:color w:val="000000" w:themeColor="text1"/>
          <w:sz w:val="22"/>
          <w:szCs w:val="22"/>
          <w:lang w:eastAsia="es-MX"/>
        </w:rPr>
        <w:t>its objectives.</w:t>
      </w:r>
      <w:r>
        <w:rPr>
          <w:rFonts w:ascii="Arial" w:hAnsi="Arial" w:cs="Arial"/>
          <w:sz w:val="22"/>
          <w:szCs w:val="22"/>
        </w:rPr>
        <w:t xml:space="preserve"> </w:t>
      </w:r>
      <w:r w:rsidR="00D569C0">
        <w:rPr>
          <w:rFonts w:ascii="Arial" w:hAnsi="Arial" w:cs="Arial"/>
          <w:sz w:val="22"/>
          <w:szCs w:val="22"/>
        </w:rPr>
        <w:t xml:space="preserve">Your commitment </w:t>
      </w:r>
      <w:r w:rsidR="005C6A7D">
        <w:rPr>
          <w:rFonts w:ascii="Arial" w:hAnsi="Arial" w:cs="Arial"/>
          <w:sz w:val="22"/>
          <w:szCs w:val="22"/>
        </w:rPr>
        <w:t>to</w:t>
      </w:r>
      <w:r w:rsidR="00D569C0" w:rsidRPr="00DC6B2D">
        <w:rPr>
          <w:rFonts w:ascii="Arial" w:hAnsi="Arial" w:cs="Arial"/>
          <w:sz w:val="22"/>
          <w:szCs w:val="22"/>
        </w:rPr>
        <w:t xml:space="preserve"> maintain</w:t>
      </w:r>
      <w:r w:rsidR="005C6A7D">
        <w:rPr>
          <w:rFonts w:ascii="Arial" w:hAnsi="Arial" w:cs="Arial"/>
          <w:sz w:val="22"/>
          <w:szCs w:val="22"/>
        </w:rPr>
        <w:t>ing</w:t>
      </w:r>
      <w:r w:rsidR="00D569C0" w:rsidRPr="00DC6B2D">
        <w:rPr>
          <w:rFonts w:ascii="Arial" w:hAnsi="Arial" w:cs="Arial"/>
          <w:sz w:val="22"/>
          <w:szCs w:val="22"/>
        </w:rPr>
        <w:t xml:space="preserve"> a vibrant, </w:t>
      </w:r>
      <w:r w:rsidR="000D324D">
        <w:rPr>
          <w:rFonts w:ascii="Arial" w:hAnsi="Arial" w:cs="Arial"/>
          <w:sz w:val="22"/>
          <w:szCs w:val="22"/>
        </w:rPr>
        <w:t>interactive</w:t>
      </w:r>
      <w:r w:rsidR="00D569C0" w:rsidRPr="00DC6B2D">
        <w:rPr>
          <w:rFonts w:ascii="Arial" w:hAnsi="Arial" w:cs="Arial"/>
          <w:sz w:val="22"/>
          <w:szCs w:val="22"/>
        </w:rPr>
        <w:t xml:space="preserve"> </w:t>
      </w:r>
      <w:r w:rsidR="00D569C0">
        <w:rPr>
          <w:rFonts w:ascii="Arial" w:hAnsi="Arial" w:cs="Arial"/>
          <w:sz w:val="22"/>
          <w:szCs w:val="22"/>
        </w:rPr>
        <w:t>and cohesive network, was strongly demonstrated through t</w:t>
      </w:r>
      <w:r w:rsidR="00DC6B2D">
        <w:rPr>
          <w:rFonts w:ascii="Arial" w:hAnsi="Arial" w:cs="Arial"/>
          <w:sz w:val="22"/>
          <w:szCs w:val="22"/>
        </w:rPr>
        <w:t xml:space="preserve">he attendance of more than 160 stewards and partners representatives </w:t>
      </w:r>
      <w:r w:rsidR="00DC6B2D" w:rsidRPr="00DC6B2D">
        <w:rPr>
          <w:rFonts w:ascii="Arial" w:hAnsi="Arial" w:cs="Arial"/>
          <w:sz w:val="22"/>
          <w:szCs w:val="22"/>
        </w:rPr>
        <w:t xml:space="preserve">throughout the </w:t>
      </w:r>
      <w:r w:rsidR="00DC6B2D">
        <w:rPr>
          <w:rFonts w:ascii="Arial" w:hAnsi="Arial" w:cs="Arial"/>
          <w:sz w:val="22"/>
          <w:szCs w:val="22"/>
        </w:rPr>
        <w:t xml:space="preserve">14 </w:t>
      </w:r>
      <w:r w:rsidR="00DC6B2D" w:rsidRPr="00DC6B2D">
        <w:rPr>
          <w:rFonts w:ascii="Arial" w:hAnsi="Arial" w:cs="Arial"/>
          <w:sz w:val="22"/>
          <w:szCs w:val="22"/>
        </w:rPr>
        <w:t>sessions</w:t>
      </w:r>
      <w:r>
        <w:rPr>
          <w:rFonts w:ascii="Arial" w:hAnsi="Arial" w:cs="Arial"/>
          <w:sz w:val="22"/>
          <w:szCs w:val="22"/>
        </w:rPr>
        <w:t xml:space="preserve">. </w:t>
      </w:r>
      <w:r w:rsidR="00D725B0" w:rsidRPr="00D725B0">
        <w:rPr>
          <w:rFonts w:ascii="Arial" w:hAnsi="Arial" w:cs="Arial"/>
          <w:sz w:val="22"/>
          <w:szCs w:val="22"/>
        </w:rPr>
        <w:t xml:space="preserve">As </w:t>
      </w:r>
      <w:r w:rsidR="00067533">
        <w:rPr>
          <w:rFonts w:ascii="Arial" w:hAnsi="Arial" w:cs="Arial"/>
          <w:sz w:val="22"/>
          <w:szCs w:val="22"/>
        </w:rPr>
        <w:t>always</w:t>
      </w:r>
      <w:r w:rsidR="00D725B0">
        <w:rPr>
          <w:rFonts w:ascii="Arial" w:hAnsi="Arial" w:cs="Arial"/>
          <w:sz w:val="22"/>
          <w:szCs w:val="22"/>
        </w:rPr>
        <w:t>, budget officials a</w:t>
      </w:r>
      <w:r w:rsidR="004D7FA3">
        <w:rPr>
          <w:rFonts w:ascii="Arial" w:hAnsi="Arial" w:cs="Arial"/>
          <w:sz w:val="22"/>
          <w:szCs w:val="22"/>
        </w:rPr>
        <w:t xml:space="preserve">nd civil society organizations </w:t>
      </w:r>
      <w:r w:rsidR="00D725B0">
        <w:rPr>
          <w:rFonts w:ascii="Arial" w:hAnsi="Arial" w:cs="Arial"/>
          <w:sz w:val="22"/>
          <w:szCs w:val="22"/>
        </w:rPr>
        <w:t xml:space="preserve">representatives </w:t>
      </w:r>
      <w:r w:rsidR="00D725B0" w:rsidRPr="00D725B0">
        <w:rPr>
          <w:rFonts w:ascii="Arial" w:hAnsi="Arial" w:cs="Arial"/>
          <w:sz w:val="22"/>
          <w:szCs w:val="22"/>
        </w:rPr>
        <w:t>met in a respectful</w:t>
      </w:r>
      <w:r w:rsidR="000D324D">
        <w:rPr>
          <w:rFonts w:ascii="Arial" w:hAnsi="Arial" w:cs="Arial"/>
          <w:sz w:val="22"/>
          <w:szCs w:val="22"/>
        </w:rPr>
        <w:t xml:space="preserve"> manner</w:t>
      </w:r>
      <w:r w:rsidR="005C6A7D">
        <w:rPr>
          <w:rFonts w:ascii="Arial" w:hAnsi="Arial" w:cs="Arial"/>
          <w:sz w:val="22"/>
          <w:szCs w:val="22"/>
        </w:rPr>
        <w:t xml:space="preserve"> with their peers</w:t>
      </w:r>
      <w:r w:rsidR="00D725B0" w:rsidRPr="00D725B0">
        <w:rPr>
          <w:rFonts w:ascii="Arial" w:hAnsi="Arial" w:cs="Arial"/>
          <w:sz w:val="22"/>
          <w:szCs w:val="22"/>
        </w:rPr>
        <w:t xml:space="preserve"> and </w:t>
      </w:r>
      <w:r w:rsidR="007F4F7E">
        <w:rPr>
          <w:rFonts w:ascii="Arial" w:hAnsi="Arial" w:cs="Arial"/>
          <w:sz w:val="22"/>
          <w:szCs w:val="22"/>
        </w:rPr>
        <w:t>deeply</w:t>
      </w:r>
      <w:r w:rsidR="000D324D">
        <w:rPr>
          <w:rFonts w:ascii="Arial" w:hAnsi="Arial" w:cs="Arial"/>
          <w:sz w:val="22"/>
          <w:szCs w:val="22"/>
        </w:rPr>
        <w:t xml:space="preserve"> engaged in </w:t>
      </w:r>
      <w:r w:rsidR="00D725B0" w:rsidRPr="00D725B0">
        <w:rPr>
          <w:rFonts w:ascii="Arial" w:hAnsi="Arial" w:cs="Arial"/>
          <w:sz w:val="22"/>
          <w:szCs w:val="22"/>
        </w:rPr>
        <w:t>constructive dialogue</w:t>
      </w:r>
      <w:r w:rsidR="000D324D">
        <w:rPr>
          <w:rFonts w:ascii="Arial" w:hAnsi="Arial" w:cs="Arial"/>
          <w:sz w:val="22"/>
          <w:szCs w:val="22"/>
        </w:rPr>
        <w:t>s</w:t>
      </w:r>
      <w:r w:rsidR="00D725B0">
        <w:rPr>
          <w:rFonts w:ascii="Arial" w:hAnsi="Arial" w:cs="Arial"/>
          <w:sz w:val="22"/>
          <w:szCs w:val="22"/>
        </w:rPr>
        <w:t xml:space="preserve">. </w:t>
      </w:r>
      <w:r w:rsidR="00067533">
        <w:rPr>
          <w:rFonts w:ascii="Arial" w:hAnsi="Arial" w:cs="Arial"/>
          <w:sz w:val="22"/>
          <w:szCs w:val="22"/>
        </w:rPr>
        <w:t xml:space="preserve">The </w:t>
      </w:r>
      <w:r w:rsidR="00DC6B2D">
        <w:rPr>
          <w:rFonts w:ascii="Arial" w:hAnsi="Arial" w:cs="Arial"/>
          <w:color w:val="000000" w:themeColor="text1"/>
          <w:sz w:val="22"/>
          <w:szCs w:val="22"/>
        </w:rPr>
        <w:t xml:space="preserve">variety and intensity of </w:t>
      </w:r>
      <w:r w:rsidR="000D324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C6B2D">
        <w:rPr>
          <w:rFonts w:ascii="Arial" w:hAnsi="Arial" w:cs="Arial"/>
          <w:color w:val="000000" w:themeColor="text1"/>
          <w:sz w:val="22"/>
          <w:szCs w:val="22"/>
        </w:rPr>
        <w:t xml:space="preserve">multiple </w:t>
      </w:r>
      <w:r w:rsidR="00D725B0">
        <w:rPr>
          <w:rFonts w:ascii="Arial" w:hAnsi="Arial" w:cs="Arial"/>
          <w:color w:val="000000" w:themeColor="text1"/>
          <w:sz w:val="22"/>
          <w:szCs w:val="22"/>
        </w:rPr>
        <w:t>enc</w:t>
      </w:r>
      <w:r w:rsidR="00DC6B2D">
        <w:rPr>
          <w:rFonts w:ascii="Arial" w:hAnsi="Arial" w:cs="Arial"/>
          <w:color w:val="000000" w:themeColor="text1"/>
          <w:sz w:val="22"/>
          <w:szCs w:val="22"/>
        </w:rPr>
        <w:t>ounter</w:t>
      </w:r>
      <w:r w:rsidR="00D725B0">
        <w:rPr>
          <w:rFonts w:ascii="Arial" w:hAnsi="Arial" w:cs="Arial"/>
          <w:color w:val="000000" w:themeColor="text1"/>
          <w:sz w:val="22"/>
          <w:szCs w:val="22"/>
        </w:rPr>
        <w:t>s</w:t>
      </w:r>
      <w:r w:rsidR="00DC6B2D">
        <w:rPr>
          <w:rFonts w:ascii="Arial" w:hAnsi="Arial" w:cs="Arial"/>
          <w:color w:val="000000" w:themeColor="text1"/>
          <w:sz w:val="22"/>
          <w:szCs w:val="22"/>
        </w:rPr>
        <w:t xml:space="preserve"> and working agendas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324D">
        <w:rPr>
          <w:rFonts w:ascii="Arial" w:hAnsi="Arial" w:cs="Arial"/>
          <w:color w:val="000000" w:themeColor="text1"/>
          <w:sz w:val="22"/>
          <w:szCs w:val="22"/>
        </w:rPr>
        <w:t xml:space="preserve">put forward during the week fostered our learning and technical collaboration, 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>includ</w:t>
      </w:r>
      <w:r w:rsidR="000D324D">
        <w:rPr>
          <w:rFonts w:ascii="Arial" w:hAnsi="Arial" w:cs="Arial"/>
          <w:color w:val="000000" w:themeColor="text1"/>
          <w:sz w:val="22"/>
          <w:szCs w:val="22"/>
        </w:rPr>
        <w:t>ing through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 peer 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upport 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>and peer pressure</w:t>
      </w:r>
      <w:r w:rsidR="000D32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>dynamics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B33D163" w14:textId="2DF4922A" w:rsidR="00A64555" w:rsidRDefault="00A64555" w:rsidP="0006753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982EE0" w14:textId="16E5D786" w:rsidR="00A64555" w:rsidRDefault="00A64555" w:rsidP="0006753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those of you </w:t>
      </w:r>
      <w:r w:rsidR="005C6A7D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 xml:space="preserve">unfortunately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could not join us, or participate in some </w:t>
      </w:r>
      <w:r w:rsidR="005C6A7D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>
        <w:rPr>
          <w:rFonts w:ascii="Arial" w:hAnsi="Arial" w:cs="Arial"/>
          <w:color w:val="000000" w:themeColor="text1"/>
          <w:sz w:val="22"/>
          <w:szCs w:val="22"/>
        </w:rPr>
        <w:t>the sessions, we will</w:t>
      </w:r>
      <w:r w:rsidR="00F75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 posting </w:t>
      </w:r>
      <w:r w:rsidR="009E1C84">
        <w:rPr>
          <w:rFonts w:ascii="Arial" w:hAnsi="Arial" w:cs="Arial"/>
          <w:color w:val="000000" w:themeColor="text1"/>
          <w:sz w:val="22"/>
          <w:szCs w:val="22"/>
        </w:rPr>
        <w:t>the presentations</w:t>
      </w:r>
      <w:r w:rsidR="009E1C84" w:rsidRPr="009E1C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6A7D">
        <w:rPr>
          <w:rFonts w:ascii="Arial" w:hAnsi="Arial" w:cs="Arial"/>
          <w:color w:val="000000" w:themeColor="text1"/>
          <w:sz w:val="22"/>
          <w:szCs w:val="22"/>
        </w:rPr>
        <w:t xml:space="preserve">online </w:t>
      </w:r>
      <w:r w:rsidR="009E1C84">
        <w:rPr>
          <w:rFonts w:ascii="Arial" w:hAnsi="Arial" w:cs="Arial"/>
          <w:color w:val="000000" w:themeColor="text1"/>
          <w:sz w:val="22"/>
          <w:szCs w:val="22"/>
        </w:rPr>
        <w:t>soon</w:t>
      </w:r>
      <w:r w:rsidR="00D37B4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hyperlink r:id="rId7" w:anchor="toggle-id-1" w:history="1">
        <w:r w:rsidR="00D37B40" w:rsidRPr="00D37B40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D37B40">
        <w:rPr>
          <w:rFonts w:ascii="Arial" w:hAnsi="Arial" w:cs="Arial"/>
          <w:color w:val="000000" w:themeColor="text1"/>
          <w:sz w:val="22"/>
          <w:szCs w:val="22"/>
        </w:rPr>
        <w:t>)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 xml:space="preserve">, together with the video recordings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 xml:space="preserve">sessions. Like that,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all members 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 xml:space="preserve">will have the opportunity to </w:t>
      </w:r>
      <w:r>
        <w:rPr>
          <w:rFonts w:ascii="Arial" w:hAnsi="Arial" w:cs="Arial"/>
          <w:color w:val="000000" w:themeColor="text1"/>
          <w:sz w:val="22"/>
          <w:szCs w:val="22"/>
        </w:rPr>
        <w:t>benefit from</w:t>
      </w:r>
      <w:r w:rsidR="00F75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incredible wealth of </w:t>
      </w:r>
      <w:r w:rsidR="00F75145">
        <w:rPr>
          <w:rFonts w:ascii="Arial" w:hAnsi="Arial" w:cs="Arial"/>
          <w:color w:val="000000" w:themeColor="text1"/>
          <w:sz w:val="22"/>
          <w:szCs w:val="22"/>
        </w:rPr>
        <w:t>informed and challenging discussions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 xml:space="preserve"> that took place</w:t>
      </w:r>
      <w:r w:rsidR="00F75145">
        <w:rPr>
          <w:rFonts w:ascii="Arial" w:hAnsi="Arial" w:cs="Arial"/>
          <w:color w:val="000000" w:themeColor="text1"/>
          <w:sz w:val="22"/>
          <w:szCs w:val="22"/>
        </w:rPr>
        <w:t xml:space="preserve">, some of which </w:t>
      </w:r>
      <w:r w:rsidR="007F4F7E">
        <w:rPr>
          <w:rFonts w:ascii="Arial" w:hAnsi="Arial" w:cs="Arial"/>
          <w:color w:val="000000" w:themeColor="text1"/>
          <w:sz w:val="22"/>
          <w:szCs w:val="22"/>
        </w:rPr>
        <w:t xml:space="preserve">richly 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>turned into</w:t>
      </w:r>
      <w:r w:rsidR="00F75145">
        <w:rPr>
          <w:rFonts w:ascii="Arial" w:hAnsi="Arial" w:cs="Arial"/>
          <w:color w:val="000000" w:themeColor="text1"/>
          <w:sz w:val="22"/>
          <w:szCs w:val="22"/>
        </w:rPr>
        <w:t xml:space="preserve"> workshop</w:t>
      </w:r>
      <w:r w:rsidR="00A76E47">
        <w:rPr>
          <w:rFonts w:ascii="Arial" w:hAnsi="Arial" w:cs="Arial"/>
          <w:color w:val="000000" w:themeColor="text1"/>
          <w:sz w:val="22"/>
          <w:szCs w:val="22"/>
        </w:rPr>
        <w:t xml:space="preserve"> style sessions </w:t>
      </w:r>
      <w:r w:rsidR="00F75145">
        <w:rPr>
          <w:rFonts w:ascii="Arial" w:hAnsi="Arial" w:cs="Arial"/>
          <w:color w:val="000000" w:themeColor="text1"/>
          <w:sz w:val="22"/>
          <w:szCs w:val="22"/>
        </w:rPr>
        <w:t xml:space="preserve">on certain topics. </w:t>
      </w:r>
    </w:p>
    <w:p w14:paraId="7059083B" w14:textId="77777777" w:rsidR="00067533" w:rsidRDefault="00067533" w:rsidP="0006753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509AA" w14:textId="21FD2B7F" w:rsidR="00067533" w:rsidRDefault="007F4F7E" w:rsidP="0006753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elow </w:t>
      </w:r>
      <w:r>
        <w:rPr>
          <w:rFonts w:ascii="Arial" w:hAnsi="Arial" w:cs="Arial"/>
          <w:color w:val="000000" w:themeColor="text1"/>
          <w:sz w:val="22"/>
          <w:szCs w:val="22"/>
        </w:rPr>
        <w:t>are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 some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the 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lessons learned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throughout the week, together with </w:t>
      </w:r>
      <w:r w:rsidR="009E1C8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next steps identified </w:t>
      </w:r>
      <w:r w:rsidR="009E1C84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the closing session of the </w:t>
      </w:r>
      <w:r w:rsidR="009E1C84">
        <w:rPr>
          <w:rFonts w:ascii="Arial" w:hAnsi="Arial" w:cs="Arial"/>
          <w:color w:val="000000" w:themeColor="text1"/>
          <w:sz w:val="22"/>
          <w:szCs w:val="22"/>
        </w:rPr>
        <w:t>meeting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="000675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90DC6D" w14:textId="77777777" w:rsidR="00067533" w:rsidRDefault="00067533" w:rsidP="0006753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FE709D" w14:textId="5FAF8E1A" w:rsidR="00A77F61" w:rsidRPr="00A7732B" w:rsidRDefault="00067533" w:rsidP="00A7732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</w:rPr>
      </w:pPr>
      <w:r w:rsidRPr="00A7732B">
        <w:rPr>
          <w:rFonts w:ascii="Arial" w:hAnsi="Arial" w:cs="Arial"/>
          <w:color w:val="000000" w:themeColor="text1"/>
        </w:rPr>
        <w:t>The on</w:t>
      </w:r>
      <w:r w:rsidRPr="00A7732B">
        <w:rPr>
          <w:rFonts w:ascii="Arial" w:hAnsi="Arial" w:cs="Arial"/>
        </w:rPr>
        <w:t>line platform allowed us to successfully meet. Although we greatly missed the personal contact</w:t>
      </w:r>
      <w:r w:rsidR="00A26D96" w:rsidRPr="00A7732B">
        <w:rPr>
          <w:rFonts w:ascii="Arial" w:hAnsi="Arial" w:cs="Arial"/>
        </w:rPr>
        <w:t>,</w:t>
      </w:r>
      <w:r w:rsidR="00D37B40" w:rsidRPr="00A7732B">
        <w:rPr>
          <w:rFonts w:ascii="Arial" w:hAnsi="Arial" w:cs="Arial"/>
        </w:rPr>
        <w:t xml:space="preserve"> </w:t>
      </w:r>
      <w:r w:rsidRPr="00A7732B">
        <w:rPr>
          <w:rFonts w:ascii="Arial" w:hAnsi="Arial" w:cs="Arial"/>
        </w:rPr>
        <w:t xml:space="preserve">the </w:t>
      </w:r>
      <w:r w:rsidR="00A26D96" w:rsidRPr="00A7732B">
        <w:rPr>
          <w:rFonts w:ascii="Arial" w:hAnsi="Arial" w:cs="Arial"/>
        </w:rPr>
        <w:t xml:space="preserve">warm </w:t>
      </w:r>
      <w:r w:rsidRPr="00A7732B">
        <w:rPr>
          <w:rFonts w:ascii="Arial" w:hAnsi="Arial" w:cs="Arial"/>
        </w:rPr>
        <w:t xml:space="preserve">halls encounters and </w:t>
      </w:r>
      <w:r w:rsidR="00A77F61" w:rsidRPr="00A7732B">
        <w:rPr>
          <w:rFonts w:ascii="Arial" w:hAnsi="Arial" w:cs="Arial"/>
        </w:rPr>
        <w:t>networking</w:t>
      </w:r>
      <w:r w:rsidR="00A26D96" w:rsidRPr="00A7732B">
        <w:rPr>
          <w:rFonts w:ascii="Arial" w:hAnsi="Arial" w:cs="Arial"/>
        </w:rPr>
        <w:t xml:space="preserve"> around the coffee machine</w:t>
      </w:r>
      <w:r w:rsidRPr="00A7732B">
        <w:rPr>
          <w:rFonts w:ascii="Arial" w:hAnsi="Arial" w:cs="Arial"/>
        </w:rPr>
        <w:t xml:space="preserve">, we were </w:t>
      </w:r>
      <w:r w:rsidR="00A26D96" w:rsidRPr="00A7732B">
        <w:rPr>
          <w:rFonts w:ascii="Arial" w:hAnsi="Arial" w:cs="Arial"/>
        </w:rPr>
        <w:t xml:space="preserve">still </w:t>
      </w:r>
      <w:r w:rsidRPr="00A7732B">
        <w:rPr>
          <w:rFonts w:ascii="Arial" w:hAnsi="Arial" w:cs="Arial"/>
        </w:rPr>
        <w:t xml:space="preserve">able to </w:t>
      </w:r>
      <w:r w:rsidR="00A26D96" w:rsidRPr="00A7732B">
        <w:rPr>
          <w:rFonts w:ascii="Arial" w:hAnsi="Arial" w:cs="Arial"/>
        </w:rPr>
        <w:t>collectively see and engage with each other</w:t>
      </w:r>
      <w:r w:rsidRPr="00A7732B">
        <w:rPr>
          <w:rFonts w:ascii="Arial" w:hAnsi="Arial" w:cs="Arial"/>
        </w:rPr>
        <w:t xml:space="preserve">, </w:t>
      </w:r>
      <w:r w:rsidR="00DC1D34" w:rsidRPr="00A7732B">
        <w:rPr>
          <w:rFonts w:ascii="Arial" w:hAnsi="Arial" w:cs="Arial"/>
        </w:rPr>
        <w:t xml:space="preserve">importantly allowing us </w:t>
      </w:r>
      <w:r w:rsidR="00A26D96" w:rsidRPr="00A7732B">
        <w:rPr>
          <w:rFonts w:ascii="Arial" w:hAnsi="Arial" w:cs="Arial"/>
        </w:rPr>
        <w:t>to</w:t>
      </w:r>
      <w:r w:rsidRPr="00A7732B">
        <w:rPr>
          <w:rFonts w:ascii="Arial" w:hAnsi="Arial" w:cs="Arial"/>
        </w:rPr>
        <w:t xml:space="preserve"> </w:t>
      </w:r>
      <w:r w:rsidR="00A26D96" w:rsidRPr="00A7732B">
        <w:rPr>
          <w:rFonts w:ascii="Arial" w:hAnsi="Arial" w:cs="Arial"/>
        </w:rPr>
        <w:t xml:space="preserve">together </w:t>
      </w:r>
      <w:r w:rsidRPr="00A7732B">
        <w:rPr>
          <w:rFonts w:ascii="Arial" w:hAnsi="Arial" w:cs="Arial"/>
        </w:rPr>
        <w:t xml:space="preserve">warmly welcome our new </w:t>
      </w:r>
      <w:r w:rsidR="00DC1D34" w:rsidRPr="00A7732B">
        <w:rPr>
          <w:rFonts w:ascii="Arial" w:hAnsi="Arial" w:cs="Arial"/>
        </w:rPr>
        <w:t>s</w:t>
      </w:r>
      <w:r w:rsidR="00A26D96" w:rsidRPr="00A7732B">
        <w:rPr>
          <w:rFonts w:ascii="Arial" w:hAnsi="Arial" w:cs="Arial"/>
        </w:rPr>
        <w:t>tewards</w:t>
      </w:r>
      <w:r w:rsidRPr="00A7732B">
        <w:rPr>
          <w:rFonts w:ascii="Arial" w:hAnsi="Arial" w:cs="Arial"/>
        </w:rPr>
        <w:t xml:space="preserve">. </w:t>
      </w:r>
      <w:r w:rsidR="00A77F61" w:rsidRPr="00A7732B">
        <w:rPr>
          <w:rFonts w:ascii="Arial" w:hAnsi="Arial" w:cs="Arial"/>
        </w:rPr>
        <w:t>The o</w:t>
      </w:r>
      <w:r w:rsidRPr="00A7732B">
        <w:rPr>
          <w:rFonts w:ascii="Arial" w:hAnsi="Arial" w:cs="Arial"/>
        </w:rPr>
        <w:t xml:space="preserve">nce a year frequency of </w:t>
      </w:r>
      <w:r w:rsidR="00A26D96" w:rsidRPr="00A7732B">
        <w:rPr>
          <w:rFonts w:ascii="Arial" w:hAnsi="Arial" w:cs="Arial"/>
        </w:rPr>
        <w:t xml:space="preserve">the </w:t>
      </w:r>
      <w:r w:rsidRPr="00A7732B">
        <w:rPr>
          <w:rFonts w:ascii="Arial" w:hAnsi="Arial" w:cs="Arial"/>
        </w:rPr>
        <w:t xml:space="preserve">meeting means that a lot of information </w:t>
      </w:r>
      <w:r w:rsidR="00A77F61" w:rsidRPr="00A7732B">
        <w:rPr>
          <w:rFonts w:ascii="Arial" w:hAnsi="Arial" w:cs="Arial"/>
        </w:rPr>
        <w:t xml:space="preserve">needs to be processed in a </w:t>
      </w:r>
      <w:r w:rsidR="00A26D96" w:rsidRPr="00A7732B">
        <w:rPr>
          <w:rFonts w:ascii="Arial" w:hAnsi="Arial" w:cs="Arial"/>
        </w:rPr>
        <w:t xml:space="preserve">relatively </w:t>
      </w:r>
      <w:r w:rsidR="00A77F61" w:rsidRPr="00A7732B">
        <w:rPr>
          <w:rFonts w:ascii="Arial" w:hAnsi="Arial" w:cs="Arial"/>
        </w:rPr>
        <w:t xml:space="preserve">short period of time. </w:t>
      </w:r>
      <w:r w:rsidR="00A26D96" w:rsidRPr="00A7732B">
        <w:rPr>
          <w:rFonts w:ascii="Arial" w:hAnsi="Arial" w:cs="Arial"/>
        </w:rPr>
        <w:t>W</w:t>
      </w:r>
      <w:r w:rsidRPr="00A7732B">
        <w:rPr>
          <w:rFonts w:ascii="Arial" w:hAnsi="Arial" w:cs="Arial"/>
        </w:rPr>
        <w:t xml:space="preserve">e </w:t>
      </w:r>
      <w:r w:rsidR="00A77F61" w:rsidRPr="00A7732B">
        <w:rPr>
          <w:rFonts w:ascii="Arial" w:hAnsi="Arial" w:cs="Arial"/>
        </w:rPr>
        <w:t xml:space="preserve">are </w:t>
      </w:r>
      <w:r w:rsidR="00A26D96" w:rsidRPr="00A7732B">
        <w:rPr>
          <w:rFonts w:ascii="Arial" w:hAnsi="Arial" w:cs="Arial"/>
        </w:rPr>
        <w:t xml:space="preserve">thus considering </w:t>
      </w:r>
      <w:r w:rsidR="00A77F61" w:rsidRPr="00A7732B">
        <w:rPr>
          <w:rFonts w:ascii="Arial" w:hAnsi="Arial" w:cs="Arial"/>
        </w:rPr>
        <w:t>moving towards</w:t>
      </w:r>
      <w:r w:rsidRPr="00A7732B">
        <w:rPr>
          <w:rFonts w:ascii="Arial" w:hAnsi="Arial" w:cs="Arial"/>
        </w:rPr>
        <w:t xml:space="preserve"> more frequent</w:t>
      </w:r>
      <w:r w:rsidR="00DC1D34" w:rsidRPr="00A7732B">
        <w:rPr>
          <w:rFonts w:ascii="Arial" w:hAnsi="Arial" w:cs="Arial"/>
        </w:rPr>
        <w:t>,</w:t>
      </w:r>
      <w:r w:rsidRPr="00A7732B">
        <w:rPr>
          <w:rFonts w:ascii="Arial" w:hAnsi="Arial" w:cs="Arial"/>
        </w:rPr>
        <w:t xml:space="preserve"> </w:t>
      </w:r>
      <w:r w:rsidR="00F75145" w:rsidRPr="00A7732B">
        <w:rPr>
          <w:rFonts w:ascii="Arial" w:hAnsi="Arial" w:cs="Arial"/>
        </w:rPr>
        <w:t xml:space="preserve">shorter </w:t>
      </w:r>
      <w:r w:rsidRPr="00A7732B">
        <w:rPr>
          <w:rFonts w:ascii="Arial" w:hAnsi="Arial" w:cs="Arial"/>
        </w:rPr>
        <w:t>meeting</w:t>
      </w:r>
      <w:r w:rsidR="00A77F61" w:rsidRPr="00A7732B">
        <w:rPr>
          <w:rFonts w:ascii="Arial" w:hAnsi="Arial" w:cs="Arial"/>
        </w:rPr>
        <w:t>s</w:t>
      </w:r>
      <w:r w:rsidRPr="00A7732B">
        <w:rPr>
          <w:rFonts w:ascii="Arial" w:hAnsi="Arial" w:cs="Arial"/>
        </w:rPr>
        <w:t xml:space="preserve"> with more </w:t>
      </w:r>
      <w:r w:rsidR="00A77F61" w:rsidRPr="00A7732B">
        <w:rPr>
          <w:rFonts w:ascii="Arial" w:hAnsi="Arial" w:cs="Arial"/>
        </w:rPr>
        <w:t>specialized</w:t>
      </w:r>
      <w:r w:rsidRPr="00A7732B">
        <w:rPr>
          <w:rFonts w:ascii="Arial" w:hAnsi="Arial" w:cs="Arial"/>
        </w:rPr>
        <w:t xml:space="preserve"> agendas</w:t>
      </w:r>
      <w:r w:rsidR="00A77F61" w:rsidRPr="00A7732B">
        <w:rPr>
          <w:rFonts w:ascii="Arial" w:hAnsi="Arial" w:cs="Arial"/>
        </w:rPr>
        <w:t xml:space="preserve">. </w:t>
      </w:r>
      <w:r w:rsidR="00A26D96" w:rsidRPr="00A7732B">
        <w:rPr>
          <w:rFonts w:ascii="Arial" w:hAnsi="Arial" w:cs="Arial"/>
        </w:rPr>
        <w:t>S</w:t>
      </w:r>
      <w:r w:rsidRPr="00A7732B">
        <w:rPr>
          <w:rFonts w:ascii="Arial" w:hAnsi="Arial" w:cs="Arial"/>
        </w:rPr>
        <w:t>maller</w:t>
      </w:r>
      <w:r w:rsidR="00A26D96" w:rsidRPr="00A7732B">
        <w:rPr>
          <w:rFonts w:ascii="Arial" w:hAnsi="Arial" w:cs="Arial"/>
        </w:rPr>
        <w:t xml:space="preserve">, </w:t>
      </w:r>
      <w:r w:rsidRPr="00A7732B">
        <w:rPr>
          <w:rFonts w:ascii="Arial" w:hAnsi="Arial" w:cs="Arial"/>
        </w:rPr>
        <w:t xml:space="preserve">more frequent discussions on different topics </w:t>
      </w:r>
      <w:r w:rsidR="00DC1D34" w:rsidRPr="00A7732B">
        <w:rPr>
          <w:rFonts w:ascii="Arial" w:hAnsi="Arial" w:cs="Arial"/>
        </w:rPr>
        <w:t>will likely</w:t>
      </w:r>
      <w:r w:rsidR="00A26D96" w:rsidRPr="00A7732B">
        <w:rPr>
          <w:rFonts w:ascii="Arial" w:hAnsi="Arial" w:cs="Arial"/>
        </w:rPr>
        <w:t xml:space="preserve"> </w:t>
      </w:r>
      <w:r w:rsidR="00DC1D34" w:rsidRPr="00A7732B">
        <w:rPr>
          <w:rFonts w:ascii="Arial" w:hAnsi="Arial" w:cs="Arial"/>
        </w:rPr>
        <w:t xml:space="preserve">also have the positive effect of </w:t>
      </w:r>
      <w:r w:rsidR="00A77F61" w:rsidRPr="00A7732B">
        <w:rPr>
          <w:rFonts w:ascii="Arial" w:hAnsi="Arial" w:cs="Arial"/>
        </w:rPr>
        <w:t>multiply</w:t>
      </w:r>
      <w:r w:rsidR="00DC1D34" w:rsidRPr="00A7732B">
        <w:rPr>
          <w:rFonts w:ascii="Arial" w:hAnsi="Arial" w:cs="Arial"/>
        </w:rPr>
        <w:t>ing</w:t>
      </w:r>
      <w:r w:rsidR="00A77F61" w:rsidRPr="00A7732B">
        <w:rPr>
          <w:rFonts w:ascii="Arial" w:hAnsi="Arial" w:cs="Arial"/>
        </w:rPr>
        <w:t xml:space="preserve"> the peer learning opportunities provided</w:t>
      </w:r>
      <w:r w:rsidR="00DC1D34" w:rsidRPr="00A7732B">
        <w:rPr>
          <w:rFonts w:ascii="Arial" w:hAnsi="Arial" w:cs="Arial"/>
        </w:rPr>
        <w:t xml:space="preserve">, </w:t>
      </w:r>
      <w:r w:rsidR="00A77F61" w:rsidRPr="00A7732B">
        <w:rPr>
          <w:rFonts w:ascii="Arial" w:hAnsi="Arial" w:cs="Arial"/>
        </w:rPr>
        <w:t xml:space="preserve">often cited as being one of the greatest benefits of </w:t>
      </w:r>
      <w:r w:rsidR="00DC1D34" w:rsidRPr="00A7732B">
        <w:rPr>
          <w:rFonts w:ascii="Arial" w:hAnsi="Arial" w:cs="Arial"/>
        </w:rPr>
        <w:t xml:space="preserve">our </w:t>
      </w:r>
      <w:r w:rsidR="00A77F61" w:rsidRPr="00A7732B">
        <w:rPr>
          <w:rFonts w:ascii="Arial" w:hAnsi="Arial" w:cs="Arial"/>
        </w:rPr>
        <w:t>network</w:t>
      </w:r>
      <w:r w:rsidRPr="00A7732B">
        <w:rPr>
          <w:rFonts w:ascii="Arial" w:hAnsi="Arial" w:cs="Arial"/>
        </w:rPr>
        <w:t xml:space="preserve">. </w:t>
      </w:r>
    </w:p>
    <w:p w14:paraId="71CB64B5" w14:textId="77777777" w:rsidR="00A77F61" w:rsidRDefault="00A77F61" w:rsidP="00A7732B">
      <w:pPr>
        <w:ind w:left="360"/>
        <w:rPr>
          <w:rFonts w:ascii="Arial" w:hAnsi="Arial" w:cs="Arial"/>
          <w:sz w:val="22"/>
          <w:szCs w:val="22"/>
        </w:rPr>
      </w:pPr>
    </w:p>
    <w:p w14:paraId="25874987" w14:textId="0934DB7F" w:rsidR="00067533" w:rsidRPr="00A7732B" w:rsidRDefault="00A77F61" w:rsidP="00A7732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</w:rPr>
      </w:pPr>
      <w:r w:rsidRPr="00A7732B">
        <w:rPr>
          <w:rFonts w:ascii="Arial" w:hAnsi="Arial" w:cs="Arial"/>
          <w:color w:val="000000" w:themeColor="text1"/>
        </w:rPr>
        <w:t xml:space="preserve">Some of the stewards </w:t>
      </w:r>
      <w:r w:rsidR="00DC1D34" w:rsidRPr="00A7732B">
        <w:rPr>
          <w:rFonts w:ascii="Arial" w:hAnsi="Arial" w:cs="Arial"/>
          <w:color w:val="000000" w:themeColor="text1"/>
        </w:rPr>
        <w:t xml:space="preserve">put </w:t>
      </w:r>
      <w:r w:rsidRPr="00A7732B">
        <w:rPr>
          <w:rFonts w:ascii="Arial" w:hAnsi="Arial" w:cs="Arial"/>
          <w:color w:val="000000" w:themeColor="text1"/>
        </w:rPr>
        <w:t xml:space="preserve">forward the idea of </w:t>
      </w:r>
      <w:r w:rsidR="00DC1D34" w:rsidRPr="00A7732B">
        <w:rPr>
          <w:rFonts w:ascii="Arial" w:hAnsi="Arial" w:cs="Arial"/>
          <w:color w:val="000000" w:themeColor="text1"/>
        </w:rPr>
        <w:t xml:space="preserve">them </w:t>
      </w:r>
      <w:r w:rsidRPr="00A7732B">
        <w:rPr>
          <w:rFonts w:ascii="Arial" w:hAnsi="Arial" w:cs="Arial"/>
          <w:color w:val="000000" w:themeColor="text1"/>
        </w:rPr>
        <w:t>leading group</w:t>
      </w:r>
      <w:r w:rsidR="00F75145" w:rsidRPr="00A7732B">
        <w:rPr>
          <w:rFonts w:ascii="Arial" w:hAnsi="Arial" w:cs="Arial"/>
          <w:color w:val="000000" w:themeColor="text1"/>
        </w:rPr>
        <w:t xml:space="preserve"> </w:t>
      </w:r>
      <w:r w:rsidRPr="00A7732B">
        <w:rPr>
          <w:rFonts w:ascii="Arial" w:hAnsi="Arial" w:cs="Arial"/>
          <w:color w:val="000000" w:themeColor="text1"/>
        </w:rPr>
        <w:t xml:space="preserve">discussions on specific areas of interest. For instance, the </w:t>
      </w:r>
      <w:r w:rsidR="00C71E4F" w:rsidRPr="00A7732B">
        <w:rPr>
          <w:rFonts w:ascii="Arial" w:hAnsi="Arial" w:cs="Arial"/>
          <w:color w:val="000000" w:themeColor="text1"/>
        </w:rPr>
        <w:t xml:space="preserve">Planning and </w:t>
      </w:r>
      <w:r w:rsidRPr="00A7732B">
        <w:rPr>
          <w:rFonts w:ascii="Arial" w:hAnsi="Arial" w:cs="Arial"/>
          <w:color w:val="000000" w:themeColor="text1"/>
        </w:rPr>
        <w:t xml:space="preserve">Budget Office of Uruguay suggested </w:t>
      </w:r>
      <w:r w:rsidR="00A03840" w:rsidRPr="00A7732B">
        <w:rPr>
          <w:rFonts w:ascii="Arial" w:hAnsi="Arial" w:cs="Arial"/>
          <w:color w:val="000000" w:themeColor="text1"/>
        </w:rPr>
        <w:t>that</w:t>
      </w:r>
      <w:r w:rsidRPr="00A7732B">
        <w:rPr>
          <w:rFonts w:ascii="Arial" w:hAnsi="Arial" w:cs="Arial"/>
          <w:color w:val="000000" w:themeColor="text1"/>
        </w:rPr>
        <w:t xml:space="preserve"> activities and discussions on fiscal transparency portals</w:t>
      </w:r>
      <w:r w:rsidR="00A03840" w:rsidRPr="00A7732B">
        <w:rPr>
          <w:rFonts w:ascii="Arial" w:hAnsi="Arial" w:cs="Arial"/>
          <w:color w:val="000000" w:themeColor="text1"/>
        </w:rPr>
        <w:t xml:space="preserve"> be organized</w:t>
      </w:r>
      <w:r w:rsidRPr="00A7732B">
        <w:rPr>
          <w:rFonts w:ascii="Arial" w:hAnsi="Arial" w:cs="Arial"/>
          <w:color w:val="000000" w:themeColor="text1"/>
        </w:rPr>
        <w:t xml:space="preserve">. </w:t>
      </w:r>
      <w:r w:rsidR="00102652" w:rsidRPr="00A7732B">
        <w:rPr>
          <w:rFonts w:ascii="Arial" w:hAnsi="Arial" w:cs="Arial"/>
          <w:color w:val="000000" w:themeColor="text1"/>
        </w:rPr>
        <w:t xml:space="preserve">This is a welcome development that we are looking </w:t>
      </w:r>
      <w:r w:rsidR="00F75145" w:rsidRPr="00A7732B">
        <w:rPr>
          <w:rFonts w:ascii="Arial" w:hAnsi="Arial" w:cs="Arial"/>
          <w:color w:val="000000" w:themeColor="text1"/>
        </w:rPr>
        <w:t>forward</w:t>
      </w:r>
      <w:r w:rsidR="00102652" w:rsidRPr="00A7732B">
        <w:rPr>
          <w:rFonts w:ascii="Arial" w:hAnsi="Arial" w:cs="Arial"/>
          <w:color w:val="000000" w:themeColor="text1"/>
        </w:rPr>
        <w:t xml:space="preserve"> to </w:t>
      </w:r>
      <w:r w:rsidR="000212F7">
        <w:rPr>
          <w:rFonts w:ascii="Arial" w:hAnsi="Arial" w:cs="Arial"/>
          <w:color w:val="000000" w:themeColor="text1"/>
        </w:rPr>
        <w:t>accompany</w:t>
      </w:r>
      <w:r w:rsidR="00F75145" w:rsidRPr="00A7732B">
        <w:rPr>
          <w:rFonts w:ascii="Arial" w:hAnsi="Arial" w:cs="Arial"/>
          <w:color w:val="000000" w:themeColor="text1"/>
        </w:rPr>
        <w:t xml:space="preserve">. </w:t>
      </w:r>
      <w:r w:rsidRPr="00A7732B">
        <w:rPr>
          <w:rFonts w:ascii="Arial" w:hAnsi="Arial" w:cs="Arial"/>
          <w:color w:val="000000" w:themeColor="text1"/>
        </w:rPr>
        <w:t xml:space="preserve">Others, such as ACIJ (Argentina) and CABRI (Africa) led lively and relevant discussions </w:t>
      </w:r>
      <w:r w:rsidR="00AB6D0E" w:rsidRPr="00A7732B">
        <w:rPr>
          <w:rFonts w:ascii="Arial" w:hAnsi="Arial" w:cs="Arial"/>
          <w:color w:val="000000" w:themeColor="text1"/>
        </w:rPr>
        <w:t xml:space="preserve">on topics that </w:t>
      </w:r>
      <w:r w:rsidR="00F75145" w:rsidRPr="00A7732B">
        <w:rPr>
          <w:rFonts w:ascii="Arial" w:hAnsi="Arial" w:cs="Arial"/>
          <w:color w:val="000000" w:themeColor="text1"/>
        </w:rPr>
        <w:t xml:space="preserve">are </w:t>
      </w:r>
      <w:r w:rsidR="00A63641" w:rsidRPr="00A7732B">
        <w:rPr>
          <w:rFonts w:ascii="Arial" w:hAnsi="Arial" w:cs="Arial"/>
          <w:color w:val="000000" w:themeColor="text1"/>
        </w:rPr>
        <w:t>current</w:t>
      </w:r>
      <w:r w:rsidR="00F75145" w:rsidRPr="00A7732B">
        <w:rPr>
          <w:rFonts w:ascii="Arial" w:hAnsi="Arial" w:cs="Arial"/>
          <w:color w:val="000000" w:themeColor="text1"/>
        </w:rPr>
        <w:t xml:space="preserve"> a</w:t>
      </w:r>
      <w:r w:rsidR="00AB6D0E" w:rsidRPr="00A7732B">
        <w:rPr>
          <w:rFonts w:ascii="Arial" w:hAnsi="Arial" w:cs="Arial"/>
          <w:color w:val="000000" w:themeColor="text1"/>
        </w:rPr>
        <w:t>nd evolvin</w:t>
      </w:r>
      <w:r w:rsidR="00374DC0" w:rsidRPr="00A7732B">
        <w:rPr>
          <w:rFonts w:ascii="Arial" w:hAnsi="Arial" w:cs="Arial"/>
          <w:color w:val="000000" w:themeColor="text1"/>
        </w:rPr>
        <w:t>g,</w:t>
      </w:r>
      <w:r w:rsidR="00AB6D0E" w:rsidRPr="00A7732B">
        <w:rPr>
          <w:rFonts w:ascii="Arial" w:hAnsi="Arial" w:cs="Arial"/>
          <w:color w:val="000000" w:themeColor="text1"/>
        </w:rPr>
        <w:t xml:space="preserve"> such as the relationship between fiscal transparency and </w:t>
      </w:r>
      <w:r w:rsidR="00F21282" w:rsidRPr="00A7732B">
        <w:rPr>
          <w:rFonts w:ascii="Arial" w:hAnsi="Arial" w:cs="Arial"/>
          <w:color w:val="000000" w:themeColor="text1"/>
        </w:rPr>
        <w:t xml:space="preserve">fiscal justice </w:t>
      </w:r>
      <w:r w:rsidR="00AB6D0E" w:rsidRPr="00A7732B">
        <w:rPr>
          <w:rFonts w:ascii="Arial" w:hAnsi="Arial" w:cs="Arial"/>
          <w:color w:val="000000" w:themeColor="text1"/>
        </w:rPr>
        <w:t xml:space="preserve">and </w:t>
      </w:r>
      <w:r w:rsidR="00F75145" w:rsidRPr="00A7732B">
        <w:rPr>
          <w:rFonts w:ascii="Arial" w:hAnsi="Arial" w:cs="Arial"/>
          <w:color w:val="000000" w:themeColor="text1"/>
        </w:rPr>
        <w:t xml:space="preserve">between accountability and </w:t>
      </w:r>
      <w:r w:rsidR="00AB6D0E" w:rsidRPr="00A7732B">
        <w:rPr>
          <w:rFonts w:ascii="Arial" w:hAnsi="Arial" w:cs="Arial"/>
          <w:color w:val="000000" w:themeColor="text1"/>
        </w:rPr>
        <w:t>financial management information systems, respectively.</w:t>
      </w:r>
      <w:r w:rsidR="00F75145" w:rsidRPr="00A7732B">
        <w:rPr>
          <w:rFonts w:ascii="Arial" w:hAnsi="Arial" w:cs="Arial"/>
          <w:color w:val="000000" w:themeColor="text1"/>
        </w:rPr>
        <w:t xml:space="preserve"> We </w:t>
      </w:r>
      <w:r w:rsidR="00374DC0" w:rsidRPr="00A7732B">
        <w:rPr>
          <w:rFonts w:ascii="Arial" w:hAnsi="Arial" w:cs="Arial"/>
          <w:color w:val="000000" w:themeColor="text1"/>
        </w:rPr>
        <w:t xml:space="preserve">thank them and </w:t>
      </w:r>
      <w:r w:rsidR="000F34D5" w:rsidRPr="00A7732B">
        <w:rPr>
          <w:rFonts w:ascii="Arial" w:hAnsi="Arial" w:cs="Arial"/>
          <w:color w:val="000000" w:themeColor="text1"/>
        </w:rPr>
        <w:t>aim</w:t>
      </w:r>
      <w:r w:rsidR="00F75145" w:rsidRPr="00A7732B">
        <w:rPr>
          <w:rFonts w:ascii="Arial" w:hAnsi="Arial" w:cs="Arial"/>
          <w:color w:val="000000" w:themeColor="text1"/>
        </w:rPr>
        <w:t xml:space="preserve"> to keep these discussions alive and </w:t>
      </w:r>
      <w:r w:rsidR="00374DC0" w:rsidRPr="00A7732B">
        <w:rPr>
          <w:rFonts w:ascii="Arial" w:hAnsi="Arial" w:cs="Arial"/>
          <w:color w:val="000000" w:themeColor="text1"/>
        </w:rPr>
        <w:t>evolving</w:t>
      </w:r>
      <w:r w:rsidR="00C314B5">
        <w:rPr>
          <w:rFonts w:ascii="Arial" w:hAnsi="Arial" w:cs="Arial"/>
          <w:color w:val="000000" w:themeColor="text1"/>
        </w:rPr>
        <w:t xml:space="preserve"> among us</w:t>
      </w:r>
      <w:r w:rsidR="00F75145" w:rsidRPr="00A7732B">
        <w:rPr>
          <w:rFonts w:ascii="Arial" w:hAnsi="Arial" w:cs="Arial"/>
          <w:color w:val="000000" w:themeColor="text1"/>
        </w:rPr>
        <w:t xml:space="preserve">. </w:t>
      </w:r>
    </w:p>
    <w:p w14:paraId="04DC690D" w14:textId="77777777" w:rsidR="004A6AA8" w:rsidRPr="00DE6F77" w:rsidRDefault="004A6AA8" w:rsidP="00A7732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EF7947B" w14:textId="4328E2D2" w:rsidR="004A6AA8" w:rsidRPr="00A7732B" w:rsidRDefault="004A6AA8" w:rsidP="00A7732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</w:rPr>
      </w:pPr>
      <w:r w:rsidRPr="00A7732B">
        <w:rPr>
          <w:rFonts w:ascii="Arial" w:hAnsi="Arial" w:cs="Arial"/>
          <w:color w:val="000000" w:themeColor="text1"/>
        </w:rPr>
        <w:t xml:space="preserve">The GIFT Encounter Dashboard has been significantly updated. Thank you </w:t>
      </w:r>
      <w:r w:rsidR="00374DC0" w:rsidRPr="00A7732B">
        <w:rPr>
          <w:rFonts w:ascii="Arial" w:hAnsi="Arial" w:cs="Arial"/>
          <w:color w:val="000000" w:themeColor="text1"/>
        </w:rPr>
        <w:t xml:space="preserve">to </w:t>
      </w:r>
      <w:r w:rsidR="00D9413F" w:rsidRPr="00A7732B">
        <w:rPr>
          <w:rFonts w:ascii="Arial" w:hAnsi="Arial" w:cs="Arial"/>
          <w:color w:val="000000" w:themeColor="text1"/>
        </w:rPr>
        <w:t xml:space="preserve">the vast number </w:t>
      </w:r>
      <w:r w:rsidR="00374DC0" w:rsidRPr="00A7732B">
        <w:rPr>
          <w:rFonts w:ascii="Arial" w:hAnsi="Arial" w:cs="Arial"/>
          <w:color w:val="000000" w:themeColor="text1"/>
        </w:rPr>
        <w:t xml:space="preserve">of you that have </w:t>
      </w:r>
      <w:r w:rsidRPr="00A7732B">
        <w:rPr>
          <w:rFonts w:ascii="Arial" w:hAnsi="Arial" w:cs="Arial"/>
          <w:color w:val="000000" w:themeColor="text1"/>
        </w:rPr>
        <w:t>inform</w:t>
      </w:r>
      <w:r w:rsidR="00374DC0" w:rsidRPr="00A7732B">
        <w:rPr>
          <w:rFonts w:ascii="Arial" w:hAnsi="Arial" w:cs="Arial"/>
          <w:color w:val="000000" w:themeColor="text1"/>
        </w:rPr>
        <w:t>ed</w:t>
      </w:r>
      <w:r w:rsidRPr="00A7732B">
        <w:rPr>
          <w:rFonts w:ascii="Arial" w:hAnsi="Arial" w:cs="Arial"/>
          <w:color w:val="000000" w:themeColor="text1"/>
        </w:rPr>
        <w:t xml:space="preserve"> </w:t>
      </w:r>
      <w:r w:rsidR="00374DC0" w:rsidRPr="00A7732B">
        <w:rPr>
          <w:rFonts w:ascii="Arial" w:hAnsi="Arial" w:cs="Arial"/>
          <w:color w:val="000000" w:themeColor="text1"/>
        </w:rPr>
        <w:t xml:space="preserve">us of </w:t>
      </w:r>
      <w:r w:rsidRPr="00A7732B">
        <w:rPr>
          <w:rFonts w:ascii="Arial" w:hAnsi="Arial" w:cs="Arial"/>
          <w:color w:val="000000" w:themeColor="text1"/>
        </w:rPr>
        <w:t xml:space="preserve">your new and up-to-date actions and commitments. </w:t>
      </w:r>
      <w:r w:rsidR="00374DC0" w:rsidRPr="00A7732B">
        <w:rPr>
          <w:rFonts w:ascii="Arial" w:hAnsi="Arial" w:cs="Arial"/>
          <w:color w:val="000000" w:themeColor="text1"/>
        </w:rPr>
        <w:t>We will be soon contacting those of you that still need to provide us with your latest news</w:t>
      </w:r>
      <w:r w:rsidRPr="00A7732B">
        <w:rPr>
          <w:rFonts w:ascii="Arial" w:hAnsi="Arial" w:cs="Arial"/>
          <w:color w:val="000000" w:themeColor="text1"/>
        </w:rPr>
        <w:t xml:space="preserve">. </w:t>
      </w:r>
      <w:r w:rsidR="00374DC0" w:rsidRPr="00A7732B">
        <w:rPr>
          <w:rFonts w:ascii="Arial" w:hAnsi="Arial" w:cs="Arial"/>
          <w:color w:val="000000" w:themeColor="text1"/>
        </w:rPr>
        <w:t xml:space="preserve">We use this </w:t>
      </w:r>
      <w:r w:rsidR="00D9413F" w:rsidRPr="00A7732B">
        <w:rPr>
          <w:rFonts w:ascii="Arial" w:hAnsi="Arial" w:cs="Arial"/>
          <w:color w:val="000000" w:themeColor="text1"/>
        </w:rPr>
        <w:t>D</w:t>
      </w:r>
      <w:r w:rsidR="00374DC0" w:rsidRPr="00A7732B">
        <w:rPr>
          <w:rFonts w:ascii="Arial" w:hAnsi="Arial" w:cs="Arial"/>
          <w:color w:val="000000" w:themeColor="text1"/>
        </w:rPr>
        <w:t xml:space="preserve">ashboard to reach out to you on some of your plans and achievements, </w:t>
      </w:r>
      <w:r w:rsidR="003629EE">
        <w:rPr>
          <w:rFonts w:ascii="Arial" w:hAnsi="Arial" w:cs="Arial"/>
          <w:color w:val="000000" w:themeColor="text1"/>
        </w:rPr>
        <w:t xml:space="preserve">enhancing the </w:t>
      </w:r>
      <w:r w:rsidR="00374DC0" w:rsidRPr="00A7732B">
        <w:rPr>
          <w:rFonts w:ascii="Arial" w:hAnsi="Arial" w:cs="Arial"/>
          <w:color w:val="000000" w:themeColor="text1"/>
        </w:rPr>
        <w:t xml:space="preserve">opportunities for collaboration. In this vein, </w:t>
      </w:r>
      <w:r w:rsidRPr="00A7732B">
        <w:rPr>
          <w:rFonts w:ascii="Arial" w:hAnsi="Arial" w:cs="Arial"/>
          <w:color w:val="000000" w:themeColor="text1"/>
        </w:rPr>
        <w:t xml:space="preserve">we will soon be reaching out to </w:t>
      </w:r>
      <w:r w:rsidR="00374DC0" w:rsidRPr="00A7732B">
        <w:rPr>
          <w:rFonts w:ascii="Arial" w:hAnsi="Arial" w:cs="Arial"/>
          <w:color w:val="000000" w:themeColor="text1"/>
        </w:rPr>
        <w:t xml:space="preserve">some of </w:t>
      </w:r>
      <w:r w:rsidRPr="00A7732B">
        <w:rPr>
          <w:rFonts w:ascii="Arial" w:hAnsi="Arial" w:cs="Arial"/>
          <w:color w:val="000000" w:themeColor="text1"/>
        </w:rPr>
        <w:t xml:space="preserve">you to </w:t>
      </w:r>
      <w:r w:rsidR="00F21282" w:rsidRPr="00A7732B">
        <w:rPr>
          <w:rFonts w:ascii="Arial" w:hAnsi="Arial" w:cs="Arial"/>
          <w:color w:val="000000" w:themeColor="text1"/>
        </w:rPr>
        <w:t xml:space="preserve">publish </w:t>
      </w:r>
      <w:r w:rsidRPr="00A7732B">
        <w:rPr>
          <w:rFonts w:ascii="Arial" w:hAnsi="Arial" w:cs="Arial"/>
          <w:color w:val="000000" w:themeColor="text1"/>
        </w:rPr>
        <w:t xml:space="preserve">blog posts and </w:t>
      </w:r>
      <w:r w:rsidR="00F21282" w:rsidRPr="00A7732B">
        <w:rPr>
          <w:rFonts w:ascii="Arial" w:hAnsi="Arial" w:cs="Arial"/>
          <w:color w:val="000000" w:themeColor="text1"/>
        </w:rPr>
        <w:t xml:space="preserve">organize </w:t>
      </w:r>
      <w:r w:rsidRPr="00A7732B">
        <w:rPr>
          <w:rFonts w:ascii="Arial" w:hAnsi="Arial" w:cs="Arial"/>
          <w:color w:val="000000" w:themeColor="text1"/>
        </w:rPr>
        <w:t xml:space="preserve">meetings </w:t>
      </w:r>
      <w:r w:rsidR="00D9413F" w:rsidRPr="00A7732B">
        <w:rPr>
          <w:rFonts w:ascii="Arial" w:hAnsi="Arial" w:cs="Arial"/>
          <w:color w:val="000000" w:themeColor="text1"/>
        </w:rPr>
        <w:t>related to some</w:t>
      </w:r>
      <w:r w:rsidRPr="00A7732B">
        <w:rPr>
          <w:rFonts w:ascii="Arial" w:hAnsi="Arial" w:cs="Arial"/>
          <w:color w:val="000000" w:themeColor="text1"/>
        </w:rPr>
        <w:t xml:space="preserve"> of your </w:t>
      </w:r>
      <w:r w:rsidR="00374DC0" w:rsidRPr="00A7732B">
        <w:rPr>
          <w:rFonts w:ascii="Arial" w:hAnsi="Arial" w:cs="Arial"/>
          <w:color w:val="000000" w:themeColor="text1"/>
        </w:rPr>
        <w:t>achievements</w:t>
      </w:r>
      <w:r w:rsidRPr="00A7732B">
        <w:rPr>
          <w:rFonts w:ascii="Arial" w:hAnsi="Arial" w:cs="Arial"/>
          <w:color w:val="000000" w:themeColor="text1"/>
        </w:rPr>
        <w:t xml:space="preserve">. </w:t>
      </w:r>
      <w:r w:rsidR="003629EE">
        <w:rPr>
          <w:rFonts w:ascii="Arial" w:hAnsi="Arial" w:cs="Arial"/>
          <w:color w:val="000000" w:themeColor="text1"/>
        </w:rPr>
        <w:t>W</w:t>
      </w:r>
      <w:r w:rsidRPr="00A7732B">
        <w:rPr>
          <w:rFonts w:ascii="Arial" w:hAnsi="Arial" w:cs="Arial"/>
          <w:color w:val="000000" w:themeColor="text1"/>
        </w:rPr>
        <w:t xml:space="preserve">e need to </w:t>
      </w:r>
      <w:r w:rsidR="00D9413F" w:rsidRPr="00A7732B">
        <w:rPr>
          <w:rFonts w:ascii="Arial" w:hAnsi="Arial" w:cs="Arial"/>
          <w:color w:val="000000" w:themeColor="text1"/>
        </w:rPr>
        <w:t>ensure that</w:t>
      </w:r>
      <w:r w:rsidRPr="00A7732B">
        <w:rPr>
          <w:rFonts w:ascii="Arial" w:hAnsi="Arial" w:cs="Arial"/>
          <w:color w:val="000000" w:themeColor="text1"/>
        </w:rPr>
        <w:t xml:space="preserve"> all our members are </w:t>
      </w:r>
      <w:r w:rsidR="00F75145" w:rsidRPr="00A7732B">
        <w:rPr>
          <w:rFonts w:ascii="Arial" w:hAnsi="Arial" w:cs="Arial"/>
          <w:color w:val="000000" w:themeColor="text1"/>
        </w:rPr>
        <w:t xml:space="preserve">aware, and </w:t>
      </w:r>
      <w:r w:rsidRPr="00A7732B">
        <w:rPr>
          <w:rFonts w:ascii="Arial" w:hAnsi="Arial" w:cs="Arial"/>
          <w:color w:val="000000" w:themeColor="text1"/>
        </w:rPr>
        <w:t>benefiting</w:t>
      </w:r>
      <w:r w:rsidR="00F75145" w:rsidRPr="00A7732B">
        <w:rPr>
          <w:rFonts w:ascii="Arial" w:hAnsi="Arial" w:cs="Arial"/>
          <w:color w:val="000000" w:themeColor="text1"/>
        </w:rPr>
        <w:t>,</w:t>
      </w:r>
      <w:r w:rsidRPr="00A7732B">
        <w:rPr>
          <w:rFonts w:ascii="Arial" w:hAnsi="Arial" w:cs="Arial"/>
          <w:color w:val="000000" w:themeColor="text1"/>
        </w:rPr>
        <w:t xml:space="preserve"> from your efforts. </w:t>
      </w:r>
    </w:p>
    <w:p w14:paraId="1FAB4877" w14:textId="77777777" w:rsidR="00E2484F" w:rsidRPr="00DE6F77" w:rsidRDefault="00E2484F" w:rsidP="00A7732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907CD55" w14:textId="27E5FF75" w:rsidR="00E2484F" w:rsidRPr="00A7732B" w:rsidRDefault="00E2484F" w:rsidP="00A7732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</w:rPr>
      </w:pPr>
      <w:r w:rsidRPr="00A7732B">
        <w:rPr>
          <w:rFonts w:ascii="Arial" w:hAnsi="Arial" w:cs="Arial"/>
          <w:color w:val="000000" w:themeColor="text1"/>
        </w:rPr>
        <w:t xml:space="preserve">The Fiscal Openness Accelerator project, </w:t>
      </w:r>
      <w:r w:rsidR="00D149B2" w:rsidRPr="00A7732B">
        <w:rPr>
          <w:rFonts w:ascii="Arial" w:hAnsi="Arial" w:cs="Arial"/>
          <w:color w:val="000000" w:themeColor="text1"/>
        </w:rPr>
        <w:t xml:space="preserve">that </w:t>
      </w:r>
      <w:r w:rsidRPr="00A7732B">
        <w:rPr>
          <w:rFonts w:ascii="Arial" w:hAnsi="Arial" w:cs="Arial"/>
          <w:color w:val="000000" w:themeColor="text1"/>
        </w:rPr>
        <w:t>concentrates</w:t>
      </w:r>
      <w:r w:rsidR="00D149B2" w:rsidRPr="00A7732B">
        <w:rPr>
          <w:rFonts w:ascii="Arial" w:hAnsi="Arial" w:cs="Arial"/>
          <w:color w:val="000000" w:themeColor="text1"/>
        </w:rPr>
        <w:t xml:space="preserve"> a significant portion of the network’s </w:t>
      </w:r>
      <w:r w:rsidRPr="00A7732B">
        <w:rPr>
          <w:rFonts w:ascii="Arial" w:hAnsi="Arial" w:cs="Arial"/>
          <w:color w:val="000000" w:themeColor="text1"/>
        </w:rPr>
        <w:t>efforts on public participation, was shown as being a key project</w:t>
      </w:r>
      <w:r w:rsidR="00DC6B70" w:rsidRPr="00A7732B">
        <w:rPr>
          <w:rFonts w:ascii="Arial" w:hAnsi="Arial" w:cs="Arial"/>
          <w:color w:val="000000" w:themeColor="text1"/>
        </w:rPr>
        <w:t xml:space="preserve"> holding ma</w:t>
      </w:r>
      <w:r w:rsidRPr="00A7732B">
        <w:rPr>
          <w:rFonts w:ascii="Arial" w:hAnsi="Arial" w:cs="Arial"/>
          <w:color w:val="000000" w:themeColor="text1"/>
        </w:rPr>
        <w:t>ny expectations</w:t>
      </w:r>
      <w:r w:rsidR="00DC6B70" w:rsidRPr="00A7732B">
        <w:rPr>
          <w:rFonts w:ascii="Arial" w:hAnsi="Arial" w:cs="Arial"/>
          <w:color w:val="000000" w:themeColor="text1"/>
        </w:rPr>
        <w:t xml:space="preserve">. </w:t>
      </w:r>
      <w:r w:rsidRPr="00A7732B">
        <w:rPr>
          <w:rFonts w:ascii="Arial" w:hAnsi="Arial" w:cs="Arial"/>
          <w:color w:val="000000" w:themeColor="text1"/>
        </w:rPr>
        <w:t xml:space="preserve">While the project </w:t>
      </w:r>
      <w:r w:rsidR="00DC6B70" w:rsidRPr="00A7732B">
        <w:rPr>
          <w:rFonts w:ascii="Arial" w:hAnsi="Arial" w:cs="Arial"/>
          <w:color w:val="000000" w:themeColor="text1"/>
        </w:rPr>
        <w:t xml:space="preserve">is specifically being undertaken in </w:t>
      </w:r>
      <w:r w:rsidRPr="00A7732B">
        <w:rPr>
          <w:rFonts w:ascii="Arial" w:hAnsi="Arial" w:cs="Arial"/>
          <w:color w:val="000000" w:themeColor="text1"/>
        </w:rPr>
        <w:t xml:space="preserve">5 countries (South Africa, Benin, Senegal, Nigeria </w:t>
      </w:r>
      <w:r w:rsidR="00DC6B70" w:rsidRPr="00A7732B">
        <w:rPr>
          <w:rFonts w:ascii="Arial" w:hAnsi="Arial" w:cs="Arial"/>
          <w:color w:val="000000" w:themeColor="text1"/>
        </w:rPr>
        <w:t xml:space="preserve">and </w:t>
      </w:r>
      <w:r w:rsidRPr="00A7732B">
        <w:rPr>
          <w:rFonts w:ascii="Arial" w:hAnsi="Arial" w:cs="Arial"/>
          <w:color w:val="000000" w:themeColor="text1"/>
        </w:rPr>
        <w:t xml:space="preserve">Liberia), a lot can be learnt from other experiences </w:t>
      </w:r>
      <w:r w:rsidR="00DC6B70" w:rsidRPr="00A7732B">
        <w:rPr>
          <w:rFonts w:ascii="Arial" w:hAnsi="Arial" w:cs="Arial"/>
          <w:color w:val="000000" w:themeColor="text1"/>
        </w:rPr>
        <w:t>with</w:t>
      </w:r>
      <w:r w:rsidRPr="00A7732B">
        <w:rPr>
          <w:rFonts w:ascii="Arial" w:hAnsi="Arial" w:cs="Arial"/>
          <w:color w:val="000000" w:themeColor="text1"/>
        </w:rPr>
        <w:t>in the network, such as th</w:t>
      </w:r>
      <w:r w:rsidR="00DC6B70" w:rsidRPr="00A7732B">
        <w:rPr>
          <w:rFonts w:ascii="Arial" w:hAnsi="Arial" w:cs="Arial"/>
          <w:color w:val="000000" w:themeColor="text1"/>
        </w:rPr>
        <w:t>ose</w:t>
      </w:r>
      <w:r w:rsidRPr="00A7732B">
        <w:rPr>
          <w:rFonts w:ascii="Arial" w:hAnsi="Arial" w:cs="Arial"/>
          <w:color w:val="000000" w:themeColor="text1"/>
        </w:rPr>
        <w:t xml:space="preserve"> from Chile, Brazil and Sierra </w:t>
      </w:r>
      <w:r w:rsidRPr="00A7732B">
        <w:rPr>
          <w:rFonts w:ascii="Arial" w:hAnsi="Arial" w:cs="Arial"/>
          <w:color w:val="000000" w:themeColor="text1"/>
        </w:rPr>
        <w:lastRenderedPageBreak/>
        <w:t>Leone. Simultaneously</w:t>
      </w:r>
      <w:r w:rsidR="00F75145" w:rsidRPr="00A7732B">
        <w:rPr>
          <w:rFonts w:ascii="Arial" w:hAnsi="Arial" w:cs="Arial"/>
          <w:color w:val="000000" w:themeColor="text1"/>
        </w:rPr>
        <w:t>,</w:t>
      </w:r>
      <w:r w:rsidRPr="00A7732B">
        <w:rPr>
          <w:rFonts w:ascii="Arial" w:hAnsi="Arial" w:cs="Arial"/>
          <w:color w:val="000000" w:themeColor="text1"/>
        </w:rPr>
        <w:t xml:space="preserve"> other </w:t>
      </w:r>
      <w:r w:rsidR="00DC6B70" w:rsidRPr="00A7732B">
        <w:rPr>
          <w:rFonts w:ascii="Arial" w:hAnsi="Arial" w:cs="Arial"/>
          <w:color w:val="000000" w:themeColor="text1"/>
        </w:rPr>
        <w:t xml:space="preserve">stewards </w:t>
      </w:r>
      <w:r w:rsidR="00C71E4F" w:rsidRPr="00A7732B">
        <w:rPr>
          <w:rFonts w:ascii="Arial" w:hAnsi="Arial" w:cs="Arial"/>
          <w:color w:val="000000" w:themeColor="text1"/>
        </w:rPr>
        <w:t>and partners can</w:t>
      </w:r>
      <w:r w:rsidRPr="00A7732B">
        <w:rPr>
          <w:rFonts w:ascii="Arial" w:hAnsi="Arial" w:cs="Arial"/>
          <w:color w:val="000000" w:themeColor="text1"/>
        </w:rPr>
        <w:t xml:space="preserve"> benefit from regularly hearing about the experiences within this project. </w:t>
      </w:r>
      <w:r w:rsidR="00DC6B70" w:rsidRPr="00A7732B">
        <w:rPr>
          <w:rFonts w:ascii="Arial" w:hAnsi="Arial" w:cs="Arial"/>
          <w:color w:val="000000" w:themeColor="text1"/>
        </w:rPr>
        <w:t>As such, w</w:t>
      </w:r>
      <w:r w:rsidRPr="00A7732B">
        <w:rPr>
          <w:rFonts w:ascii="Arial" w:hAnsi="Arial" w:cs="Arial"/>
          <w:color w:val="000000" w:themeColor="text1"/>
        </w:rPr>
        <w:t xml:space="preserve">e will continue to bring other GIFT stewards into this conversation, assisting with the further development of norms </w:t>
      </w:r>
      <w:r w:rsidR="00F75145" w:rsidRPr="00A7732B">
        <w:rPr>
          <w:rFonts w:ascii="Arial" w:hAnsi="Arial" w:cs="Arial"/>
          <w:color w:val="000000" w:themeColor="text1"/>
        </w:rPr>
        <w:t>and</w:t>
      </w:r>
      <w:r w:rsidRPr="00A7732B">
        <w:rPr>
          <w:rFonts w:ascii="Arial" w:hAnsi="Arial" w:cs="Arial"/>
          <w:color w:val="000000" w:themeColor="text1"/>
        </w:rPr>
        <w:t xml:space="preserve"> </w:t>
      </w:r>
      <w:r w:rsidR="006E405E">
        <w:rPr>
          <w:rFonts w:ascii="Arial" w:hAnsi="Arial" w:cs="Arial"/>
          <w:color w:val="000000" w:themeColor="text1"/>
        </w:rPr>
        <w:t xml:space="preserve">mechanisms. </w:t>
      </w:r>
    </w:p>
    <w:p w14:paraId="79FB8C68" w14:textId="77777777" w:rsidR="00A44E55" w:rsidRPr="00DE6F77" w:rsidRDefault="00A44E55" w:rsidP="00A7732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FD2D97C" w14:textId="694BC534" w:rsidR="00AB6D0E" w:rsidRPr="00A7732B" w:rsidRDefault="00375F25" w:rsidP="00A7732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</w:rPr>
      </w:pPr>
      <w:r w:rsidRPr="00A7732B">
        <w:rPr>
          <w:rFonts w:ascii="Arial" w:hAnsi="Arial" w:cs="Arial"/>
          <w:color w:val="000000" w:themeColor="text1"/>
        </w:rPr>
        <w:t>Naturally s</w:t>
      </w:r>
      <w:r w:rsidR="00B71218" w:rsidRPr="00A7732B">
        <w:rPr>
          <w:rFonts w:ascii="Arial" w:hAnsi="Arial" w:cs="Arial"/>
          <w:color w:val="000000" w:themeColor="text1"/>
        </w:rPr>
        <w:t xml:space="preserve">ignificant </w:t>
      </w:r>
      <w:r w:rsidR="00A44E55" w:rsidRPr="00A7732B">
        <w:rPr>
          <w:rFonts w:ascii="Arial" w:hAnsi="Arial" w:cs="Arial"/>
          <w:color w:val="000000" w:themeColor="text1"/>
        </w:rPr>
        <w:t>discussion</w:t>
      </w:r>
      <w:r w:rsidR="00006782" w:rsidRPr="00A7732B">
        <w:rPr>
          <w:rFonts w:ascii="Arial" w:hAnsi="Arial" w:cs="Arial"/>
          <w:color w:val="000000" w:themeColor="text1"/>
        </w:rPr>
        <w:t>s</w:t>
      </w:r>
      <w:r w:rsidR="00A44E55" w:rsidRPr="00A7732B">
        <w:rPr>
          <w:rFonts w:ascii="Arial" w:hAnsi="Arial" w:cs="Arial"/>
          <w:color w:val="000000" w:themeColor="text1"/>
        </w:rPr>
        <w:t xml:space="preserve"> </w:t>
      </w:r>
      <w:r w:rsidRPr="00A7732B">
        <w:rPr>
          <w:rFonts w:ascii="Arial" w:hAnsi="Arial" w:cs="Arial"/>
          <w:color w:val="000000" w:themeColor="text1"/>
        </w:rPr>
        <w:t>took place</w:t>
      </w:r>
      <w:r w:rsidR="00A44E55" w:rsidRPr="00A7732B">
        <w:rPr>
          <w:rFonts w:ascii="Arial" w:hAnsi="Arial" w:cs="Arial"/>
          <w:color w:val="000000" w:themeColor="text1"/>
        </w:rPr>
        <w:t xml:space="preserve"> </w:t>
      </w:r>
      <w:r w:rsidR="00006782" w:rsidRPr="00A7732B">
        <w:rPr>
          <w:rFonts w:ascii="Arial" w:hAnsi="Arial" w:cs="Arial"/>
          <w:color w:val="000000" w:themeColor="text1"/>
        </w:rPr>
        <w:t xml:space="preserve">on </w:t>
      </w:r>
      <w:r w:rsidR="00B71218" w:rsidRPr="00A7732B">
        <w:rPr>
          <w:rFonts w:ascii="Arial" w:hAnsi="Arial" w:cs="Arial"/>
          <w:color w:val="000000" w:themeColor="text1"/>
        </w:rPr>
        <w:t>th</w:t>
      </w:r>
      <w:r w:rsidR="00F7431A" w:rsidRPr="00A7732B">
        <w:rPr>
          <w:rFonts w:ascii="Arial" w:hAnsi="Arial" w:cs="Arial"/>
          <w:color w:val="000000" w:themeColor="text1"/>
        </w:rPr>
        <w:t>is</w:t>
      </w:r>
      <w:r w:rsidRPr="00A7732B">
        <w:rPr>
          <w:rFonts w:ascii="Arial" w:hAnsi="Arial" w:cs="Arial"/>
          <w:color w:val="000000" w:themeColor="text1"/>
        </w:rPr>
        <w:t xml:space="preserve"> year’s overwhelming topic, </w:t>
      </w:r>
      <w:r w:rsidR="00B71218" w:rsidRPr="00A7732B">
        <w:rPr>
          <w:rFonts w:ascii="Arial" w:hAnsi="Arial" w:cs="Arial"/>
          <w:color w:val="000000" w:themeColor="text1"/>
        </w:rPr>
        <w:t>COVID-19</w:t>
      </w:r>
      <w:r w:rsidRPr="00A7732B">
        <w:rPr>
          <w:rFonts w:ascii="Arial" w:hAnsi="Arial" w:cs="Arial"/>
          <w:color w:val="000000" w:themeColor="text1"/>
        </w:rPr>
        <w:t>. M</w:t>
      </w:r>
      <w:r w:rsidR="00006782" w:rsidRPr="00A7732B">
        <w:rPr>
          <w:rFonts w:ascii="Arial" w:hAnsi="Arial" w:cs="Arial"/>
          <w:color w:val="000000" w:themeColor="text1"/>
        </w:rPr>
        <w:t xml:space="preserve">any studies, </w:t>
      </w:r>
      <w:r w:rsidR="00B71218" w:rsidRPr="00A7732B">
        <w:rPr>
          <w:rFonts w:ascii="Arial" w:hAnsi="Arial" w:cs="Arial"/>
          <w:color w:val="000000" w:themeColor="text1"/>
        </w:rPr>
        <w:t xml:space="preserve">articles and guides </w:t>
      </w:r>
      <w:r w:rsidR="00006782" w:rsidRPr="00A7732B">
        <w:rPr>
          <w:rFonts w:ascii="Arial" w:hAnsi="Arial" w:cs="Arial"/>
          <w:color w:val="000000" w:themeColor="text1"/>
        </w:rPr>
        <w:t xml:space="preserve">have been produced to provide </w:t>
      </w:r>
      <w:r w:rsidR="00B71218" w:rsidRPr="00A7732B">
        <w:rPr>
          <w:rFonts w:ascii="Arial" w:hAnsi="Arial" w:cs="Arial"/>
          <w:color w:val="000000" w:themeColor="text1"/>
        </w:rPr>
        <w:t xml:space="preserve">assistance, </w:t>
      </w:r>
      <w:r w:rsidR="00F21282" w:rsidRPr="00A7732B">
        <w:rPr>
          <w:rFonts w:ascii="Arial" w:hAnsi="Arial" w:cs="Arial"/>
          <w:color w:val="000000" w:themeColor="text1"/>
        </w:rPr>
        <w:t xml:space="preserve">notably </w:t>
      </w:r>
      <w:r w:rsidR="00B71218" w:rsidRPr="00A7732B">
        <w:rPr>
          <w:rFonts w:ascii="Arial" w:hAnsi="Arial" w:cs="Arial"/>
          <w:color w:val="000000" w:themeColor="text1"/>
        </w:rPr>
        <w:t>the GIFT</w:t>
      </w:r>
      <w:r w:rsidRPr="00A7732B">
        <w:rPr>
          <w:rFonts w:ascii="Arial" w:hAnsi="Arial" w:cs="Arial"/>
          <w:color w:val="000000" w:themeColor="text1"/>
        </w:rPr>
        <w:t xml:space="preserve"> network’s own</w:t>
      </w:r>
      <w:r w:rsidR="00B71218" w:rsidRPr="00A7732B">
        <w:rPr>
          <w:rFonts w:ascii="Arial" w:hAnsi="Arial" w:cs="Arial"/>
          <w:color w:val="000000" w:themeColor="text1"/>
        </w:rPr>
        <w:t xml:space="preserve"> </w:t>
      </w:r>
      <w:r w:rsidRPr="00A7732B">
        <w:rPr>
          <w:rFonts w:ascii="Arial" w:hAnsi="Arial" w:cs="Arial"/>
          <w:color w:val="000000" w:themeColor="text1"/>
        </w:rPr>
        <w:t>Fiscal Data for Emergency Response: Guide for COVID-19. This Guide</w:t>
      </w:r>
      <w:r w:rsidR="00B71218" w:rsidRPr="00A7732B">
        <w:rPr>
          <w:rFonts w:ascii="Arial" w:hAnsi="Arial" w:cs="Arial"/>
          <w:color w:val="000000" w:themeColor="text1"/>
        </w:rPr>
        <w:t xml:space="preserve"> </w:t>
      </w:r>
      <w:r w:rsidRPr="00A7732B">
        <w:rPr>
          <w:rFonts w:ascii="Arial" w:hAnsi="Arial" w:cs="Arial"/>
          <w:color w:val="000000" w:themeColor="text1"/>
        </w:rPr>
        <w:t xml:space="preserve">was </w:t>
      </w:r>
      <w:r w:rsidR="00B71218" w:rsidRPr="00A7732B">
        <w:rPr>
          <w:rFonts w:ascii="Arial" w:hAnsi="Arial" w:cs="Arial"/>
          <w:color w:val="000000" w:themeColor="text1"/>
        </w:rPr>
        <w:t>sanctioned at th</w:t>
      </w:r>
      <w:r w:rsidR="00F75145" w:rsidRPr="00A7732B">
        <w:rPr>
          <w:rFonts w:ascii="Arial" w:hAnsi="Arial" w:cs="Arial"/>
          <w:color w:val="000000" w:themeColor="text1"/>
        </w:rPr>
        <w:t xml:space="preserve">e General Stewards Meeting. </w:t>
      </w:r>
      <w:r w:rsidR="00006782" w:rsidRPr="00A7732B">
        <w:rPr>
          <w:rFonts w:ascii="Arial" w:hAnsi="Arial" w:cs="Arial"/>
          <w:color w:val="000000" w:themeColor="text1"/>
        </w:rPr>
        <w:t xml:space="preserve">As many </w:t>
      </w:r>
      <w:r w:rsidR="00B71218" w:rsidRPr="00A7732B">
        <w:rPr>
          <w:rFonts w:ascii="Arial" w:hAnsi="Arial" w:cs="Arial"/>
          <w:color w:val="000000" w:themeColor="text1"/>
        </w:rPr>
        <w:t xml:space="preserve">lessons </w:t>
      </w:r>
      <w:r w:rsidR="00006782" w:rsidRPr="00A7732B">
        <w:rPr>
          <w:rFonts w:ascii="Arial" w:hAnsi="Arial" w:cs="Arial"/>
          <w:color w:val="000000" w:themeColor="text1"/>
        </w:rPr>
        <w:t xml:space="preserve">are </w:t>
      </w:r>
      <w:r w:rsidR="00B71218" w:rsidRPr="00A7732B">
        <w:rPr>
          <w:rFonts w:ascii="Arial" w:hAnsi="Arial" w:cs="Arial"/>
          <w:color w:val="000000" w:themeColor="text1"/>
        </w:rPr>
        <w:t>be</w:t>
      </w:r>
      <w:r w:rsidRPr="00A7732B">
        <w:rPr>
          <w:rFonts w:ascii="Arial" w:hAnsi="Arial" w:cs="Arial"/>
          <w:color w:val="000000" w:themeColor="text1"/>
        </w:rPr>
        <w:t>ing</w:t>
      </w:r>
      <w:r w:rsidR="00B71218" w:rsidRPr="00A7732B">
        <w:rPr>
          <w:rFonts w:ascii="Arial" w:hAnsi="Arial" w:cs="Arial"/>
          <w:color w:val="000000" w:themeColor="text1"/>
        </w:rPr>
        <w:t xml:space="preserve"> learnt</w:t>
      </w:r>
      <w:r w:rsidR="00006782" w:rsidRPr="00A7732B">
        <w:rPr>
          <w:rFonts w:ascii="Arial" w:hAnsi="Arial" w:cs="Arial"/>
          <w:color w:val="000000" w:themeColor="text1"/>
        </w:rPr>
        <w:t xml:space="preserve"> </w:t>
      </w:r>
      <w:r w:rsidRPr="00A7732B">
        <w:rPr>
          <w:rFonts w:ascii="Arial" w:hAnsi="Arial" w:cs="Arial"/>
          <w:color w:val="000000" w:themeColor="text1"/>
        </w:rPr>
        <w:t xml:space="preserve">in respect of responses to </w:t>
      </w:r>
      <w:r w:rsidR="002F6D6A">
        <w:rPr>
          <w:rFonts w:ascii="Arial" w:hAnsi="Arial" w:cs="Arial"/>
          <w:color w:val="000000" w:themeColor="text1"/>
        </w:rPr>
        <w:t xml:space="preserve">the </w:t>
      </w:r>
      <w:r w:rsidR="00B71218" w:rsidRPr="00A7732B">
        <w:rPr>
          <w:rFonts w:ascii="Arial" w:hAnsi="Arial" w:cs="Arial"/>
          <w:color w:val="000000" w:themeColor="text1"/>
        </w:rPr>
        <w:t>emergenc</w:t>
      </w:r>
      <w:r w:rsidR="002F6D6A">
        <w:rPr>
          <w:rFonts w:ascii="Arial" w:hAnsi="Arial" w:cs="Arial"/>
          <w:color w:val="000000" w:themeColor="text1"/>
        </w:rPr>
        <w:t>y</w:t>
      </w:r>
      <w:r w:rsidR="00006782" w:rsidRPr="00A7732B">
        <w:rPr>
          <w:rFonts w:ascii="Arial" w:hAnsi="Arial" w:cs="Arial"/>
          <w:color w:val="000000" w:themeColor="text1"/>
        </w:rPr>
        <w:t xml:space="preserve">, </w:t>
      </w:r>
      <w:r w:rsidRPr="00A7732B">
        <w:rPr>
          <w:rFonts w:ascii="Arial" w:hAnsi="Arial" w:cs="Arial"/>
          <w:color w:val="000000" w:themeColor="text1"/>
        </w:rPr>
        <w:t xml:space="preserve">one key </w:t>
      </w:r>
      <w:r w:rsidR="002F6D6A">
        <w:rPr>
          <w:rFonts w:ascii="Arial" w:hAnsi="Arial" w:cs="Arial"/>
          <w:color w:val="000000" w:themeColor="text1"/>
        </w:rPr>
        <w:t xml:space="preserve">finding is </w:t>
      </w:r>
      <w:r w:rsidR="00006782" w:rsidRPr="00A7732B">
        <w:rPr>
          <w:rFonts w:ascii="Arial" w:hAnsi="Arial" w:cs="Arial"/>
          <w:color w:val="000000" w:themeColor="text1"/>
        </w:rPr>
        <w:t xml:space="preserve">that </w:t>
      </w:r>
      <w:r w:rsidR="00B71218" w:rsidRPr="00A7732B">
        <w:rPr>
          <w:rFonts w:ascii="Arial" w:hAnsi="Arial" w:cs="Arial"/>
          <w:color w:val="000000" w:themeColor="text1"/>
        </w:rPr>
        <w:t xml:space="preserve">countries that had basic transparency systems in place were able to move </w:t>
      </w:r>
      <w:r w:rsidR="00006782" w:rsidRPr="00A7732B">
        <w:rPr>
          <w:rFonts w:ascii="Arial" w:hAnsi="Arial" w:cs="Arial"/>
          <w:color w:val="000000" w:themeColor="text1"/>
        </w:rPr>
        <w:t>f</w:t>
      </w:r>
      <w:r w:rsidR="00B71218" w:rsidRPr="00A7732B">
        <w:rPr>
          <w:rFonts w:ascii="Arial" w:hAnsi="Arial" w:cs="Arial"/>
          <w:color w:val="000000" w:themeColor="text1"/>
        </w:rPr>
        <w:t>aster than others</w:t>
      </w:r>
      <w:r w:rsidR="002F6D6A">
        <w:rPr>
          <w:rFonts w:ascii="Arial" w:hAnsi="Arial" w:cs="Arial"/>
          <w:color w:val="000000" w:themeColor="text1"/>
        </w:rPr>
        <w:t xml:space="preserve"> in publishing relevant information</w:t>
      </w:r>
      <w:r w:rsidR="00B71218" w:rsidRPr="00A7732B">
        <w:rPr>
          <w:rFonts w:ascii="Arial" w:hAnsi="Arial" w:cs="Arial"/>
          <w:color w:val="000000" w:themeColor="text1"/>
        </w:rPr>
        <w:t>.</w:t>
      </w:r>
      <w:r w:rsidR="00006782" w:rsidRPr="00A7732B">
        <w:rPr>
          <w:rFonts w:ascii="Arial" w:hAnsi="Arial" w:cs="Arial"/>
          <w:color w:val="000000" w:themeColor="text1"/>
        </w:rPr>
        <w:t xml:space="preserve"> In this respect, the GIFT </w:t>
      </w:r>
      <w:r w:rsidRPr="00A7732B">
        <w:rPr>
          <w:rFonts w:ascii="Arial" w:hAnsi="Arial" w:cs="Arial"/>
          <w:color w:val="000000" w:themeColor="text1"/>
        </w:rPr>
        <w:t xml:space="preserve">network </w:t>
      </w:r>
      <w:r w:rsidR="00006782" w:rsidRPr="00A7732B">
        <w:rPr>
          <w:rFonts w:ascii="Arial" w:hAnsi="Arial" w:cs="Arial"/>
          <w:color w:val="000000" w:themeColor="text1"/>
        </w:rPr>
        <w:t>will continue to support those willing to learn from each other,</w:t>
      </w:r>
      <w:r w:rsidRPr="00A7732B">
        <w:rPr>
          <w:rFonts w:ascii="Arial" w:hAnsi="Arial" w:cs="Arial"/>
          <w:color w:val="000000" w:themeColor="text1"/>
        </w:rPr>
        <w:t xml:space="preserve"> providing a platform for the</w:t>
      </w:r>
      <w:r w:rsidR="00006782" w:rsidRPr="00A7732B">
        <w:rPr>
          <w:rFonts w:ascii="Arial" w:hAnsi="Arial" w:cs="Arial"/>
          <w:color w:val="000000" w:themeColor="text1"/>
        </w:rPr>
        <w:t xml:space="preserve"> shar</w:t>
      </w:r>
      <w:r w:rsidRPr="00A7732B">
        <w:rPr>
          <w:rFonts w:ascii="Arial" w:hAnsi="Arial" w:cs="Arial"/>
          <w:color w:val="000000" w:themeColor="text1"/>
        </w:rPr>
        <w:t>ing of</w:t>
      </w:r>
      <w:r w:rsidR="00006782" w:rsidRPr="00A7732B">
        <w:rPr>
          <w:rFonts w:ascii="Arial" w:hAnsi="Arial" w:cs="Arial"/>
          <w:color w:val="000000" w:themeColor="text1"/>
        </w:rPr>
        <w:t xml:space="preserve"> knowledge and </w:t>
      </w:r>
      <w:r w:rsidRPr="00A7732B">
        <w:rPr>
          <w:rFonts w:ascii="Arial" w:hAnsi="Arial" w:cs="Arial"/>
          <w:color w:val="000000" w:themeColor="text1"/>
        </w:rPr>
        <w:t xml:space="preserve">the </w:t>
      </w:r>
      <w:r w:rsidR="00006782" w:rsidRPr="00A7732B">
        <w:rPr>
          <w:rFonts w:ascii="Arial" w:hAnsi="Arial" w:cs="Arial"/>
          <w:color w:val="000000" w:themeColor="text1"/>
        </w:rPr>
        <w:t xml:space="preserve">use </w:t>
      </w:r>
      <w:r w:rsidRPr="00A7732B">
        <w:rPr>
          <w:rFonts w:ascii="Arial" w:hAnsi="Arial" w:cs="Arial"/>
          <w:color w:val="000000" w:themeColor="text1"/>
        </w:rPr>
        <w:t xml:space="preserve">of </w:t>
      </w:r>
      <w:r w:rsidR="00F75145" w:rsidRPr="00A7732B">
        <w:rPr>
          <w:rFonts w:ascii="Arial" w:hAnsi="Arial" w:cs="Arial"/>
          <w:color w:val="000000" w:themeColor="text1"/>
        </w:rPr>
        <w:t xml:space="preserve">its </w:t>
      </w:r>
      <w:r w:rsidR="00006782" w:rsidRPr="00A7732B">
        <w:rPr>
          <w:rFonts w:ascii="Arial" w:hAnsi="Arial" w:cs="Arial"/>
          <w:color w:val="000000" w:themeColor="text1"/>
        </w:rPr>
        <w:t>Guide as</w:t>
      </w:r>
      <w:r w:rsidR="00EF4193" w:rsidRPr="00A7732B">
        <w:rPr>
          <w:rFonts w:ascii="Arial" w:hAnsi="Arial" w:cs="Arial"/>
          <w:color w:val="000000" w:themeColor="text1"/>
        </w:rPr>
        <w:t xml:space="preserve"> a</w:t>
      </w:r>
      <w:r w:rsidRPr="00A7732B">
        <w:rPr>
          <w:rFonts w:ascii="Arial" w:hAnsi="Arial" w:cs="Arial"/>
          <w:color w:val="000000" w:themeColor="text1"/>
        </w:rPr>
        <w:t xml:space="preserve"> </w:t>
      </w:r>
      <w:r w:rsidR="00F75145" w:rsidRPr="00A7732B">
        <w:rPr>
          <w:rFonts w:ascii="Arial" w:hAnsi="Arial" w:cs="Arial"/>
          <w:color w:val="000000" w:themeColor="text1"/>
        </w:rPr>
        <w:t xml:space="preserve">means </w:t>
      </w:r>
      <w:r w:rsidR="00006782" w:rsidRPr="00A7732B">
        <w:rPr>
          <w:rFonts w:ascii="Arial" w:hAnsi="Arial" w:cs="Arial"/>
          <w:color w:val="000000" w:themeColor="text1"/>
        </w:rPr>
        <w:t xml:space="preserve">to </w:t>
      </w:r>
      <w:r w:rsidR="00A64555" w:rsidRPr="00A7732B">
        <w:rPr>
          <w:rFonts w:ascii="Arial" w:hAnsi="Arial" w:cs="Arial"/>
          <w:color w:val="000000" w:themeColor="text1"/>
        </w:rPr>
        <w:t xml:space="preserve">address </w:t>
      </w:r>
      <w:r w:rsidR="002F6D6A">
        <w:rPr>
          <w:rFonts w:ascii="Arial" w:hAnsi="Arial" w:cs="Arial"/>
          <w:color w:val="000000" w:themeColor="text1"/>
        </w:rPr>
        <w:t xml:space="preserve">with transparency </w:t>
      </w:r>
      <w:r w:rsidR="00F75145" w:rsidRPr="00A7732B">
        <w:rPr>
          <w:rFonts w:ascii="Arial" w:hAnsi="Arial" w:cs="Arial"/>
          <w:color w:val="000000" w:themeColor="text1"/>
        </w:rPr>
        <w:t xml:space="preserve">the </w:t>
      </w:r>
      <w:r w:rsidR="00A64555" w:rsidRPr="00A7732B">
        <w:rPr>
          <w:rFonts w:ascii="Arial" w:hAnsi="Arial" w:cs="Arial"/>
          <w:color w:val="000000" w:themeColor="text1"/>
        </w:rPr>
        <w:t xml:space="preserve">ongoing impacts and </w:t>
      </w:r>
      <w:r w:rsidR="00F75145" w:rsidRPr="00A7732B">
        <w:rPr>
          <w:rFonts w:ascii="Arial" w:hAnsi="Arial" w:cs="Arial"/>
          <w:color w:val="000000" w:themeColor="text1"/>
        </w:rPr>
        <w:t>consequences of the pandemic</w:t>
      </w:r>
      <w:r w:rsidR="00A64555" w:rsidRPr="00A7732B">
        <w:rPr>
          <w:rFonts w:ascii="Arial" w:hAnsi="Arial" w:cs="Arial"/>
          <w:color w:val="000000" w:themeColor="text1"/>
        </w:rPr>
        <w:t xml:space="preserve">. </w:t>
      </w:r>
    </w:p>
    <w:p w14:paraId="147A3EE6" w14:textId="77777777" w:rsidR="00AB6D0E" w:rsidRPr="00DE6F77" w:rsidRDefault="00AB6D0E" w:rsidP="00A7732B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3FF7179" w14:textId="5A66FB24" w:rsidR="00A64555" w:rsidRPr="00A7732B" w:rsidRDefault="00C17CF3" w:rsidP="00A7732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</w:rPr>
      </w:pPr>
      <w:r w:rsidRPr="00A7732B">
        <w:rPr>
          <w:rFonts w:ascii="Arial" w:hAnsi="Arial" w:cs="Arial"/>
          <w:color w:val="000000" w:themeColor="text1"/>
        </w:rPr>
        <w:t xml:space="preserve">We also concluded that we </w:t>
      </w:r>
      <w:r w:rsidR="00A2173F" w:rsidRPr="00A7732B">
        <w:rPr>
          <w:rFonts w:ascii="Arial" w:hAnsi="Arial" w:cs="Arial"/>
          <w:color w:val="000000" w:themeColor="text1"/>
        </w:rPr>
        <w:t xml:space="preserve">can </w:t>
      </w:r>
      <w:r w:rsidRPr="00A7732B">
        <w:rPr>
          <w:rFonts w:ascii="Arial" w:hAnsi="Arial" w:cs="Arial"/>
          <w:color w:val="000000" w:themeColor="text1"/>
        </w:rPr>
        <w:t xml:space="preserve">enhance our collaboration on communications. </w:t>
      </w:r>
      <w:r w:rsidR="00A64555" w:rsidRPr="00A7732B">
        <w:rPr>
          <w:rFonts w:ascii="Arial" w:hAnsi="Arial" w:cs="Arial"/>
          <w:color w:val="000000" w:themeColor="text1"/>
        </w:rPr>
        <w:t xml:space="preserve">The network wants to be closer to its members in their discussions and dissemination of </w:t>
      </w:r>
      <w:r w:rsidR="002F6D6A">
        <w:rPr>
          <w:rFonts w:ascii="Arial" w:hAnsi="Arial" w:cs="Arial"/>
          <w:color w:val="000000" w:themeColor="text1"/>
        </w:rPr>
        <w:t xml:space="preserve">important </w:t>
      </w:r>
      <w:r w:rsidR="00A64555" w:rsidRPr="00A7732B">
        <w:rPr>
          <w:rFonts w:ascii="Arial" w:hAnsi="Arial" w:cs="Arial"/>
          <w:color w:val="000000" w:themeColor="text1"/>
        </w:rPr>
        <w:t xml:space="preserve">activities. We want GIFT's social media (Twitter @fiscaltrans, Facebook and Instagram GIFT-Global Initiative for Fiscal Transparency) to be able to, where appropriate, support your efforts </w:t>
      </w:r>
      <w:r w:rsidR="00A2173F" w:rsidRPr="00A7732B">
        <w:rPr>
          <w:rFonts w:ascii="Arial" w:hAnsi="Arial" w:cs="Arial"/>
          <w:color w:val="000000" w:themeColor="text1"/>
        </w:rPr>
        <w:t xml:space="preserve">in </w:t>
      </w:r>
      <w:r w:rsidR="00A64555" w:rsidRPr="00A7732B">
        <w:rPr>
          <w:rFonts w:ascii="Arial" w:hAnsi="Arial" w:cs="Arial"/>
          <w:color w:val="000000" w:themeColor="text1"/>
        </w:rPr>
        <w:t>reach</w:t>
      </w:r>
      <w:r w:rsidR="00A2173F" w:rsidRPr="00A7732B">
        <w:rPr>
          <w:rFonts w:ascii="Arial" w:hAnsi="Arial" w:cs="Arial"/>
          <w:color w:val="000000" w:themeColor="text1"/>
        </w:rPr>
        <w:t>ing</w:t>
      </w:r>
      <w:r w:rsidR="00A64555" w:rsidRPr="00A7732B">
        <w:rPr>
          <w:rFonts w:ascii="Arial" w:hAnsi="Arial" w:cs="Arial"/>
          <w:color w:val="000000" w:themeColor="text1"/>
        </w:rPr>
        <w:t xml:space="preserve"> our international community. We will be soon be organizing meetings on th</w:t>
      </w:r>
      <w:r w:rsidR="00A2173F" w:rsidRPr="00A7732B">
        <w:rPr>
          <w:rFonts w:ascii="Arial" w:hAnsi="Arial" w:cs="Arial"/>
          <w:color w:val="000000" w:themeColor="text1"/>
        </w:rPr>
        <w:t>is</w:t>
      </w:r>
      <w:r w:rsidR="00A64555" w:rsidRPr="00A7732B">
        <w:rPr>
          <w:rFonts w:ascii="Arial" w:hAnsi="Arial" w:cs="Arial"/>
          <w:color w:val="000000" w:themeColor="text1"/>
        </w:rPr>
        <w:t xml:space="preserve"> matter, and in the coming days, we will </w:t>
      </w:r>
      <w:r w:rsidR="00B94A9E" w:rsidRPr="00A7732B">
        <w:rPr>
          <w:rFonts w:ascii="Arial" w:hAnsi="Arial" w:cs="Arial"/>
          <w:color w:val="000000" w:themeColor="text1"/>
        </w:rPr>
        <w:t xml:space="preserve">also </w:t>
      </w:r>
      <w:r w:rsidR="00A64555" w:rsidRPr="00A7732B">
        <w:rPr>
          <w:rFonts w:ascii="Arial" w:hAnsi="Arial" w:cs="Arial"/>
          <w:color w:val="000000" w:themeColor="text1"/>
        </w:rPr>
        <w:t xml:space="preserve">invite you to a new WhatsApp group that </w:t>
      </w:r>
      <w:r w:rsidR="00A2173F" w:rsidRPr="00A7732B">
        <w:rPr>
          <w:rFonts w:ascii="Arial" w:hAnsi="Arial" w:cs="Arial"/>
          <w:color w:val="000000" w:themeColor="text1"/>
        </w:rPr>
        <w:t>will provide</w:t>
      </w:r>
      <w:r w:rsidR="00A64555" w:rsidRPr="00A7732B">
        <w:rPr>
          <w:rFonts w:ascii="Arial" w:hAnsi="Arial" w:cs="Arial"/>
          <w:color w:val="000000" w:themeColor="text1"/>
        </w:rPr>
        <w:t xml:space="preserve"> </w:t>
      </w:r>
      <w:r w:rsidR="00A2173F" w:rsidRPr="00A7732B">
        <w:rPr>
          <w:rFonts w:ascii="Arial" w:hAnsi="Arial" w:cs="Arial"/>
          <w:color w:val="000000" w:themeColor="text1"/>
        </w:rPr>
        <w:t xml:space="preserve">for </w:t>
      </w:r>
      <w:r w:rsidR="00F21282" w:rsidRPr="00A7732B">
        <w:rPr>
          <w:rFonts w:ascii="Arial" w:hAnsi="Arial" w:cs="Arial"/>
          <w:color w:val="000000" w:themeColor="text1"/>
        </w:rPr>
        <w:t xml:space="preserve">timely </w:t>
      </w:r>
      <w:r w:rsidR="00A64555" w:rsidRPr="00A7732B">
        <w:rPr>
          <w:rFonts w:ascii="Arial" w:hAnsi="Arial" w:cs="Arial"/>
          <w:color w:val="000000" w:themeColor="text1"/>
        </w:rPr>
        <w:t>updates and greater collaboration in the use of social networks.</w:t>
      </w:r>
    </w:p>
    <w:p w14:paraId="2583E877" w14:textId="0EE237B8" w:rsidR="00D725B0" w:rsidRPr="00DE6F77" w:rsidRDefault="00A64555" w:rsidP="00DE6F77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DE6F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8DF3109" w14:textId="77777777" w:rsidR="008920A7" w:rsidRDefault="008920A7" w:rsidP="00C17CF3">
      <w:pPr>
        <w:rPr>
          <w:rFonts w:ascii="Arial" w:hAnsi="Arial" w:cs="Arial"/>
          <w:sz w:val="22"/>
          <w:szCs w:val="22"/>
        </w:rPr>
      </w:pPr>
    </w:p>
    <w:p w14:paraId="0742F541" w14:textId="53FF013C" w:rsidR="00A64555" w:rsidRPr="00F75145" w:rsidRDefault="00C17CF3" w:rsidP="00C17CF3">
      <w:pPr>
        <w:rPr>
          <w:rFonts w:ascii="Arial" w:hAnsi="Arial" w:cs="Arial"/>
          <w:sz w:val="22"/>
          <w:szCs w:val="22"/>
        </w:rPr>
      </w:pPr>
      <w:r w:rsidRPr="00C17CF3">
        <w:rPr>
          <w:rFonts w:ascii="Arial" w:hAnsi="Arial" w:cs="Arial"/>
          <w:sz w:val="22"/>
          <w:szCs w:val="22"/>
        </w:rPr>
        <w:t>The GIFT Coordination Team is d</w:t>
      </w:r>
      <w:r w:rsidR="004D7FA3" w:rsidRPr="00F75145">
        <w:rPr>
          <w:rFonts w:ascii="Arial" w:hAnsi="Arial" w:cs="Arial"/>
          <w:sz w:val="22"/>
          <w:szCs w:val="22"/>
        </w:rPr>
        <w:t>eeply grateful to you for the preparation of precise</w:t>
      </w:r>
      <w:r>
        <w:rPr>
          <w:rFonts w:ascii="Arial" w:hAnsi="Arial" w:cs="Arial"/>
          <w:sz w:val="22"/>
          <w:szCs w:val="22"/>
        </w:rPr>
        <w:t xml:space="preserve">, illustrative </w:t>
      </w:r>
      <w:r w:rsidR="004D7FA3" w:rsidRPr="00F75145">
        <w:rPr>
          <w:rFonts w:ascii="Arial" w:hAnsi="Arial" w:cs="Arial"/>
          <w:sz w:val="22"/>
          <w:szCs w:val="22"/>
        </w:rPr>
        <w:t>and substantial presentations</w:t>
      </w:r>
      <w:r w:rsidR="009B0264">
        <w:rPr>
          <w:rFonts w:ascii="Arial" w:hAnsi="Arial" w:cs="Arial"/>
          <w:sz w:val="22"/>
          <w:szCs w:val="22"/>
        </w:rPr>
        <w:t>,</w:t>
      </w:r>
      <w:r w:rsidR="004D7FA3" w:rsidRPr="00F75145">
        <w:rPr>
          <w:rFonts w:ascii="Arial" w:hAnsi="Arial" w:cs="Arial"/>
          <w:sz w:val="22"/>
          <w:szCs w:val="22"/>
        </w:rPr>
        <w:t xml:space="preserve"> </w:t>
      </w:r>
      <w:r w:rsidR="00313977">
        <w:rPr>
          <w:rFonts w:ascii="Arial" w:hAnsi="Arial" w:cs="Arial"/>
          <w:sz w:val="22"/>
          <w:szCs w:val="22"/>
        </w:rPr>
        <w:t>the time you took t</w:t>
      </w:r>
      <w:r w:rsidR="004D7FA3" w:rsidRPr="00F75145">
        <w:rPr>
          <w:rFonts w:ascii="Arial" w:hAnsi="Arial" w:cs="Arial"/>
          <w:sz w:val="22"/>
          <w:szCs w:val="22"/>
        </w:rPr>
        <w:t>o listen to others</w:t>
      </w:r>
      <w:r w:rsidR="009B0264">
        <w:rPr>
          <w:rFonts w:ascii="Arial" w:hAnsi="Arial" w:cs="Arial"/>
          <w:sz w:val="22"/>
          <w:szCs w:val="22"/>
        </w:rPr>
        <w:t>,</w:t>
      </w:r>
      <w:r w:rsidR="004D7FA3" w:rsidRPr="00F75145">
        <w:rPr>
          <w:rFonts w:ascii="Arial" w:hAnsi="Arial" w:cs="Arial"/>
          <w:sz w:val="22"/>
          <w:szCs w:val="22"/>
        </w:rPr>
        <w:t xml:space="preserve"> and your openness to international </w:t>
      </w:r>
      <w:r w:rsidR="00313977">
        <w:rPr>
          <w:rFonts w:ascii="Arial" w:hAnsi="Arial" w:cs="Arial"/>
          <w:sz w:val="22"/>
          <w:szCs w:val="22"/>
        </w:rPr>
        <w:t>dialogues</w:t>
      </w:r>
      <w:r w:rsidR="004D7FA3" w:rsidRPr="00F75145">
        <w:rPr>
          <w:rFonts w:ascii="Arial" w:hAnsi="Arial" w:cs="Arial"/>
          <w:sz w:val="22"/>
          <w:szCs w:val="22"/>
        </w:rPr>
        <w:t xml:space="preserve">. In all countries, the fiscal transparency and public participation agendas are highly complex, full of countless obstacles and </w:t>
      </w:r>
      <w:r w:rsidR="00313977">
        <w:rPr>
          <w:rFonts w:ascii="Arial" w:hAnsi="Arial" w:cs="Arial"/>
          <w:sz w:val="22"/>
          <w:szCs w:val="22"/>
        </w:rPr>
        <w:t xml:space="preserve">often met with </w:t>
      </w:r>
      <w:r w:rsidR="004D7FA3" w:rsidRPr="00F75145">
        <w:rPr>
          <w:rFonts w:ascii="Arial" w:hAnsi="Arial" w:cs="Arial"/>
          <w:sz w:val="22"/>
          <w:szCs w:val="22"/>
        </w:rPr>
        <w:t xml:space="preserve">resistance. </w:t>
      </w:r>
      <w:r w:rsidR="00313977">
        <w:rPr>
          <w:rFonts w:ascii="Arial" w:hAnsi="Arial" w:cs="Arial"/>
          <w:sz w:val="22"/>
          <w:szCs w:val="22"/>
        </w:rPr>
        <w:t xml:space="preserve">The General Stewards Meeting was however a testimony of how despite this, you as </w:t>
      </w:r>
      <w:r w:rsidR="004D7FA3" w:rsidRPr="00F75145">
        <w:rPr>
          <w:rFonts w:ascii="Arial" w:hAnsi="Arial" w:cs="Arial"/>
          <w:sz w:val="22"/>
          <w:szCs w:val="22"/>
        </w:rPr>
        <w:t xml:space="preserve">GIFT champions </w:t>
      </w:r>
      <w:r w:rsidR="00313977">
        <w:rPr>
          <w:rFonts w:ascii="Arial" w:hAnsi="Arial" w:cs="Arial"/>
          <w:sz w:val="22"/>
          <w:szCs w:val="22"/>
        </w:rPr>
        <w:t xml:space="preserve">continually </w:t>
      </w:r>
      <w:r w:rsidR="004D7FA3" w:rsidRPr="00F75145">
        <w:rPr>
          <w:rFonts w:ascii="Arial" w:hAnsi="Arial" w:cs="Arial"/>
          <w:sz w:val="22"/>
          <w:szCs w:val="22"/>
        </w:rPr>
        <w:t xml:space="preserve">push these agendas forward with incredible determination. </w:t>
      </w:r>
      <w:r w:rsidR="00313977">
        <w:rPr>
          <w:rFonts w:ascii="Arial" w:hAnsi="Arial" w:cs="Arial"/>
          <w:sz w:val="22"/>
          <w:szCs w:val="22"/>
        </w:rPr>
        <w:t>T</w:t>
      </w:r>
      <w:r w:rsidR="004D7FA3" w:rsidRPr="00F75145">
        <w:rPr>
          <w:rFonts w:ascii="Arial" w:hAnsi="Arial" w:cs="Arial"/>
          <w:sz w:val="22"/>
          <w:szCs w:val="22"/>
        </w:rPr>
        <w:t xml:space="preserve">he network’s open, frank and rigorous discussions offer examples, answers and solutions that </w:t>
      </w:r>
      <w:r>
        <w:rPr>
          <w:rFonts w:ascii="Arial" w:hAnsi="Arial" w:cs="Arial"/>
          <w:sz w:val="22"/>
          <w:szCs w:val="22"/>
        </w:rPr>
        <w:t xml:space="preserve">are </w:t>
      </w:r>
      <w:r w:rsidR="004D7FA3" w:rsidRPr="00F75145">
        <w:rPr>
          <w:rFonts w:ascii="Arial" w:hAnsi="Arial" w:cs="Arial"/>
          <w:sz w:val="22"/>
          <w:szCs w:val="22"/>
        </w:rPr>
        <w:t xml:space="preserve">stimulating and inspiring. </w:t>
      </w:r>
      <w:r>
        <w:rPr>
          <w:rFonts w:ascii="Arial" w:hAnsi="Arial" w:cs="Arial"/>
          <w:sz w:val="22"/>
          <w:szCs w:val="22"/>
        </w:rPr>
        <w:t xml:space="preserve">With </w:t>
      </w:r>
      <w:r w:rsidR="00313977">
        <w:rPr>
          <w:rFonts w:ascii="Arial" w:hAnsi="Arial" w:cs="Arial"/>
          <w:sz w:val="22"/>
          <w:szCs w:val="22"/>
        </w:rPr>
        <w:t>this thrust of</w:t>
      </w:r>
      <w:r>
        <w:rPr>
          <w:rFonts w:ascii="Arial" w:hAnsi="Arial" w:cs="Arial"/>
          <w:sz w:val="22"/>
          <w:szCs w:val="22"/>
        </w:rPr>
        <w:t xml:space="preserve"> </w:t>
      </w:r>
      <w:r w:rsidR="00313977">
        <w:rPr>
          <w:rFonts w:ascii="Arial" w:hAnsi="Arial" w:cs="Arial"/>
          <w:sz w:val="22"/>
          <w:szCs w:val="22"/>
        </w:rPr>
        <w:t xml:space="preserve">renewed </w:t>
      </w:r>
      <w:r>
        <w:rPr>
          <w:rFonts w:ascii="Arial" w:hAnsi="Arial" w:cs="Arial"/>
          <w:sz w:val="22"/>
          <w:szCs w:val="22"/>
        </w:rPr>
        <w:t>energy, w</w:t>
      </w:r>
      <w:r w:rsidR="00A64555" w:rsidRPr="00F75145">
        <w:rPr>
          <w:rFonts w:ascii="Arial" w:hAnsi="Arial" w:cs="Arial"/>
          <w:sz w:val="22"/>
          <w:szCs w:val="22"/>
        </w:rPr>
        <w:t>e look forward to continuing our networking and engagement in the pursuit of advancing fiscal transparency and public participation</w:t>
      </w:r>
      <w:r w:rsidR="00313977">
        <w:rPr>
          <w:rFonts w:ascii="Arial" w:hAnsi="Arial" w:cs="Arial"/>
          <w:sz w:val="22"/>
          <w:szCs w:val="22"/>
        </w:rPr>
        <w:t>,</w:t>
      </w:r>
      <w:r w:rsidR="00A64555" w:rsidRPr="00F75145">
        <w:rPr>
          <w:rFonts w:ascii="Arial" w:hAnsi="Arial" w:cs="Arial"/>
          <w:sz w:val="22"/>
          <w:szCs w:val="22"/>
        </w:rPr>
        <w:t xml:space="preserve"> in your country and around the world.  </w:t>
      </w:r>
    </w:p>
    <w:p w14:paraId="2EC77B02" w14:textId="77777777" w:rsidR="00A64555" w:rsidRPr="00F75145" w:rsidRDefault="00A64555" w:rsidP="00A64555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14:paraId="35C6BEA3" w14:textId="77777777" w:rsidR="00A64555" w:rsidRPr="00F75145" w:rsidRDefault="00A64555" w:rsidP="00A64555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14:paraId="53499DFA" w14:textId="77777777" w:rsidR="004D7FA3" w:rsidRPr="00665B16" w:rsidRDefault="004D7FA3" w:rsidP="00665B16">
      <w:pPr>
        <w:pStyle w:val="NoSpacing"/>
        <w:rPr>
          <w:rFonts w:ascii="Arial" w:eastAsiaTheme="minorHAnsi" w:hAnsi="Arial" w:cs="Arial"/>
          <w:b/>
          <w:color w:val="ED7D31" w:themeColor="accent2"/>
        </w:rPr>
      </w:pPr>
    </w:p>
    <w:p w14:paraId="01472C9A" w14:textId="77777777" w:rsidR="00DE6F77" w:rsidRDefault="00DE6F77" w:rsidP="00665B16">
      <w:pPr>
        <w:pStyle w:val="NoSpacing"/>
        <w:rPr>
          <w:rFonts w:ascii="Arial" w:eastAsiaTheme="minorHAnsi" w:hAnsi="Arial" w:cs="Arial"/>
          <w:b/>
          <w:color w:val="ED7D31" w:themeColor="accent2"/>
        </w:rPr>
      </w:pPr>
    </w:p>
    <w:p w14:paraId="3DB24A86" w14:textId="5CFA16BD" w:rsidR="00665B16" w:rsidRPr="00665B16" w:rsidRDefault="00665B16" w:rsidP="00665B16">
      <w:pPr>
        <w:pStyle w:val="NoSpacing"/>
        <w:rPr>
          <w:rFonts w:ascii="Arial" w:eastAsiaTheme="minorHAnsi" w:hAnsi="Arial" w:cs="Arial"/>
          <w:b/>
          <w:color w:val="ED7D31" w:themeColor="accent2"/>
        </w:rPr>
      </w:pPr>
      <w:r w:rsidRPr="00665B16">
        <w:rPr>
          <w:rFonts w:ascii="Arial" w:eastAsiaTheme="minorHAnsi" w:hAnsi="Arial" w:cs="Arial"/>
          <w:b/>
          <w:color w:val="ED7D31" w:themeColor="accent2"/>
        </w:rPr>
        <w:t>Juan Pablo Guerrero</w:t>
      </w:r>
    </w:p>
    <w:p w14:paraId="7BE1DC81" w14:textId="77777777" w:rsidR="00665B16" w:rsidRPr="00665B16" w:rsidRDefault="00665B16" w:rsidP="00665B16">
      <w:pPr>
        <w:pStyle w:val="NoSpacing"/>
        <w:rPr>
          <w:rFonts w:ascii="Arial" w:eastAsiaTheme="minorHAnsi" w:hAnsi="Arial" w:cs="Arial"/>
          <w:b/>
          <w:color w:val="ED7D31" w:themeColor="accent2"/>
        </w:rPr>
      </w:pPr>
      <w:r w:rsidRPr="00665B16">
        <w:rPr>
          <w:rFonts w:ascii="Arial" w:eastAsiaTheme="minorHAnsi" w:hAnsi="Arial" w:cs="Arial"/>
          <w:b/>
          <w:color w:val="ED7D31" w:themeColor="accent2"/>
        </w:rPr>
        <w:t>Network Director</w:t>
      </w:r>
    </w:p>
    <w:p w14:paraId="1EE54434" w14:textId="2EFBB456" w:rsidR="005D05FC" w:rsidRDefault="005D05FC" w:rsidP="005D05FC">
      <w:pPr>
        <w:rPr>
          <w:rFonts w:ascii="Arial" w:hAnsi="Arial" w:cs="Arial"/>
          <w:color w:val="3B3838" w:themeColor="background2" w:themeShade="40"/>
        </w:rPr>
      </w:pPr>
    </w:p>
    <w:p w14:paraId="688F49AA" w14:textId="12A055D2" w:rsidR="00B71218" w:rsidRPr="00B71218" w:rsidRDefault="00B71218" w:rsidP="00A44E55">
      <w:pPr>
        <w:rPr>
          <w:rFonts w:ascii="Arial" w:hAnsi="Arial" w:cs="Arial"/>
          <w:sz w:val="21"/>
          <w:szCs w:val="21"/>
        </w:rPr>
      </w:pPr>
      <w:r w:rsidRPr="00B71218">
        <w:rPr>
          <w:rFonts w:ascii="Arial" w:hAnsi="Arial" w:cs="Arial"/>
          <w:sz w:val="21"/>
          <w:szCs w:val="21"/>
        </w:rPr>
        <w:br/>
      </w:r>
    </w:p>
    <w:p w14:paraId="5C09DBF8" w14:textId="77777777" w:rsidR="00B71218" w:rsidRPr="00B71218" w:rsidRDefault="00B71218" w:rsidP="00B71218"/>
    <w:p w14:paraId="09420DD4" w14:textId="77777777" w:rsidR="00B71218" w:rsidRPr="009C544E" w:rsidRDefault="00B71218" w:rsidP="005D05FC">
      <w:pPr>
        <w:rPr>
          <w:rFonts w:ascii="Arial" w:hAnsi="Arial" w:cs="Arial"/>
          <w:color w:val="3B3838" w:themeColor="background2" w:themeShade="40"/>
        </w:rPr>
      </w:pPr>
    </w:p>
    <w:sectPr w:rsidR="00B71218" w:rsidRPr="009C544E" w:rsidSect="0055330C">
      <w:headerReference w:type="default" r:id="rId8"/>
      <w:footerReference w:type="even" r:id="rId9"/>
      <w:footerReference w:type="default" r:id="rId10"/>
      <w:pgSz w:w="11906" w:h="16838"/>
      <w:pgMar w:top="2170" w:right="720" w:bottom="109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4591" w14:textId="77777777" w:rsidR="00DC0A73" w:rsidRDefault="00DC0A73" w:rsidP="00B80073">
      <w:r>
        <w:separator/>
      </w:r>
    </w:p>
  </w:endnote>
  <w:endnote w:type="continuationSeparator" w:id="0">
    <w:p w14:paraId="7463E0AA" w14:textId="77777777" w:rsidR="00DC0A73" w:rsidRDefault="00DC0A73" w:rsidP="00B8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7547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E46337" w14:textId="37D1CEB9" w:rsidR="00C70786" w:rsidRDefault="00C70786" w:rsidP="00B364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3C61F" w14:textId="77777777" w:rsidR="00C70786" w:rsidRDefault="00C7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3B3838" w:themeColor="background2" w:themeShade="40"/>
        <w:sz w:val="18"/>
        <w:szCs w:val="18"/>
      </w:rPr>
      <w:id w:val="-1792433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D5B63B" w14:textId="3C25CFC2" w:rsidR="00C70786" w:rsidRPr="004C2077" w:rsidRDefault="00C70786" w:rsidP="00B364B5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</w:pP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fldChar w:fldCharType="begin"/>
        </w: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instrText xml:space="preserve"> PAGE </w:instrText>
        </w: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fldChar w:fldCharType="separate"/>
        </w:r>
        <w:r w:rsidR="00EF7FFC">
          <w:rPr>
            <w:rStyle w:val="PageNumber"/>
            <w:rFonts w:ascii="Arial" w:hAnsi="Arial" w:cs="Arial"/>
            <w:noProof/>
            <w:color w:val="3B3838" w:themeColor="background2" w:themeShade="40"/>
            <w:sz w:val="18"/>
            <w:szCs w:val="18"/>
          </w:rPr>
          <w:t>2</w:t>
        </w: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fldChar w:fldCharType="end"/>
        </w:r>
      </w:p>
    </w:sdtContent>
  </w:sdt>
  <w:p w14:paraId="0802A738" w14:textId="6B4929D9" w:rsidR="00C70786" w:rsidRPr="004C2077" w:rsidRDefault="00A90BEF" w:rsidP="00A90BEF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18"/>
      </w:rPr>
    </w:pPr>
    <w:r w:rsidRPr="004C2077">
      <w:rPr>
        <w:rFonts w:ascii="Arial" w:hAnsi="Arial" w:cs="Arial"/>
        <w:color w:val="3B3838" w:themeColor="background2" w:themeShade="40"/>
        <w:sz w:val="20"/>
        <w:szCs w:val="18"/>
      </w:rPr>
      <w:t>fiscaltransparency.net</w:t>
    </w:r>
    <w:r w:rsidRPr="004C2077">
      <w:rPr>
        <w:rFonts w:ascii="Arial" w:hAnsi="Arial" w:cs="Arial"/>
        <w:color w:val="3B3838" w:themeColor="background2" w:themeShade="40"/>
        <w:sz w:val="20"/>
        <w:szCs w:val="18"/>
      </w:rPr>
      <w:tab/>
    </w:r>
    <w:r w:rsidRPr="004C2077">
      <w:rPr>
        <w:rFonts w:ascii="Arial" w:hAnsi="Arial" w:cs="Arial"/>
        <w:color w:val="3B3838" w:themeColor="background2" w:themeShade="40"/>
        <w:sz w:val="20"/>
        <w:szCs w:val="18"/>
      </w:rPr>
      <w:tab/>
      <w:t>@FiscalTrans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4F2B" w14:textId="77777777" w:rsidR="00DC0A73" w:rsidRDefault="00DC0A73" w:rsidP="00B80073">
      <w:r>
        <w:separator/>
      </w:r>
    </w:p>
  </w:footnote>
  <w:footnote w:type="continuationSeparator" w:id="0">
    <w:p w14:paraId="2626AAD0" w14:textId="77777777" w:rsidR="00DC0A73" w:rsidRDefault="00DC0A73" w:rsidP="00B8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034A" w14:textId="32D78315" w:rsidR="00B80073" w:rsidRDefault="00CC56F7">
    <w:pPr>
      <w:pStyle w:val="Header"/>
    </w:pPr>
    <w:r w:rsidRPr="00CC56F7"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6FBA6318" wp14:editId="7CDEACEF">
          <wp:simplePos x="0" y="0"/>
          <wp:positionH relativeFrom="column">
            <wp:posOffset>2542540</wp:posOffset>
          </wp:positionH>
          <wp:positionV relativeFrom="paragraph">
            <wp:posOffset>176530</wp:posOffset>
          </wp:positionV>
          <wp:extent cx="4121150" cy="3943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6F7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277DDCB4" wp14:editId="02AB3360">
          <wp:simplePos x="0" y="0"/>
          <wp:positionH relativeFrom="column">
            <wp:posOffset>-18415</wp:posOffset>
          </wp:positionH>
          <wp:positionV relativeFrom="paragraph">
            <wp:posOffset>202677</wp:posOffset>
          </wp:positionV>
          <wp:extent cx="1995170" cy="3473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9F1"/>
    <w:multiLevelType w:val="hybridMultilevel"/>
    <w:tmpl w:val="B4B2B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A63"/>
    <w:multiLevelType w:val="hybridMultilevel"/>
    <w:tmpl w:val="90F48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972"/>
    <w:multiLevelType w:val="hybridMultilevel"/>
    <w:tmpl w:val="94146B20"/>
    <w:lvl w:ilvl="0" w:tplc="8294E234">
      <w:start w:val="26"/>
      <w:numFmt w:val="bullet"/>
      <w:lvlText w:val="-"/>
      <w:lvlJc w:val="left"/>
      <w:pPr>
        <w:ind w:left="280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12C848E2"/>
    <w:multiLevelType w:val="hybridMultilevel"/>
    <w:tmpl w:val="D64EEC48"/>
    <w:lvl w:ilvl="0" w:tplc="4FB40C2C">
      <w:start w:val="1"/>
      <w:numFmt w:val="lowerLetter"/>
      <w:lvlText w:val="%1)"/>
      <w:lvlJc w:val="left"/>
      <w:pPr>
        <w:ind w:left="720" w:hanging="360"/>
      </w:pPr>
      <w:rPr>
        <w:b/>
        <w:color w:val="FF6B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B44"/>
    <w:multiLevelType w:val="hybridMultilevel"/>
    <w:tmpl w:val="85CED93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32B0"/>
    <w:multiLevelType w:val="hybridMultilevel"/>
    <w:tmpl w:val="9AE4A814"/>
    <w:lvl w:ilvl="0" w:tplc="6914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173"/>
    <w:multiLevelType w:val="hybridMultilevel"/>
    <w:tmpl w:val="EAA4481E"/>
    <w:lvl w:ilvl="0" w:tplc="1409000F">
      <w:start w:val="1"/>
      <w:numFmt w:val="decimal"/>
      <w:lvlText w:val="%1."/>
      <w:lvlJc w:val="left"/>
      <w:pPr>
        <w:ind w:left="770" w:hanging="360"/>
      </w:p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B870DF9"/>
    <w:multiLevelType w:val="hybridMultilevel"/>
    <w:tmpl w:val="54C2F1BE"/>
    <w:lvl w:ilvl="0" w:tplc="6914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F6D"/>
    <w:multiLevelType w:val="hybridMultilevel"/>
    <w:tmpl w:val="86C813F0"/>
    <w:lvl w:ilvl="0" w:tplc="5B20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2899"/>
    <w:multiLevelType w:val="hybridMultilevel"/>
    <w:tmpl w:val="690664B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020"/>
    <w:multiLevelType w:val="hybridMultilevel"/>
    <w:tmpl w:val="C1DA51B2"/>
    <w:lvl w:ilvl="0" w:tplc="E922804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3430"/>
    <w:multiLevelType w:val="hybridMultilevel"/>
    <w:tmpl w:val="DA4400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6F4435"/>
    <w:multiLevelType w:val="hybridMultilevel"/>
    <w:tmpl w:val="AA66BCAC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2D53"/>
    <w:multiLevelType w:val="hybridMultilevel"/>
    <w:tmpl w:val="01DCBD6C"/>
    <w:lvl w:ilvl="0" w:tplc="4D1A33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7A78"/>
    <w:multiLevelType w:val="hybridMultilevel"/>
    <w:tmpl w:val="E2D6AD36"/>
    <w:lvl w:ilvl="0" w:tplc="837CA3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42FA"/>
    <w:multiLevelType w:val="hybridMultilevel"/>
    <w:tmpl w:val="158042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A219B"/>
    <w:multiLevelType w:val="hybridMultilevel"/>
    <w:tmpl w:val="E9A03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D0542"/>
    <w:multiLevelType w:val="hybridMultilevel"/>
    <w:tmpl w:val="ACA26120"/>
    <w:lvl w:ilvl="0" w:tplc="5F968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5389E"/>
    <w:multiLevelType w:val="hybridMultilevel"/>
    <w:tmpl w:val="61AA356C"/>
    <w:lvl w:ilvl="0" w:tplc="4D1A33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C5859"/>
    <w:multiLevelType w:val="hybridMultilevel"/>
    <w:tmpl w:val="840C1F6E"/>
    <w:lvl w:ilvl="0" w:tplc="E0547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26D0A"/>
    <w:multiLevelType w:val="hybridMultilevel"/>
    <w:tmpl w:val="5E4C02BC"/>
    <w:lvl w:ilvl="0" w:tplc="D8FE1EF0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B2975"/>
    <w:multiLevelType w:val="hybridMultilevel"/>
    <w:tmpl w:val="50AEA11C"/>
    <w:lvl w:ilvl="0" w:tplc="6914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37460"/>
    <w:multiLevelType w:val="hybridMultilevel"/>
    <w:tmpl w:val="A4501DB6"/>
    <w:lvl w:ilvl="0" w:tplc="3DFC4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3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22"/>
  </w:num>
  <w:num w:numId="18">
    <w:abstractNumId w:val="0"/>
  </w:num>
  <w:num w:numId="19">
    <w:abstractNumId w:val="18"/>
  </w:num>
  <w:num w:numId="20">
    <w:abstractNumId w:val="13"/>
  </w:num>
  <w:num w:numId="21">
    <w:abstractNumId w:val="16"/>
  </w:num>
  <w:num w:numId="22">
    <w:abstractNumId w:val="17"/>
  </w:num>
  <w:num w:numId="23">
    <w:abstractNumId w:val="1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F8"/>
    <w:rsid w:val="000035D9"/>
    <w:rsid w:val="0000475C"/>
    <w:rsid w:val="00006782"/>
    <w:rsid w:val="00015058"/>
    <w:rsid w:val="000212F7"/>
    <w:rsid w:val="0002486A"/>
    <w:rsid w:val="00025B05"/>
    <w:rsid w:val="000310C7"/>
    <w:rsid w:val="0003720C"/>
    <w:rsid w:val="000413C7"/>
    <w:rsid w:val="00044740"/>
    <w:rsid w:val="000479F4"/>
    <w:rsid w:val="00064C7B"/>
    <w:rsid w:val="00067533"/>
    <w:rsid w:val="00070EFB"/>
    <w:rsid w:val="00081940"/>
    <w:rsid w:val="00082AB4"/>
    <w:rsid w:val="000B6B3F"/>
    <w:rsid w:val="000C3C7C"/>
    <w:rsid w:val="000D324D"/>
    <w:rsid w:val="000F34D5"/>
    <w:rsid w:val="000F4AF8"/>
    <w:rsid w:val="000F689B"/>
    <w:rsid w:val="000F6A06"/>
    <w:rsid w:val="00102652"/>
    <w:rsid w:val="00105437"/>
    <w:rsid w:val="00110E55"/>
    <w:rsid w:val="00112712"/>
    <w:rsid w:val="001213EC"/>
    <w:rsid w:val="00136358"/>
    <w:rsid w:val="001446E5"/>
    <w:rsid w:val="00154BCD"/>
    <w:rsid w:val="00160701"/>
    <w:rsid w:val="00170034"/>
    <w:rsid w:val="00182117"/>
    <w:rsid w:val="00186B85"/>
    <w:rsid w:val="00196E4B"/>
    <w:rsid w:val="001976D3"/>
    <w:rsid w:val="001A1EDE"/>
    <w:rsid w:val="001B1E93"/>
    <w:rsid w:val="001B2BC8"/>
    <w:rsid w:val="001B7848"/>
    <w:rsid w:val="001C48BB"/>
    <w:rsid w:val="001E2B65"/>
    <w:rsid w:val="00200F1F"/>
    <w:rsid w:val="0020557B"/>
    <w:rsid w:val="002157B9"/>
    <w:rsid w:val="00231BFF"/>
    <w:rsid w:val="0023712D"/>
    <w:rsid w:val="002431BD"/>
    <w:rsid w:val="00244E06"/>
    <w:rsid w:val="00245F16"/>
    <w:rsid w:val="002603EA"/>
    <w:rsid w:val="00261FB0"/>
    <w:rsid w:val="00263559"/>
    <w:rsid w:val="00266A38"/>
    <w:rsid w:val="00270861"/>
    <w:rsid w:val="00274FB1"/>
    <w:rsid w:val="002754D0"/>
    <w:rsid w:val="002770F6"/>
    <w:rsid w:val="00282109"/>
    <w:rsid w:val="00284819"/>
    <w:rsid w:val="002860EC"/>
    <w:rsid w:val="0029020F"/>
    <w:rsid w:val="0029188D"/>
    <w:rsid w:val="00294305"/>
    <w:rsid w:val="00296083"/>
    <w:rsid w:val="002A55FC"/>
    <w:rsid w:val="002B0AA8"/>
    <w:rsid w:val="002B1136"/>
    <w:rsid w:val="002D21F5"/>
    <w:rsid w:val="002D2DA7"/>
    <w:rsid w:val="002D7CF1"/>
    <w:rsid w:val="002F1B30"/>
    <w:rsid w:val="002F2BD2"/>
    <w:rsid w:val="002F6D6A"/>
    <w:rsid w:val="00310848"/>
    <w:rsid w:val="00313977"/>
    <w:rsid w:val="003148B2"/>
    <w:rsid w:val="003164D3"/>
    <w:rsid w:val="0033088B"/>
    <w:rsid w:val="003329E0"/>
    <w:rsid w:val="00337B3A"/>
    <w:rsid w:val="00342226"/>
    <w:rsid w:val="003504D0"/>
    <w:rsid w:val="00353296"/>
    <w:rsid w:val="00353BAD"/>
    <w:rsid w:val="00356ACA"/>
    <w:rsid w:val="00356C2C"/>
    <w:rsid w:val="0035705D"/>
    <w:rsid w:val="003629EE"/>
    <w:rsid w:val="00365F94"/>
    <w:rsid w:val="003668DE"/>
    <w:rsid w:val="00374DC0"/>
    <w:rsid w:val="00374F5F"/>
    <w:rsid w:val="00375F25"/>
    <w:rsid w:val="003767C0"/>
    <w:rsid w:val="00382386"/>
    <w:rsid w:val="00382770"/>
    <w:rsid w:val="003903FE"/>
    <w:rsid w:val="003A5E36"/>
    <w:rsid w:val="003B2004"/>
    <w:rsid w:val="003C4C6F"/>
    <w:rsid w:val="003D7A35"/>
    <w:rsid w:val="003F72EE"/>
    <w:rsid w:val="00406B3D"/>
    <w:rsid w:val="004145C8"/>
    <w:rsid w:val="0042026C"/>
    <w:rsid w:val="00425B68"/>
    <w:rsid w:val="00433418"/>
    <w:rsid w:val="00443664"/>
    <w:rsid w:val="004547D9"/>
    <w:rsid w:val="004563E6"/>
    <w:rsid w:val="00463D99"/>
    <w:rsid w:val="00474D45"/>
    <w:rsid w:val="00486EFD"/>
    <w:rsid w:val="0048747D"/>
    <w:rsid w:val="004935F5"/>
    <w:rsid w:val="004A0D8D"/>
    <w:rsid w:val="004A1E88"/>
    <w:rsid w:val="004A554D"/>
    <w:rsid w:val="004A62C8"/>
    <w:rsid w:val="004A6AA8"/>
    <w:rsid w:val="004B235C"/>
    <w:rsid w:val="004B586E"/>
    <w:rsid w:val="004C1E5B"/>
    <w:rsid w:val="004C2077"/>
    <w:rsid w:val="004D19F7"/>
    <w:rsid w:val="004D1FE2"/>
    <w:rsid w:val="004D763F"/>
    <w:rsid w:val="004D7FA3"/>
    <w:rsid w:val="004E7B4F"/>
    <w:rsid w:val="005026CC"/>
    <w:rsid w:val="005137FD"/>
    <w:rsid w:val="005203A1"/>
    <w:rsid w:val="005225E5"/>
    <w:rsid w:val="00531C34"/>
    <w:rsid w:val="00536D15"/>
    <w:rsid w:val="00552922"/>
    <w:rsid w:val="0055330C"/>
    <w:rsid w:val="00555C78"/>
    <w:rsid w:val="00557728"/>
    <w:rsid w:val="00566529"/>
    <w:rsid w:val="00566AF7"/>
    <w:rsid w:val="005705A4"/>
    <w:rsid w:val="00571514"/>
    <w:rsid w:val="00575349"/>
    <w:rsid w:val="005754E4"/>
    <w:rsid w:val="00580CFE"/>
    <w:rsid w:val="00590FAC"/>
    <w:rsid w:val="0059545F"/>
    <w:rsid w:val="005A12F8"/>
    <w:rsid w:val="005B4797"/>
    <w:rsid w:val="005C6A7D"/>
    <w:rsid w:val="005D05FC"/>
    <w:rsid w:val="005D3DF7"/>
    <w:rsid w:val="005E0861"/>
    <w:rsid w:val="005E1A0F"/>
    <w:rsid w:val="005E46FC"/>
    <w:rsid w:val="005F4E0D"/>
    <w:rsid w:val="0060225C"/>
    <w:rsid w:val="00603462"/>
    <w:rsid w:val="006233E3"/>
    <w:rsid w:val="00634623"/>
    <w:rsid w:val="006444A1"/>
    <w:rsid w:val="0066312D"/>
    <w:rsid w:val="00663DD4"/>
    <w:rsid w:val="006643BA"/>
    <w:rsid w:val="00665B16"/>
    <w:rsid w:val="00671EBF"/>
    <w:rsid w:val="00674505"/>
    <w:rsid w:val="00676432"/>
    <w:rsid w:val="00681A57"/>
    <w:rsid w:val="00682C91"/>
    <w:rsid w:val="006920AB"/>
    <w:rsid w:val="00693DC4"/>
    <w:rsid w:val="006A5ABF"/>
    <w:rsid w:val="006A7FA7"/>
    <w:rsid w:val="006B2FA2"/>
    <w:rsid w:val="006C17DF"/>
    <w:rsid w:val="006C4C35"/>
    <w:rsid w:val="006C4D8C"/>
    <w:rsid w:val="006E38A9"/>
    <w:rsid w:val="006E405E"/>
    <w:rsid w:val="006F0BE4"/>
    <w:rsid w:val="006F3D51"/>
    <w:rsid w:val="007063D6"/>
    <w:rsid w:val="0071134A"/>
    <w:rsid w:val="007173E4"/>
    <w:rsid w:val="00723C3E"/>
    <w:rsid w:val="00726FC2"/>
    <w:rsid w:val="00737B92"/>
    <w:rsid w:val="007426B7"/>
    <w:rsid w:val="00744EAC"/>
    <w:rsid w:val="00750B74"/>
    <w:rsid w:val="00765C4B"/>
    <w:rsid w:val="007673EB"/>
    <w:rsid w:val="00767F6A"/>
    <w:rsid w:val="00775A48"/>
    <w:rsid w:val="00780CE7"/>
    <w:rsid w:val="007B1B16"/>
    <w:rsid w:val="007B380B"/>
    <w:rsid w:val="007C2356"/>
    <w:rsid w:val="007C623A"/>
    <w:rsid w:val="007D7CE4"/>
    <w:rsid w:val="007E123F"/>
    <w:rsid w:val="007E750B"/>
    <w:rsid w:val="007F4F7E"/>
    <w:rsid w:val="00800E56"/>
    <w:rsid w:val="00801E8D"/>
    <w:rsid w:val="008079E8"/>
    <w:rsid w:val="00807E54"/>
    <w:rsid w:val="00811F6E"/>
    <w:rsid w:val="00812DC9"/>
    <w:rsid w:val="00816DB8"/>
    <w:rsid w:val="008203DD"/>
    <w:rsid w:val="00825251"/>
    <w:rsid w:val="00825649"/>
    <w:rsid w:val="008308EE"/>
    <w:rsid w:val="00830D62"/>
    <w:rsid w:val="00835DE6"/>
    <w:rsid w:val="008427ED"/>
    <w:rsid w:val="00851354"/>
    <w:rsid w:val="00852914"/>
    <w:rsid w:val="00856D13"/>
    <w:rsid w:val="0085711A"/>
    <w:rsid w:val="008579D9"/>
    <w:rsid w:val="008637C2"/>
    <w:rsid w:val="0087321A"/>
    <w:rsid w:val="00875F7E"/>
    <w:rsid w:val="00877D1F"/>
    <w:rsid w:val="008879FD"/>
    <w:rsid w:val="008920A7"/>
    <w:rsid w:val="00893B8F"/>
    <w:rsid w:val="008A1A41"/>
    <w:rsid w:val="008A1EA1"/>
    <w:rsid w:val="008A2359"/>
    <w:rsid w:val="008A37D5"/>
    <w:rsid w:val="008A6848"/>
    <w:rsid w:val="008A7991"/>
    <w:rsid w:val="008B00D7"/>
    <w:rsid w:val="008B0935"/>
    <w:rsid w:val="008B22B8"/>
    <w:rsid w:val="008C0219"/>
    <w:rsid w:val="008C2815"/>
    <w:rsid w:val="008C4B8E"/>
    <w:rsid w:val="008D193F"/>
    <w:rsid w:val="008D32A3"/>
    <w:rsid w:val="008D4F85"/>
    <w:rsid w:val="008E4C81"/>
    <w:rsid w:val="008E5E03"/>
    <w:rsid w:val="0090770A"/>
    <w:rsid w:val="00911B9C"/>
    <w:rsid w:val="00911C46"/>
    <w:rsid w:val="0091312E"/>
    <w:rsid w:val="00924D83"/>
    <w:rsid w:val="00937347"/>
    <w:rsid w:val="0094621E"/>
    <w:rsid w:val="00947CE7"/>
    <w:rsid w:val="009515A4"/>
    <w:rsid w:val="0096781C"/>
    <w:rsid w:val="00970957"/>
    <w:rsid w:val="00975C19"/>
    <w:rsid w:val="00981B68"/>
    <w:rsid w:val="00985FCA"/>
    <w:rsid w:val="009875F6"/>
    <w:rsid w:val="009902FF"/>
    <w:rsid w:val="009914B8"/>
    <w:rsid w:val="00995291"/>
    <w:rsid w:val="009A27B3"/>
    <w:rsid w:val="009A6784"/>
    <w:rsid w:val="009B0264"/>
    <w:rsid w:val="009B2281"/>
    <w:rsid w:val="009B2B12"/>
    <w:rsid w:val="009B73FE"/>
    <w:rsid w:val="009C3220"/>
    <w:rsid w:val="009C544E"/>
    <w:rsid w:val="009C5EB0"/>
    <w:rsid w:val="009D39C5"/>
    <w:rsid w:val="009D4E3D"/>
    <w:rsid w:val="009E1C84"/>
    <w:rsid w:val="009E71DE"/>
    <w:rsid w:val="009F01D0"/>
    <w:rsid w:val="009F68AE"/>
    <w:rsid w:val="00A03840"/>
    <w:rsid w:val="00A14ED9"/>
    <w:rsid w:val="00A16DBC"/>
    <w:rsid w:val="00A17259"/>
    <w:rsid w:val="00A17CC5"/>
    <w:rsid w:val="00A2173F"/>
    <w:rsid w:val="00A21D65"/>
    <w:rsid w:val="00A2325E"/>
    <w:rsid w:val="00A26D96"/>
    <w:rsid w:val="00A27583"/>
    <w:rsid w:val="00A3172B"/>
    <w:rsid w:val="00A404F8"/>
    <w:rsid w:val="00A43B5A"/>
    <w:rsid w:val="00A44E55"/>
    <w:rsid w:val="00A461EF"/>
    <w:rsid w:val="00A52876"/>
    <w:rsid w:val="00A60581"/>
    <w:rsid w:val="00A63641"/>
    <w:rsid w:val="00A64555"/>
    <w:rsid w:val="00A65204"/>
    <w:rsid w:val="00A674C9"/>
    <w:rsid w:val="00A75791"/>
    <w:rsid w:val="00A75980"/>
    <w:rsid w:val="00A7651E"/>
    <w:rsid w:val="00A76E47"/>
    <w:rsid w:val="00A7732B"/>
    <w:rsid w:val="00A77F61"/>
    <w:rsid w:val="00A90BEF"/>
    <w:rsid w:val="00AA012C"/>
    <w:rsid w:val="00AA19A3"/>
    <w:rsid w:val="00AA4283"/>
    <w:rsid w:val="00AB6D0E"/>
    <w:rsid w:val="00AB6EA0"/>
    <w:rsid w:val="00AC4581"/>
    <w:rsid w:val="00AD05B8"/>
    <w:rsid w:val="00AD51BF"/>
    <w:rsid w:val="00AD6FED"/>
    <w:rsid w:val="00AE06F9"/>
    <w:rsid w:val="00AE61C6"/>
    <w:rsid w:val="00AF14C8"/>
    <w:rsid w:val="00AF24CB"/>
    <w:rsid w:val="00AF4B75"/>
    <w:rsid w:val="00AF694C"/>
    <w:rsid w:val="00B02D7E"/>
    <w:rsid w:val="00B15156"/>
    <w:rsid w:val="00B178B2"/>
    <w:rsid w:val="00B20DB8"/>
    <w:rsid w:val="00B21608"/>
    <w:rsid w:val="00B302E9"/>
    <w:rsid w:val="00B32A68"/>
    <w:rsid w:val="00B47A53"/>
    <w:rsid w:val="00B5117E"/>
    <w:rsid w:val="00B52C3C"/>
    <w:rsid w:val="00B65406"/>
    <w:rsid w:val="00B678B5"/>
    <w:rsid w:val="00B71218"/>
    <w:rsid w:val="00B74C02"/>
    <w:rsid w:val="00B752E9"/>
    <w:rsid w:val="00B80073"/>
    <w:rsid w:val="00B82CB6"/>
    <w:rsid w:val="00B84984"/>
    <w:rsid w:val="00B863A4"/>
    <w:rsid w:val="00B94A9E"/>
    <w:rsid w:val="00B97A6A"/>
    <w:rsid w:val="00BA10C5"/>
    <w:rsid w:val="00BA66D7"/>
    <w:rsid w:val="00BB4028"/>
    <w:rsid w:val="00BB61A0"/>
    <w:rsid w:val="00BC4070"/>
    <w:rsid w:val="00BD2870"/>
    <w:rsid w:val="00BD4D44"/>
    <w:rsid w:val="00BD7EC6"/>
    <w:rsid w:val="00BE1AEE"/>
    <w:rsid w:val="00BE2A25"/>
    <w:rsid w:val="00BF2319"/>
    <w:rsid w:val="00BF2D0B"/>
    <w:rsid w:val="00BF567A"/>
    <w:rsid w:val="00C17CF3"/>
    <w:rsid w:val="00C314B5"/>
    <w:rsid w:val="00C34760"/>
    <w:rsid w:val="00C4280F"/>
    <w:rsid w:val="00C50E52"/>
    <w:rsid w:val="00C52FED"/>
    <w:rsid w:val="00C541CF"/>
    <w:rsid w:val="00C56AA0"/>
    <w:rsid w:val="00C579A7"/>
    <w:rsid w:val="00C61182"/>
    <w:rsid w:val="00C6193A"/>
    <w:rsid w:val="00C70786"/>
    <w:rsid w:val="00C71E4F"/>
    <w:rsid w:val="00C85292"/>
    <w:rsid w:val="00CA1CA3"/>
    <w:rsid w:val="00CA45DC"/>
    <w:rsid w:val="00CA5155"/>
    <w:rsid w:val="00CA5D8F"/>
    <w:rsid w:val="00CC4BE8"/>
    <w:rsid w:val="00CC56F7"/>
    <w:rsid w:val="00CD6E9A"/>
    <w:rsid w:val="00CF0C51"/>
    <w:rsid w:val="00CF114C"/>
    <w:rsid w:val="00CF3C99"/>
    <w:rsid w:val="00D0019A"/>
    <w:rsid w:val="00D02AE2"/>
    <w:rsid w:val="00D05692"/>
    <w:rsid w:val="00D149B2"/>
    <w:rsid w:val="00D16A8B"/>
    <w:rsid w:val="00D35E20"/>
    <w:rsid w:val="00D37B40"/>
    <w:rsid w:val="00D41CB6"/>
    <w:rsid w:val="00D442C0"/>
    <w:rsid w:val="00D52E96"/>
    <w:rsid w:val="00D569C0"/>
    <w:rsid w:val="00D70BB3"/>
    <w:rsid w:val="00D725B0"/>
    <w:rsid w:val="00D76E4C"/>
    <w:rsid w:val="00D83B4D"/>
    <w:rsid w:val="00D87AB6"/>
    <w:rsid w:val="00D91A00"/>
    <w:rsid w:val="00D9413F"/>
    <w:rsid w:val="00D976F4"/>
    <w:rsid w:val="00DA4F96"/>
    <w:rsid w:val="00DA5F02"/>
    <w:rsid w:val="00DB4667"/>
    <w:rsid w:val="00DC0A73"/>
    <w:rsid w:val="00DC0E05"/>
    <w:rsid w:val="00DC1D34"/>
    <w:rsid w:val="00DC4847"/>
    <w:rsid w:val="00DC6B2D"/>
    <w:rsid w:val="00DC6B70"/>
    <w:rsid w:val="00DD22CC"/>
    <w:rsid w:val="00DD378F"/>
    <w:rsid w:val="00DE1486"/>
    <w:rsid w:val="00DE61E7"/>
    <w:rsid w:val="00DE6CFA"/>
    <w:rsid w:val="00DE6F77"/>
    <w:rsid w:val="00DF4157"/>
    <w:rsid w:val="00DF4780"/>
    <w:rsid w:val="00DF6C5A"/>
    <w:rsid w:val="00E04786"/>
    <w:rsid w:val="00E14E5D"/>
    <w:rsid w:val="00E172DE"/>
    <w:rsid w:val="00E22813"/>
    <w:rsid w:val="00E2484F"/>
    <w:rsid w:val="00E2650D"/>
    <w:rsid w:val="00E36583"/>
    <w:rsid w:val="00E37C13"/>
    <w:rsid w:val="00E37F57"/>
    <w:rsid w:val="00E413B4"/>
    <w:rsid w:val="00E46981"/>
    <w:rsid w:val="00E62643"/>
    <w:rsid w:val="00E67DA6"/>
    <w:rsid w:val="00E73B8F"/>
    <w:rsid w:val="00E80408"/>
    <w:rsid w:val="00E82E72"/>
    <w:rsid w:val="00E85BD3"/>
    <w:rsid w:val="00E8664A"/>
    <w:rsid w:val="00E866AE"/>
    <w:rsid w:val="00E876DE"/>
    <w:rsid w:val="00E93352"/>
    <w:rsid w:val="00E9539F"/>
    <w:rsid w:val="00EA0AC1"/>
    <w:rsid w:val="00EA7ACB"/>
    <w:rsid w:val="00EB56D5"/>
    <w:rsid w:val="00EC38E1"/>
    <w:rsid w:val="00EC42E4"/>
    <w:rsid w:val="00EC76C1"/>
    <w:rsid w:val="00ED563C"/>
    <w:rsid w:val="00ED78DA"/>
    <w:rsid w:val="00EE245C"/>
    <w:rsid w:val="00EE2AC7"/>
    <w:rsid w:val="00EE661D"/>
    <w:rsid w:val="00EE742A"/>
    <w:rsid w:val="00EF3598"/>
    <w:rsid w:val="00EF4193"/>
    <w:rsid w:val="00EF7FFC"/>
    <w:rsid w:val="00F07E0D"/>
    <w:rsid w:val="00F1393D"/>
    <w:rsid w:val="00F157BA"/>
    <w:rsid w:val="00F1597C"/>
    <w:rsid w:val="00F17BDA"/>
    <w:rsid w:val="00F21282"/>
    <w:rsid w:val="00F31583"/>
    <w:rsid w:val="00F4538B"/>
    <w:rsid w:val="00F46E13"/>
    <w:rsid w:val="00F67F74"/>
    <w:rsid w:val="00F731CC"/>
    <w:rsid w:val="00F7431A"/>
    <w:rsid w:val="00F75145"/>
    <w:rsid w:val="00F774CD"/>
    <w:rsid w:val="00F779C7"/>
    <w:rsid w:val="00F926E9"/>
    <w:rsid w:val="00F962FC"/>
    <w:rsid w:val="00FA079C"/>
    <w:rsid w:val="00FA52BF"/>
    <w:rsid w:val="00FA7429"/>
    <w:rsid w:val="00FD36C8"/>
    <w:rsid w:val="00FD64BA"/>
    <w:rsid w:val="00FD7959"/>
    <w:rsid w:val="00FE528A"/>
    <w:rsid w:val="00FF727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5855"/>
  <w15:chartTrackingRefBased/>
  <w15:docId w15:val="{6D7207E9-D229-410D-9869-5E0166A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ListParagraphChar"/>
    <w:uiPriority w:val="34"/>
    <w:qFormat/>
    <w:rsid w:val="00A404F8"/>
    <w:pPr>
      <w:ind w:left="720"/>
    </w:pPr>
    <w:rPr>
      <w:rFonts w:ascii="Calibri" w:eastAsiaTheme="minorHAns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9A"/>
    <w:rPr>
      <w:rFonts w:ascii="Segoe UI" w:eastAsiaTheme="minorHAns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073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B800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0073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B80073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80073"/>
    <w:pPr>
      <w:widowControl w:val="0"/>
      <w:suppressAutoHyphens/>
      <w:ind w:left="720"/>
      <w:jc w:val="both"/>
    </w:pPr>
    <w:rPr>
      <w:rFonts w:asciiTheme="minorHAnsi" w:eastAsiaTheme="minorHAnsi" w:hAnsiTheme="minorHAnsi" w:cstheme="majorHAnsi"/>
      <w:b/>
      <w:color w:val="FF6B00"/>
      <w:sz w:val="32"/>
      <w:szCs w:val="22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00B80073"/>
    <w:rPr>
      <w:rFonts w:cstheme="majorHAnsi"/>
      <w:b/>
      <w:color w:val="FF6B00"/>
      <w:sz w:val="3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C70786"/>
  </w:style>
  <w:style w:type="paragraph" w:styleId="NoSpacing">
    <w:name w:val="No Spacing"/>
    <w:uiPriority w:val="1"/>
    <w:qFormat/>
    <w:rsid w:val="006A7F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AC4581"/>
    <w:rPr>
      <w:color w:val="0563C1" w:themeColor="hyperlink"/>
      <w:u w:val="single"/>
    </w:rPr>
  </w:style>
  <w:style w:type="character" w:customStyle="1" w:styleId="FootnoteTextChar">
    <w:name w:val="Footnote Text Char"/>
    <w:aliases w:val="Style 6 Char"/>
    <w:basedOn w:val="DefaultParagraphFont"/>
    <w:link w:val="FootnoteText"/>
    <w:semiHidden/>
    <w:locked/>
    <w:rsid w:val="00AC4581"/>
    <w:rPr>
      <w:rFonts w:ascii="Cambria" w:hAnsi="Cambria" w:cs="Cambria"/>
      <w:sz w:val="20"/>
      <w:szCs w:val="20"/>
    </w:rPr>
  </w:style>
  <w:style w:type="paragraph" w:styleId="FootnoteText">
    <w:name w:val="footnote text"/>
    <w:aliases w:val="Style 6"/>
    <w:basedOn w:val="Normal"/>
    <w:link w:val="FootnoteTextChar"/>
    <w:semiHidden/>
    <w:unhideWhenUsed/>
    <w:rsid w:val="00AC4581"/>
    <w:pPr>
      <w:suppressAutoHyphens/>
    </w:pPr>
    <w:rPr>
      <w:rFonts w:ascii="Cambria" w:eastAsiaTheme="minorHAnsi" w:hAnsi="Cambria" w:cs="Cambria"/>
      <w:sz w:val="20"/>
      <w:szCs w:val="20"/>
      <w:lang w:val="en-NZ"/>
    </w:rPr>
  </w:style>
  <w:style w:type="character" w:customStyle="1" w:styleId="FootnoteTextChar1">
    <w:name w:val="Footnote Text Char1"/>
    <w:basedOn w:val="DefaultParagraphFont"/>
    <w:uiPriority w:val="99"/>
    <w:semiHidden/>
    <w:rsid w:val="00AC4581"/>
    <w:rPr>
      <w:rFonts w:ascii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AC4581"/>
    <w:pPr>
      <w:suppressAutoHyphens/>
      <w:ind w:left="4320"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AC458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AC4581"/>
    <w:rPr>
      <w:rFonts w:ascii="Calibri" w:hAnsi="Calibri" w:cs="Times New Roman"/>
    </w:rPr>
  </w:style>
  <w:style w:type="character" w:customStyle="1" w:styleId="SubtitleGIFTChar">
    <w:name w:val="Subtitle_GIFT Char"/>
    <w:basedOn w:val="DefaultParagraphFont"/>
    <w:link w:val="SubtitleGIFT"/>
    <w:locked/>
    <w:rsid w:val="00AC4581"/>
    <w:rPr>
      <w:rFonts w:ascii="Calibri Light" w:hAnsi="Calibri Light" w:cstheme="majorHAnsi"/>
      <w:b/>
      <w:color w:val="FF6B00"/>
      <w:sz w:val="32"/>
    </w:rPr>
  </w:style>
  <w:style w:type="paragraph" w:customStyle="1" w:styleId="SubtitleGIFT">
    <w:name w:val="Subtitle_GIFT"/>
    <w:basedOn w:val="Normal"/>
    <w:link w:val="SubtitleGIFTChar"/>
    <w:qFormat/>
    <w:rsid w:val="00AC4581"/>
    <w:rPr>
      <w:rFonts w:ascii="Calibri Light" w:eastAsiaTheme="minorHAnsi" w:hAnsi="Calibri Light" w:cstheme="majorHAnsi"/>
      <w:b/>
      <w:color w:val="FF6B00"/>
      <w:sz w:val="32"/>
      <w:szCs w:val="22"/>
      <w:lang w:val="en-NZ"/>
    </w:rPr>
  </w:style>
  <w:style w:type="character" w:customStyle="1" w:styleId="Subtitle2GIFTChar">
    <w:name w:val="Subtitle 2_GIFT Char"/>
    <w:basedOn w:val="SubtitleGIFTChar"/>
    <w:link w:val="Subtitle2GIFT"/>
    <w:locked/>
    <w:rsid w:val="00AC4581"/>
    <w:rPr>
      <w:rFonts w:ascii="Calibri Light" w:hAnsi="Calibri Light" w:cstheme="majorHAnsi"/>
      <w:b/>
      <w:color w:val="FF6B00"/>
      <w:sz w:val="28"/>
      <w:szCs w:val="28"/>
    </w:rPr>
  </w:style>
  <w:style w:type="paragraph" w:customStyle="1" w:styleId="Subtitle2GIFT">
    <w:name w:val="Subtitle 2_GIFT"/>
    <w:basedOn w:val="SubtitleGIFT"/>
    <w:link w:val="Subtitle2GIFTChar"/>
    <w:qFormat/>
    <w:rsid w:val="00AC4581"/>
    <w:rPr>
      <w:sz w:val="28"/>
      <w:szCs w:val="28"/>
    </w:rPr>
  </w:style>
  <w:style w:type="paragraph" w:customStyle="1" w:styleId="BodyON">
    <w:name w:val="Body ON"/>
    <w:basedOn w:val="Normal"/>
    <w:qFormat/>
    <w:rsid w:val="00AC4581"/>
    <w:rPr>
      <w:rFonts w:ascii="Helvetica Neue" w:eastAsia="Cambria" w:hAnsi="Helvetica Neue"/>
      <w:color w:val="5F6062"/>
      <w:sz w:val="18"/>
      <w:szCs w:val="18"/>
      <w:lang w:val="en-GB" w:eastAsia="en-GB"/>
    </w:rPr>
  </w:style>
  <w:style w:type="character" w:styleId="FootnoteReference">
    <w:name w:val="footnote reference"/>
    <w:aliases w:val="Style 5"/>
    <w:basedOn w:val="DefaultParagraphFont"/>
    <w:semiHidden/>
    <w:unhideWhenUsed/>
    <w:rsid w:val="00AC4581"/>
    <w:rPr>
      <w:vertAlign w:val="superscript"/>
    </w:rPr>
  </w:style>
  <w:style w:type="table" w:styleId="TableGrid">
    <w:name w:val="Table Grid"/>
    <w:basedOn w:val="TableNormal"/>
    <w:uiPriority w:val="59"/>
    <w:rsid w:val="00AC458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C458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BB61A0"/>
  </w:style>
  <w:style w:type="character" w:customStyle="1" w:styleId="Heading1Char">
    <w:name w:val="Heading 1 Char"/>
    <w:basedOn w:val="DefaultParagraphFont"/>
    <w:link w:val="Heading1"/>
    <w:uiPriority w:val="9"/>
    <w:rsid w:val="00E73B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scaltransparency.net/meetingmateri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petrie</dc:creator>
  <cp:keywords/>
  <dc:description/>
  <cp:lastModifiedBy>Juan P. Guerrero Amparan</cp:lastModifiedBy>
  <cp:revision>2</cp:revision>
  <cp:lastPrinted>2020-06-01T03:18:00Z</cp:lastPrinted>
  <dcterms:created xsi:type="dcterms:W3CDTF">2020-09-02T21:28:00Z</dcterms:created>
  <dcterms:modified xsi:type="dcterms:W3CDTF">2020-09-02T21:28:00Z</dcterms:modified>
</cp:coreProperties>
</file>