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Arial" w:cs="Arial" w:eastAsia="Arial" w:hAnsi="Arial"/>
          <w:b w:val="1"/>
          <w:color w:val="ff6b00"/>
          <w:sz w:val="32"/>
          <w:szCs w:val="32"/>
        </w:rPr>
      </w:pPr>
      <w:r w:rsidDel="00000000" w:rsidR="00000000" w:rsidRPr="00000000">
        <w:rPr>
          <w:rFonts w:ascii="Arial" w:cs="Arial" w:eastAsia="Arial" w:hAnsi="Arial"/>
          <w:b w:val="1"/>
          <w:color w:val="ff6b00"/>
          <w:sz w:val="32"/>
          <w:szCs w:val="32"/>
          <w:rtl w:val="0"/>
        </w:rPr>
        <w:t xml:space="preserve">GIFT STEWARDS GENERAL MEETING </w:t>
      </w:r>
    </w:p>
    <w:p w:rsidR="00000000" w:rsidDel="00000000" w:rsidP="00000000" w:rsidRDefault="00000000" w:rsidRPr="00000000" w14:paraId="00000002">
      <w:pPr>
        <w:spacing w:line="276" w:lineRule="auto"/>
        <w:jc w:val="center"/>
        <w:rPr>
          <w:rFonts w:ascii="Arial" w:cs="Arial" w:eastAsia="Arial" w:hAnsi="Arial"/>
          <w:color w:val="ff6b00"/>
          <w:sz w:val="28"/>
          <w:szCs w:val="28"/>
        </w:rPr>
      </w:pPr>
      <w:r w:rsidDel="00000000" w:rsidR="00000000" w:rsidRPr="00000000">
        <w:rPr>
          <w:rFonts w:ascii="Arial" w:cs="Arial" w:eastAsia="Arial" w:hAnsi="Arial"/>
          <w:b w:val="1"/>
          <w:color w:val="ff6b00"/>
          <w:sz w:val="28"/>
          <w:szCs w:val="28"/>
          <w:rtl w:val="0"/>
        </w:rPr>
        <w:t xml:space="preserve">Agenda - 24 to 27 August 2021</w:t>
      </w:r>
      <w:r w:rsidDel="00000000" w:rsidR="00000000" w:rsidRPr="00000000">
        <w:rPr>
          <w:rFonts w:ascii="Arial" w:cs="Arial" w:eastAsia="Arial" w:hAnsi="Arial"/>
          <w:color w:val="ff6b00"/>
          <w:sz w:val="28"/>
          <w:szCs w:val="28"/>
          <w:rtl w:val="0"/>
        </w:rPr>
        <w:t xml:space="preserve"> (as of August 20)</w:t>
      </w:r>
    </w:p>
    <w:p w:rsidR="00000000" w:rsidDel="00000000" w:rsidP="00000000" w:rsidRDefault="00000000" w:rsidRPr="00000000" w14:paraId="00000003">
      <w:pPr>
        <w:tabs>
          <w:tab w:val="center" w:pos="4680"/>
          <w:tab w:val="right" w:pos="9360"/>
        </w:tabs>
        <w:spacing w:line="276" w:lineRule="auto"/>
        <w:jc w:val="center"/>
        <w:rPr>
          <w:rFonts w:ascii="Arial" w:cs="Arial" w:eastAsia="Arial" w:hAnsi="Arial"/>
          <w:b w:val="1"/>
          <w:color w:val="ff6b00"/>
          <w:sz w:val="28"/>
          <w:szCs w:val="28"/>
        </w:rPr>
      </w:pPr>
      <w:r w:rsidDel="00000000" w:rsidR="00000000" w:rsidRPr="00000000">
        <w:rPr>
          <w:rFonts w:ascii="Arial" w:cs="Arial" w:eastAsia="Arial" w:hAnsi="Arial"/>
        </w:rPr>
        <w:drawing>
          <wp:inline distB="114300" distT="114300" distL="114300" distR="114300">
            <wp:extent cx="3337088" cy="2666043"/>
            <wp:effectExtent b="0" l="0" r="0" t="0"/>
            <wp:docPr id="11" name="image3.png"/>
            <a:graphic>
              <a:graphicData uri="http://schemas.openxmlformats.org/drawingml/2006/picture">
                <pic:pic>
                  <pic:nvPicPr>
                    <pic:cNvPr id="0" name="image3.png"/>
                    <pic:cNvPicPr preferRelativeResize="0"/>
                  </pic:nvPicPr>
                  <pic:blipFill>
                    <a:blip r:embed="rId7"/>
                    <a:srcRect b="8492" l="0" r="0" t="10896"/>
                    <a:stretch>
                      <a:fillRect/>
                    </a:stretch>
                  </pic:blipFill>
                  <pic:spPr>
                    <a:xfrm>
                      <a:off x="0" y="0"/>
                      <a:ext cx="3337088" cy="2666043"/>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spacing w:line="276" w:lineRule="auto"/>
        <w:jc w:val="center"/>
        <w:rPr>
          <w:rFonts w:ascii="Arial" w:cs="Arial" w:eastAsia="Arial" w:hAnsi="Arial"/>
          <w:b w:val="1"/>
          <w:color w:val="ff6b00"/>
          <w:sz w:val="28"/>
          <w:szCs w:val="28"/>
        </w:rPr>
      </w:pPr>
      <w:r w:rsidDel="00000000" w:rsidR="00000000" w:rsidRPr="00000000">
        <w:rPr>
          <w:rFonts w:ascii="Arial" w:cs="Arial" w:eastAsia="Arial" w:hAnsi="Arial"/>
          <w:b w:val="1"/>
          <w:color w:val="ff6b00"/>
          <w:sz w:val="28"/>
          <w:szCs w:val="28"/>
          <w:rtl w:val="0"/>
        </w:rPr>
        <w:t xml:space="preserve">Welcome to the 2021 GIFT Stewards General Meeting!</w:t>
      </w:r>
    </w:p>
    <w:p w:rsidR="00000000" w:rsidDel="00000000" w:rsidP="00000000" w:rsidRDefault="00000000" w:rsidRPr="00000000" w14:paraId="00000005">
      <w:pPr>
        <w:spacing w:line="276" w:lineRule="auto"/>
        <w:jc w:val="both"/>
        <w:rPr>
          <w:rFonts w:ascii="Arial" w:cs="Arial" w:eastAsia="Arial" w:hAnsi="Arial"/>
          <w:color w:val="3b3838"/>
        </w:rPr>
      </w:pPr>
      <w:r w:rsidDel="00000000" w:rsidR="00000000" w:rsidRPr="00000000">
        <w:rPr>
          <w:rtl w:val="0"/>
        </w:rPr>
      </w:r>
    </w:p>
    <w:p w:rsidR="00000000" w:rsidDel="00000000" w:rsidP="00000000" w:rsidRDefault="00000000" w:rsidRPr="00000000" w14:paraId="00000006">
      <w:pPr>
        <w:spacing w:line="276" w:lineRule="auto"/>
        <w:jc w:val="both"/>
        <w:rPr>
          <w:rFonts w:ascii="Arial" w:cs="Arial" w:eastAsia="Arial" w:hAnsi="Arial"/>
          <w:b w:val="1"/>
          <w:color w:val="ff6b00"/>
          <w:sz w:val="28"/>
          <w:szCs w:val="28"/>
        </w:rPr>
      </w:pPr>
      <w:r w:rsidDel="00000000" w:rsidR="00000000" w:rsidRPr="00000000">
        <w:rPr>
          <w:rFonts w:ascii="Arial" w:cs="Arial" w:eastAsia="Arial" w:hAnsi="Arial"/>
          <w:b w:val="1"/>
          <w:color w:val="ff6b00"/>
          <w:sz w:val="28"/>
          <w:szCs w:val="28"/>
          <w:rtl w:val="0"/>
        </w:rPr>
        <w:t xml:space="preserve">GIFT is 10 years old! </w:t>
      </w:r>
    </w:p>
    <w:p w:rsidR="00000000" w:rsidDel="00000000" w:rsidP="00000000" w:rsidRDefault="00000000" w:rsidRPr="00000000" w14:paraId="00000007">
      <w:pPr>
        <w:spacing w:line="276" w:lineRule="auto"/>
        <w:jc w:val="both"/>
        <w:rPr>
          <w:rFonts w:ascii="Arial" w:cs="Arial" w:eastAsia="Arial" w:hAnsi="Arial"/>
          <w:color w:val="3b3838"/>
        </w:rPr>
      </w:pPr>
      <w:r w:rsidDel="00000000" w:rsidR="00000000" w:rsidRPr="00000000">
        <w:rPr>
          <w:rFonts w:ascii="Arial" w:cs="Arial" w:eastAsia="Arial" w:hAnsi="Arial"/>
          <w:color w:val="3b3838"/>
          <w:rtl w:val="0"/>
        </w:rPr>
        <w:t xml:space="preserve">It has been a decade of achievements, innovations, and challenges, with many lessons learned along the way. For the network, 10 years of cooperation, commitment, companionship, building ties, working together and helping each other. The pandemic hit us in 2020, deepening and emphasizing the need for working hard together, and dramatically demonstrating that fiscal transparency, participation and accountability are absolutely key in addressing the deteriorating social and economic circumstances owing to COVID-19: poverty, inequality, exclusion, waste and misuse of public funds. In the face of such painful setbacks, we begin our second decade with a consolidated network, better armed, more experienced and better equipped with knowledge, union and strength.</w:t>
      </w:r>
    </w:p>
    <w:p w:rsidR="00000000" w:rsidDel="00000000" w:rsidP="00000000" w:rsidRDefault="00000000" w:rsidRPr="00000000" w14:paraId="00000008">
      <w:pPr>
        <w:spacing w:line="276" w:lineRule="auto"/>
        <w:jc w:val="both"/>
        <w:rPr>
          <w:rFonts w:ascii="Arial" w:cs="Arial" w:eastAsia="Arial" w:hAnsi="Arial"/>
          <w:color w:val="3b3838"/>
        </w:rPr>
      </w:pPr>
      <w:r w:rsidDel="00000000" w:rsidR="00000000" w:rsidRPr="00000000">
        <w:rPr>
          <w:rtl w:val="0"/>
        </w:rPr>
      </w:r>
    </w:p>
    <w:p w:rsidR="00000000" w:rsidDel="00000000" w:rsidP="00000000" w:rsidRDefault="00000000" w:rsidRPr="00000000" w14:paraId="00000009">
      <w:pPr>
        <w:spacing w:line="276" w:lineRule="auto"/>
        <w:jc w:val="both"/>
        <w:rPr>
          <w:rFonts w:ascii="Arial" w:cs="Arial" w:eastAsia="Arial" w:hAnsi="Arial"/>
          <w:color w:val="3b3838"/>
        </w:rPr>
      </w:pPr>
      <w:r w:rsidDel="00000000" w:rsidR="00000000" w:rsidRPr="00000000">
        <w:rPr>
          <w:rFonts w:ascii="Arial" w:cs="Arial" w:eastAsia="Arial" w:hAnsi="Arial"/>
          <w:color w:val="3b3838"/>
          <w:rtl w:val="0"/>
        </w:rPr>
        <w:t xml:space="preserve">The 2021 edition of the General Meeting of the Stewards will provide us an opportune moment to get together, celebrate, get updates around the screen, assess the work of our network, and reflect about our future. It is an honor for us to have you join us at this important milestone, thank-you! </w:t>
      </w:r>
    </w:p>
    <w:p w:rsidR="00000000" w:rsidDel="00000000" w:rsidP="00000000" w:rsidRDefault="00000000" w:rsidRPr="00000000" w14:paraId="0000000A">
      <w:pPr>
        <w:spacing w:line="276" w:lineRule="auto"/>
        <w:jc w:val="both"/>
        <w:rPr>
          <w:rFonts w:ascii="Arial" w:cs="Arial" w:eastAsia="Arial" w:hAnsi="Arial"/>
          <w:color w:val="3b3838"/>
        </w:rPr>
      </w:pPr>
      <w:r w:rsidDel="00000000" w:rsidR="00000000" w:rsidRPr="00000000">
        <w:rPr>
          <w:rtl w:val="0"/>
        </w:rPr>
      </w:r>
    </w:p>
    <w:p w:rsidR="00000000" w:rsidDel="00000000" w:rsidP="00000000" w:rsidRDefault="00000000" w:rsidRPr="00000000" w14:paraId="0000000B">
      <w:pPr>
        <w:spacing w:after="120" w:line="276" w:lineRule="auto"/>
        <w:rPr>
          <w:rFonts w:ascii="Arial" w:cs="Arial" w:eastAsia="Arial" w:hAnsi="Arial"/>
          <w:b w:val="1"/>
          <w:color w:val="ff6b00"/>
          <w:sz w:val="28"/>
          <w:szCs w:val="28"/>
        </w:rPr>
      </w:pPr>
      <w:r w:rsidDel="00000000" w:rsidR="00000000" w:rsidRPr="00000000">
        <w:rPr>
          <w:rFonts w:ascii="Arial" w:cs="Arial" w:eastAsia="Arial" w:hAnsi="Arial"/>
          <w:b w:val="1"/>
          <w:color w:val="ff6b00"/>
          <w:sz w:val="28"/>
          <w:szCs w:val="28"/>
          <w:rtl w:val="0"/>
        </w:rPr>
        <w:t xml:space="preserve">Background</w:t>
      </w:r>
    </w:p>
    <w:p w:rsidR="00000000" w:rsidDel="00000000" w:rsidP="00000000" w:rsidRDefault="00000000" w:rsidRPr="00000000" w14:paraId="0000000C">
      <w:pPr>
        <w:spacing w:line="276" w:lineRule="auto"/>
        <w:jc w:val="both"/>
        <w:rPr>
          <w:rFonts w:ascii="Arial" w:cs="Arial" w:eastAsia="Arial" w:hAnsi="Arial"/>
          <w:color w:val="3b3838"/>
        </w:rPr>
      </w:pPr>
      <w:r w:rsidDel="00000000" w:rsidR="00000000" w:rsidRPr="00000000">
        <w:rPr>
          <w:rFonts w:ascii="Arial" w:cs="Arial" w:eastAsia="Arial" w:hAnsi="Arial"/>
          <w:color w:val="3b3838"/>
          <w:rtl w:val="0"/>
        </w:rPr>
        <w:t xml:space="preserve">GIFT’s Stewards General Meeting is the most important meeting of the network. According to GIFT’s </w:t>
      </w:r>
      <w:hyperlink r:id="rId8">
        <w:r w:rsidDel="00000000" w:rsidR="00000000" w:rsidRPr="00000000">
          <w:rPr>
            <w:rFonts w:ascii="Arial" w:cs="Arial" w:eastAsia="Arial" w:hAnsi="Arial"/>
            <w:color w:val="0563c1"/>
            <w:u w:val="single"/>
            <w:rtl w:val="0"/>
          </w:rPr>
          <w:t xml:space="preserve">Operating Procedures</w:t>
        </w:r>
      </w:hyperlink>
      <w:r w:rsidDel="00000000" w:rsidR="00000000" w:rsidRPr="00000000">
        <w:rPr>
          <w:rFonts w:ascii="Arial" w:cs="Arial" w:eastAsia="Arial" w:hAnsi="Arial"/>
          <w:color w:val="3b3838"/>
          <w:rtl w:val="0"/>
        </w:rPr>
        <w:t xml:space="preserve">, all members should make an effort to attend them, as the meetings provide a forum for the network’s members and partners to define and advance the objectives of the initiative and to exchange their experiences in promoting fiscal transparency and participation. </w:t>
      </w:r>
    </w:p>
    <w:p w:rsidR="00000000" w:rsidDel="00000000" w:rsidP="00000000" w:rsidRDefault="00000000" w:rsidRPr="00000000" w14:paraId="0000000D">
      <w:pPr>
        <w:spacing w:line="276" w:lineRule="auto"/>
        <w:jc w:val="both"/>
        <w:rPr>
          <w:rFonts w:ascii="Arial" w:cs="Arial" w:eastAsia="Arial" w:hAnsi="Arial"/>
          <w:color w:val="3b3838"/>
        </w:rPr>
      </w:pPr>
      <w:r w:rsidDel="00000000" w:rsidR="00000000" w:rsidRPr="00000000">
        <w:rPr>
          <w:rtl w:val="0"/>
        </w:rPr>
      </w:r>
    </w:p>
    <w:p w:rsidR="00000000" w:rsidDel="00000000" w:rsidP="00000000" w:rsidRDefault="00000000" w:rsidRPr="00000000" w14:paraId="0000000E">
      <w:pPr>
        <w:spacing w:line="276" w:lineRule="auto"/>
        <w:jc w:val="both"/>
        <w:rPr>
          <w:rFonts w:ascii="Arial" w:cs="Arial" w:eastAsia="Arial" w:hAnsi="Arial"/>
          <w:color w:val="3b3838"/>
          <w:u w:val="single"/>
        </w:rPr>
      </w:pPr>
      <w:r w:rsidDel="00000000" w:rsidR="00000000" w:rsidRPr="00000000">
        <w:rPr>
          <w:rFonts w:ascii="Arial" w:cs="Arial" w:eastAsia="Arial" w:hAnsi="Arial"/>
          <w:color w:val="3b3838"/>
          <w:u w:val="single"/>
          <w:rtl w:val="0"/>
        </w:rPr>
        <w:t xml:space="preserve">The 2021 Stewards General Meeting sessions will be held online, using the Zoom platform, from 24 to 27 August. </w:t>
      </w:r>
    </w:p>
    <w:p w:rsidR="00000000" w:rsidDel="00000000" w:rsidP="00000000" w:rsidRDefault="00000000" w:rsidRPr="00000000" w14:paraId="0000000F">
      <w:pPr>
        <w:pBdr>
          <w:top w:space="0" w:sz="0" w:val="nil"/>
          <w:left w:space="0" w:sz="0" w:val="nil"/>
          <w:bottom w:space="0" w:sz="0" w:val="nil"/>
          <w:right w:space="0" w:sz="0" w:val="nil"/>
          <w:between w:space="0" w:sz="0" w:val="nil"/>
        </w:pBdr>
        <w:jc w:val="both"/>
        <w:rPr>
          <w:rFonts w:ascii="Arial" w:cs="Arial" w:eastAsia="Arial" w:hAnsi="Arial"/>
          <w:b w:val="1"/>
          <w:color w:val="ff6b00"/>
          <w:sz w:val="32"/>
          <w:szCs w:val="32"/>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jc w:val="both"/>
        <w:rPr>
          <w:rFonts w:ascii="Arial" w:cs="Arial" w:eastAsia="Arial" w:hAnsi="Arial"/>
          <w:color w:val="3b3838"/>
        </w:rPr>
      </w:pPr>
      <w:r w:rsidDel="00000000" w:rsidR="00000000" w:rsidRPr="00000000">
        <w:rPr>
          <w:rtl w:val="0"/>
        </w:rPr>
      </w:r>
    </w:p>
    <w:p w:rsidR="00000000" w:rsidDel="00000000" w:rsidP="00000000" w:rsidRDefault="00000000" w:rsidRPr="00000000" w14:paraId="00000011">
      <w:pPr>
        <w:rPr>
          <w:rFonts w:ascii="Arial" w:cs="Arial" w:eastAsia="Arial" w:hAnsi="Arial"/>
          <w:color w:val="3b3838"/>
        </w:rPr>
      </w:pPr>
      <w:r w:rsidDel="00000000" w:rsidR="00000000" w:rsidRPr="00000000">
        <w:rPr>
          <w:rtl w:val="0"/>
        </w:rPr>
      </w:r>
    </w:p>
    <w:p w:rsidR="00000000" w:rsidDel="00000000" w:rsidP="00000000" w:rsidRDefault="00000000" w:rsidRPr="00000000" w14:paraId="00000012">
      <w:pPr>
        <w:spacing w:after="120" w:line="240" w:lineRule="auto"/>
        <w:jc w:val="center"/>
        <w:rPr>
          <w:rFonts w:ascii="Arial" w:cs="Arial" w:eastAsia="Arial" w:hAnsi="Arial"/>
          <w:b w:val="1"/>
          <w:color w:val="ff6b00"/>
          <w:sz w:val="20"/>
          <w:szCs w:val="20"/>
        </w:rPr>
      </w:pPr>
      <w:r w:rsidDel="00000000" w:rsidR="00000000" w:rsidRPr="00000000">
        <w:rPr>
          <w:rFonts w:ascii="Arial" w:cs="Arial" w:eastAsia="Arial" w:hAnsi="Arial"/>
          <w:b w:val="1"/>
          <w:color w:val="ff6b00"/>
          <w:sz w:val="28"/>
          <w:szCs w:val="28"/>
          <w:rtl w:val="0"/>
        </w:rPr>
        <w:t xml:space="preserve">2021 Stewards General Meeting Summary Agenda</w:t>
      </w:r>
      <w:r w:rsidDel="00000000" w:rsidR="00000000" w:rsidRPr="00000000">
        <w:rPr>
          <w:rtl w:val="0"/>
        </w:rPr>
      </w:r>
    </w:p>
    <w:tbl>
      <w:tblPr>
        <w:tblStyle w:val="Table1"/>
        <w:tblW w:w="10470.98479500407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10"/>
        <w:gridCol w:w="975"/>
        <w:gridCol w:w="900"/>
        <w:gridCol w:w="1740"/>
        <w:gridCol w:w="1950"/>
        <w:gridCol w:w="2057.014390442574"/>
        <w:gridCol w:w="2038.9704045614988"/>
        <w:tblGridChange w:id="0">
          <w:tblGrid>
            <w:gridCol w:w="810"/>
            <w:gridCol w:w="975"/>
            <w:gridCol w:w="900"/>
            <w:gridCol w:w="1740"/>
            <w:gridCol w:w="1950"/>
            <w:gridCol w:w="2057.014390442574"/>
            <w:gridCol w:w="2038.9704045614988"/>
          </w:tblGrid>
        </w:tblGridChange>
      </w:tblGrid>
      <w:tr>
        <w:trPr>
          <w:cantSplit w:val="0"/>
          <w:trHeight w:val="495" w:hRule="atLeast"/>
          <w:tblHeader w:val="0"/>
        </w:trPr>
        <w:tc>
          <w:tcPr>
            <w:vMerge w:val="restart"/>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13">
            <w:pPr>
              <w:widowControl w:val="0"/>
              <w:spacing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EDT (Washington DC)</w:t>
            </w:r>
          </w:p>
        </w:tc>
        <w:tc>
          <w:tcPr>
            <w:vMerge w:val="restart"/>
            <w:tcBorders>
              <w:top w:color="000000"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14">
            <w:pPr>
              <w:widowControl w:val="0"/>
              <w:spacing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Europe Central Time</w:t>
            </w:r>
          </w:p>
        </w:tc>
        <w:tc>
          <w:tcPr>
            <w:vMerge w:val="restart"/>
            <w:tcBorders>
              <w:top w:color="000000"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15">
            <w:pPr>
              <w:widowControl w:val="0"/>
              <w:spacing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Manila</w:t>
            </w:r>
          </w:p>
          <w:p w:rsidR="00000000" w:rsidDel="00000000" w:rsidP="00000000" w:rsidRDefault="00000000" w:rsidRPr="00000000" w14:paraId="00000016">
            <w:pPr>
              <w:widowControl w:val="0"/>
              <w:spacing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PHT</w:t>
            </w:r>
          </w:p>
        </w:tc>
        <w:tc>
          <w:tcPr>
            <w:tcBorders>
              <w:top w:color="000000"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17">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Tuesday</w:t>
            </w:r>
            <w:r w:rsidDel="00000000" w:rsidR="00000000" w:rsidRPr="00000000">
              <w:rPr>
                <w:rFonts w:ascii="Arial" w:cs="Arial" w:eastAsia="Arial" w:hAnsi="Arial"/>
                <w:color w:val="ea4335"/>
                <w:sz w:val="20"/>
                <w:szCs w:val="20"/>
                <w:rtl w:val="0"/>
              </w:rPr>
              <w:t xml:space="preserve">*</w:t>
            </w:r>
            <w:r w:rsidDel="00000000" w:rsidR="00000000" w:rsidRPr="00000000">
              <w:rPr>
                <w:rtl w:val="0"/>
              </w:rPr>
            </w:r>
          </w:p>
        </w:tc>
        <w:tc>
          <w:tcPr>
            <w:tcBorders>
              <w:top w:color="000000"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18">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Wednesday</w:t>
            </w:r>
            <w:r w:rsidDel="00000000" w:rsidR="00000000" w:rsidRPr="00000000">
              <w:rPr>
                <w:rFonts w:ascii="Arial" w:cs="Arial" w:eastAsia="Arial" w:hAnsi="Arial"/>
                <w:color w:val="ea4335"/>
                <w:sz w:val="20"/>
                <w:szCs w:val="20"/>
                <w:rtl w:val="0"/>
              </w:rPr>
              <w:t xml:space="preserve">*</w:t>
            </w:r>
            <w:r w:rsidDel="00000000" w:rsidR="00000000" w:rsidRPr="00000000">
              <w:rPr>
                <w:rtl w:val="0"/>
              </w:rPr>
            </w:r>
          </w:p>
        </w:tc>
        <w:tc>
          <w:tcPr>
            <w:tcBorders>
              <w:top w:color="000000"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19">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Thursday</w:t>
            </w:r>
            <w:r w:rsidDel="00000000" w:rsidR="00000000" w:rsidRPr="00000000">
              <w:rPr>
                <w:rFonts w:ascii="Arial" w:cs="Arial" w:eastAsia="Arial" w:hAnsi="Arial"/>
                <w:color w:val="ea4335"/>
                <w:sz w:val="20"/>
                <w:szCs w:val="20"/>
                <w:rtl w:val="0"/>
              </w:rPr>
              <w:t xml:space="preserve">*</w:t>
            </w:r>
            <w:r w:rsidDel="00000000" w:rsidR="00000000" w:rsidRPr="00000000">
              <w:rPr>
                <w:rtl w:val="0"/>
              </w:rPr>
            </w:r>
          </w:p>
        </w:tc>
        <w:tc>
          <w:tcPr>
            <w:tcBorders>
              <w:top w:color="000000"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1A">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Friday</w:t>
            </w:r>
            <w:r w:rsidDel="00000000" w:rsidR="00000000" w:rsidRPr="00000000">
              <w:rPr>
                <w:rFonts w:ascii="Arial" w:cs="Arial" w:eastAsia="Arial" w:hAnsi="Arial"/>
                <w:color w:val="ea4335"/>
                <w:sz w:val="20"/>
                <w:szCs w:val="20"/>
                <w:rtl w:val="0"/>
              </w:rPr>
              <w:t xml:space="preserve">*</w:t>
            </w:r>
            <w:r w:rsidDel="00000000" w:rsidR="00000000" w:rsidRPr="00000000">
              <w:rPr>
                <w:rtl w:val="0"/>
              </w:rPr>
            </w:r>
          </w:p>
        </w:tc>
      </w:tr>
      <w:tr>
        <w:trPr>
          <w:cantSplit w:val="0"/>
          <w:trHeight w:val="37.91015624999979"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76" w:lineRule="auto"/>
              <w:rPr>
                <w:rFonts w:ascii="Arial" w:cs="Arial" w:eastAsia="Arial" w:hAnsi="Arial"/>
                <w:sz w:val="20"/>
                <w:szCs w:val="20"/>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76" w:lineRule="auto"/>
              <w:rPr>
                <w:rFonts w:ascii="Arial" w:cs="Arial" w:eastAsia="Arial" w:hAnsi="Arial"/>
                <w:sz w:val="20"/>
                <w:szCs w:val="20"/>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1E">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24/Aug</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1F">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25/Aug</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20">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26/Aug</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21">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27/Aug</w:t>
            </w:r>
            <w:r w:rsidDel="00000000" w:rsidR="00000000" w:rsidRPr="00000000">
              <w:rPr>
                <w:rtl w:val="0"/>
              </w:rPr>
            </w:r>
          </w:p>
        </w:tc>
      </w:tr>
      <w:tr>
        <w:trPr>
          <w:cantSplit w:val="0"/>
          <w:tblHeader w:val="0"/>
        </w:trPr>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22">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7:30</w:t>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23">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13:30</w:t>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24">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19:30</w:t>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25">
            <w:pPr>
              <w:widowControl w:val="0"/>
              <w:spacing w:line="240" w:lineRule="auto"/>
              <w:rPr>
                <w:rFonts w:ascii="Arial" w:cs="Arial" w:eastAsia="Arial" w:hAnsi="Arial"/>
                <w:sz w:val="20"/>
                <w:szCs w:val="20"/>
              </w:rPr>
            </w:pP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26">
            <w:pPr>
              <w:widowControl w:val="0"/>
              <w:spacing w:line="240" w:lineRule="auto"/>
              <w:rPr>
                <w:rFonts w:ascii="Arial" w:cs="Arial" w:eastAsia="Arial" w:hAnsi="Arial"/>
                <w:sz w:val="20"/>
                <w:szCs w:val="20"/>
              </w:rPr>
            </w:pPr>
            <w:r w:rsidDel="00000000" w:rsidR="00000000" w:rsidRPr="00000000">
              <w:rPr>
                <w:rtl w:val="0"/>
              </w:rPr>
            </w:r>
          </w:p>
        </w:tc>
        <w:tc>
          <w:tcPr>
            <w:vMerge w:val="restart"/>
            <w:tcBorders>
              <w:top w:color="cccccc" w:space="0" w:sz="8" w:val="single"/>
              <w:left w:color="cccccc" w:space="0" w:sz="8" w:val="single"/>
              <w:bottom w:color="000000" w:space="0" w:sz="8" w:val="single"/>
              <w:right w:color="000000" w:space="0" w:sz="8" w:val="single"/>
            </w:tcBorders>
            <w:shd w:fill="fce5cd" w:val="clear"/>
            <w:tcMar>
              <w:top w:w="40.0" w:type="dxa"/>
              <w:left w:w="40.0" w:type="dxa"/>
              <w:bottom w:w="40.0" w:type="dxa"/>
              <w:right w:w="40.0" w:type="dxa"/>
            </w:tcMar>
            <w:vAlign w:val="center"/>
          </w:tcPr>
          <w:p w:rsidR="00000000" w:rsidDel="00000000" w:rsidP="00000000" w:rsidRDefault="00000000" w:rsidRPr="00000000" w14:paraId="00000027">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Mainstreaming Public Participation in Fiscal Policies: Lessons from the FOA Project</w:t>
            </w:r>
          </w:p>
          <w:p w:rsidR="00000000" w:rsidDel="00000000" w:rsidP="00000000" w:rsidRDefault="00000000" w:rsidRPr="00000000" w14:paraId="00000028">
            <w:pPr>
              <w:widowControl w:val="0"/>
              <w:spacing w:line="240" w:lineRule="auto"/>
              <w:jc w:val="center"/>
              <w:rPr>
                <w:rFonts w:ascii="Arial" w:cs="Arial" w:eastAsia="Arial" w:hAnsi="Arial"/>
                <w:i w:val="1"/>
                <w:color w:val="ff6d01"/>
                <w:sz w:val="20"/>
                <w:szCs w:val="20"/>
              </w:rPr>
            </w:pPr>
            <w:r w:rsidDel="00000000" w:rsidR="00000000" w:rsidRPr="00000000">
              <w:rPr>
                <w:rFonts w:ascii="Arial" w:cs="Arial" w:eastAsia="Arial" w:hAnsi="Arial"/>
                <w:i w:val="1"/>
                <w:color w:val="ff6d01"/>
                <w:sz w:val="20"/>
                <w:szCs w:val="20"/>
                <w:rtl w:val="0"/>
              </w:rPr>
              <w:t xml:space="preserve">English-French</w:t>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29">
            <w:pPr>
              <w:widowControl w:val="0"/>
              <w:spacing w:line="240" w:lineRule="auto"/>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2A">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8:00</w:t>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2B">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14:00</w:t>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2C">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20:00</w:t>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2D">
            <w:pPr>
              <w:widowControl w:val="0"/>
              <w:spacing w:line="240" w:lineRule="auto"/>
              <w:rPr>
                <w:rFonts w:ascii="Arial" w:cs="Arial" w:eastAsia="Arial" w:hAnsi="Arial"/>
                <w:sz w:val="20"/>
                <w:szCs w:val="20"/>
              </w:rPr>
            </w:pPr>
            <w:r w:rsidDel="00000000" w:rsidR="00000000" w:rsidRPr="00000000">
              <w:rPr>
                <w:rtl w:val="0"/>
              </w:rPr>
            </w:r>
          </w:p>
        </w:tc>
        <w:tc>
          <w:tcPr>
            <w:vMerge w:val="restart"/>
            <w:tcBorders>
              <w:top w:color="cccccc" w:space="0" w:sz="8" w:val="single"/>
              <w:left w:color="cccccc" w:space="0" w:sz="8" w:val="single"/>
              <w:bottom w:color="000000" w:space="0" w:sz="8" w:val="single"/>
              <w:right w:color="000000" w:space="0" w:sz="8" w:val="single"/>
            </w:tcBorders>
            <w:shd w:fill="fce5cd" w:val="clear"/>
            <w:tcMar>
              <w:top w:w="40.0" w:type="dxa"/>
              <w:left w:w="40.0" w:type="dxa"/>
              <w:bottom w:w="40.0" w:type="dxa"/>
              <w:right w:w="40.0" w:type="dxa"/>
            </w:tcMar>
            <w:vAlign w:val="center"/>
          </w:tcPr>
          <w:p w:rsidR="00000000" w:rsidDel="00000000" w:rsidP="00000000" w:rsidRDefault="00000000" w:rsidRPr="00000000" w14:paraId="0000002E">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Transparency Principles on Tax Policy and Administration</w:t>
            </w:r>
          </w:p>
          <w:p w:rsidR="00000000" w:rsidDel="00000000" w:rsidP="00000000" w:rsidRDefault="00000000" w:rsidRPr="00000000" w14:paraId="0000002F">
            <w:pPr>
              <w:widowControl w:val="0"/>
              <w:spacing w:line="240" w:lineRule="auto"/>
              <w:jc w:val="center"/>
              <w:rPr>
                <w:rFonts w:ascii="Arial" w:cs="Arial" w:eastAsia="Arial" w:hAnsi="Arial"/>
                <w:i w:val="1"/>
                <w:color w:val="ff6d01"/>
                <w:sz w:val="20"/>
                <w:szCs w:val="20"/>
              </w:rPr>
            </w:pPr>
            <w:r w:rsidDel="00000000" w:rsidR="00000000" w:rsidRPr="00000000">
              <w:rPr>
                <w:rFonts w:ascii="Arial" w:cs="Arial" w:eastAsia="Arial" w:hAnsi="Arial"/>
                <w:i w:val="1"/>
                <w:color w:val="ff6d01"/>
                <w:sz w:val="20"/>
                <w:szCs w:val="20"/>
                <w:rtl w:val="0"/>
              </w:rPr>
              <w:t xml:space="preserve">English-Spanish</w:t>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31">
            <w:pPr>
              <w:widowControl w:val="0"/>
              <w:spacing w:line="240"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32">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8:30</w:t>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33">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14:30</w:t>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34">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20:30</w:t>
            </w:r>
          </w:p>
        </w:tc>
        <w:tc>
          <w:tcPr>
            <w:vMerge w:val="restart"/>
            <w:tcBorders>
              <w:top w:color="cccccc" w:space="0" w:sz="8" w:val="single"/>
              <w:left w:color="cccccc" w:space="0" w:sz="8" w:val="single"/>
              <w:bottom w:color="000000" w:space="0" w:sz="8" w:val="single"/>
              <w:right w:color="000000" w:space="0" w:sz="8" w:val="single"/>
            </w:tcBorders>
            <w:shd w:fill="fce5cd" w:val="clear"/>
            <w:tcMar>
              <w:top w:w="40.0" w:type="dxa"/>
              <w:left w:w="40.0" w:type="dxa"/>
              <w:bottom w:w="40.0" w:type="dxa"/>
              <w:right w:w="40.0" w:type="dxa"/>
            </w:tcMar>
            <w:vAlign w:val="center"/>
          </w:tcPr>
          <w:p w:rsidR="00000000" w:rsidDel="00000000" w:rsidP="00000000" w:rsidRDefault="00000000" w:rsidRPr="00000000" w14:paraId="00000035">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General Stewards Meeting Opening Session</w:t>
            </w:r>
          </w:p>
          <w:p w:rsidR="00000000" w:rsidDel="00000000" w:rsidP="00000000" w:rsidRDefault="00000000" w:rsidRPr="00000000" w14:paraId="00000036">
            <w:pPr>
              <w:widowControl w:val="0"/>
              <w:spacing w:line="240" w:lineRule="auto"/>
              <w:jc w:val="center"/>
              <w:rPr>
                <w:rFonts w:ascii="Arial" w:cs="Arial" w:eastAsia="Arial" w:hAnsi="Arial"/>
                <w:i w:val="1"/>
                <w:color w:val="ff6d01"/>
                <w:sz w:val="20"/>
                <w:szCs w:val="20"/>
              </w:rPr>
            </w:pPr>
            <w:r w:rsidDel="00000000" w:rsidR="00000000" w:rsidRPr="00000000">
              <w:rPr>
                <w:rFonts w:ascii="Arial" w:cs="Arial" w:eastAsia="Arial" w:hAnsi="Arial"/>
                <w:i w:val="1"/>
                <w:color w:val="ff6d01"/>
                <w:sz w:val="20"/>
                <w:szCs w:val="20"/>
                <w:rtl w:val="0"/>
              </w:rPr>
              <w:t xml:space="preserve">English-French-</w:t>
            </w:r>
          </w:p>
          <w:p w:rsidR="00000000" w:rsidDel="00000000" w:rsidP="00000000" w:rsidRDefault="00000000" w:rsidRPr="00000000" w14:paraId="00000037">
            <w:pPr>
              <w:widowControl w:val="0"/>
              <w:spacing w:line="240" w:lineRule="auto"/>
              <w:jc w:val="center"/>
              <w:rPr>
                <w:rFonts w:ascii="Arial" w:cs="Arial" w:eastAsia="Arial" w:hAnsi="Arial"/>
                <w:i w:val="1"/>
                <w:color w:val="ff6d01"/>
                <w:sz w:val="20"/>
                <w:szCs w:val="20"/>
              </w:rPr>
            </w:pPr>
            <w:r w:rsidDel="00000000" w:rsidR="00000000" w:rsidRPr="00000000">
              <w:rPr>
                <w:rFonts w:ascii="Arial" w:cs="Arial" w:eastAsia="Arial" w:hAnsi="Arial"/>
                <w:i w:val="1"/>
                <w:color w:val="ff6d01"/>
                <w:sz w:val="20"/>
                <w:szCs w:val="20"/>
                <w:rtl w:val="0"/>
              </w:rPr>
              <w:t xml:space="preserve">Spanish</w:t>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76" w:lineRule="auto"/>
              <w:rPr>
                <w:rFonts w:ascii="Arial" w:cs="Arial" w:eastAsia="Arial" w:hAnsi="Arial"/>
                <w:sz w:val="20"/>
                <w:szCs w:val="20"/>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76" w:lineRule="auto"/>
              <w:rPr>
                <w:rFonts w:ascii="Arial" w:cs="Arial" w:eastAsia="Arial" w:hAnsi="Arial"/>
                <w:sz w:val="20"/>
                <w:szCs w:val="20"/>
              </w:rPr>
            </w:pPr>
            <w:r w:rsidDel="00000000" w:rsidR="00000000" w:rsidRPr="00000000">
              <w:rPr>
                <w:rtl w:val="0"/>
              </w:rPr>
            </w:r>
          </w:p>
        </w:tc>
        <w:tc>
          <w:tcPr>
            <w:vMerge w:val="restart"/>
            <w:tcBorders>
              <w:top w:color="cccccc" w:space="0" w:sz="8" w:val="single"/>
              <w:left w:color="cccccc" w:space="0" w:sz="8" w:val="single"/>
              <w:bottom w:color="000000" w:space="0" w:sz="8" w:val="single"/>
              <w:right w:color="000000" w:space="0" w:sz="8" w:val="single"/>
            </w:tcBorders>
            <w:shd w:fill="fce5cd" w:val="clear"/>
            <w:tcMar>
              <w:top w:w="40.0" w:type="dxa"/>
              <w:left w:w="40.0" w:type="dxa"/>
              <w:bottom w:w="40.0" w:type="dxa"/>
              <w:right w:w="40.0" w:type="dxa"/>
            </w:tcMar>
            <w:vAlign w:val="center"/>
          </w:tcPr>
          <w:p w:rsidR="00000000" w:rsidDel="00000000" w:rsidP="00000000" w:rsidRDefault="00000000" w:rsidRPr="00000000" w14:paraId="0000003A">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Stewards General Meeting (Assembly)</w:t>
            </w:r>
          </w:p>
          <w:p w:rsidR="00000000" w:rsidDel="00000000" w:rsidP="00000000" w:rsidRDefault="00000000" w:rsidRPr="00000000" w14:paraId="0000003B">
            <w:pPr>
              <w:widowControl w:val="0"/>
              <w:spacing w:line="240" w:lineRule="auto"/>
              <w:jc w:val="center"/>
              <w:rPr>
                <w:rFonts w:ascii="Arial" w:cs="Arial" w:eastAsia="Arial" w:hAnsi="Arial"/>
                <w:i w:val="1"/>
                <w:color w:val="ff6d01"/>
                <w:sz w:val="20"/>
                <w:szCs w:val="20"/>
              </w:rPr>
            </w:pPr>
            <w:r w:rsidDel="00000000" w:rsidR="00000000" w:rsidRPr="00000000">
              <w:rPr>
                <w:rFonts w:ascii="Arial" w:cs="Arial" w:eastAsia="Arial" w:hAnsi="Arial"/>
                <w:i w:val="1"/>
                <w:color w:val="ff6d01"/>
                <w:sz w:val="20"/>
                <w:szCs w:val="20"/>
                <w:rtl w:val="0"/>
              </w:rPr>
              <w:t xml:space="preserve">English-French-</w:t>
            </w:r>
          </w:p>
          <w:p w:rsidR="00000000" w:rsidDel="00000000" w:rsidP="00000000" w:rsidRDefault="00000000" w:rsidRPr="00000000" w14:paraId="0000003C">
            <w:pPr>
              <w:widowControl w:val="0"/>
              <w:spacing w:line="240" w:lineRule="auto"/>
              <w:jc w:val="center"/>
              <w:rPr>
                <w:rFonts w:ascii="Arial" w:cs="Arial" w:eastAsia="Arial" w:hAnsi="Arial"/>
                <w:i w:val="1"/>
                <w:color w:val="ff6d01"/>
                <w:sz w:val="20"/>
                <w:szCs w:val="20"/>
              </w:rPr>
            </w:pPr>
            <w:r w:rsidDel="00000000" w:rsidR="00000000" w:rsidRPr="00000000">
              <w:rPr>
                <w:rFonts w:ascii="Arial" w:cs="Arial" w:eastAsia="Arial" w:hAnsi="Arial"/>
                <w:i w:val="1"/>
                <w:color w:val="ff6d01"/>
                <w:sz w:val="20"/>
                <w:szCs w:val="20"/>
                <w:rtl w:val="0"/>
              </w:rPr>
              <w:t xml:space="preserve">Spanish</w:t>
            </w:r>
          </w:p>
        </w:tc>
      </w:tr>
      <w:tr>
        <w:trPr>
          <w:cantSplit w:val="0"/>
          <w:trHeight w:val="570"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3D">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9:00</w:t>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3E">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15:00</w:t>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3F">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21:00</w:t>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76" w:lineRule="auto"/>
              <w:rPr>
                <w:rFonts w:ascii="Arial" w:cs="Arial" w:eastAsia="Arial" w:hAnsi="Arial"/>
                <w:sz w:val="20"/>
                <w:szCs w:val="20"/>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76" w:lineRule="auto"/>
              <w:rPr>
                <w:rFonts w:ascii="Arial" w:cs="Arial" w:eastAsia="Arial" w:hAnsi="Arial"/>
                <w:sz w:val="20"/>
                <w:szCs w:val="20"/>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76" w:lineRule="auto"/>
              <w:rPr>
                <w:rFonts w:ascii="Arial" w:cs="Arial" w:eastAsia="Arial" w:hAnsi="Arial"/>
                <w:sz w:val="20"/>
                <w:szCs w:val="20"/>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76" w:lineRule="auto"/>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44">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9:30</w:t>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45">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15:30</w:t>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46">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21:30</w:t>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47">
            <w:pPr>
              <w:widowControl w:val="0"/>
              <w:spacing w:line="240" w:lineRule="auto"/>
              <w:rPr>
                <w:rFonts w:ascii="Arial" w:cs="Arial" w:eastAsia="Arial" w:hAnsi="Arial"/>
                <w:sz w:val="20"/>
                <w:szCs w:val="20"/>
              </w:rPr>
            </w:pP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48">
            <w:pPr>
              <w:widowControl w:val="0"/>
              <w:spacing w:line="240" w:lineRule="auto"/>
              <w:rPr>
                <w:rFonts w:ascii="Arial" w:cs="Arial" w:eastAsia="Arial" w:hAnsi="Arial"/>
                <w:sz w:val="20"/>
                <w:szCs w:val="20"/>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4A">
            <w:pPr>
              <w:widowControl w:val="0"/>
              <w:spacing w:line="240" w:lineRule="auto"/>
              <w:rPr>
                <w:rFonts w:ascii="Arial" w:cs="Arial" w:eastAsia="Arial" w:hAnsi="Arial"/>
                <w:sz w:val="20"/>
                <w:szCs w:val="20"/>
              </w:rPr>
            </w:pPr>
            <w:r w:rsidDel="00000000" w:rsidR="00000000" w:rsidRPr="00000000">
              <w:rPr>
                <w:rtl w:val="0"/>
              </w:rPr>
            </w:r>
          </w:p>
        </w:tc>
      </w:tr>
      <w:tr>
        <w:trPr>
          <w:cantSplit w:val="0"/>
          <w:trHeight w:val="465"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4B">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10:00</w:t>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4C">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16:00</w:t>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4D">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22:00</w:t>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4E">
            <w:pPr>
              <w:widowControl w:val="0"/>
              <w:spacing w:line="240" w:lineRule="auto"/>
              <w:rPr>
                <w:rFonts w:ascii="Arial" w:cs="Arial" w:eastAsia="Arial" w:hAnsi="Arial"/>
                <w:sz w:val="20"/>
                <w:szCs w:val="20"/>
              </w:rPr>
            </w:pPr>
            <w:r w:rsidDel="00000000" w:rsidR="00000000" w:rsidRPr="00000000">
              <w:rPr>
                <w:rtl w:val="0"/>
              </w:rPr>
            </w:r>
          </w:p>
        </w:tc>
        <w:tc>
          <w:tcPr>
            <w:vMerge w:val="restart"/>
            <w:tcBorders>
              <w:top w:color="cccccc" w:space="0" w:sz="8" w:val="single"/>
              <w:left w:color="cccccc" w:space="0" w:sz="8" w:val="single"/>
              <w:bottom w:color="000000" w:space="0" w:sz="8" w:val="single"/>
              <w:right w:color="000000" w:space="0" w:sz="8" w:val="single"/>
            </w:tcBorders>
            <w:shd w:fill="fce5cd" w:val="clear"/>
            <w:tcMar>
              <w:top w:w="40.0" w:type="dxa"/>
              <w:left w:w="40.0" w:type="dxa"/>
              <w:bottom w:w="40.0" w:type="dxa"/>
              <w:right w:w="40.0" w:type="dxa"/>
            </w:tcMar>
            <w:vAlign w:val="center"/>
          </w:tcPr>
          <w:p w:rsidR="00000000" w:rsidDel="00000000" w:rsidP="00000000" w:rsidRDefault="00000000" w:rsidRPr="00000000" w14:paraId="0000004F">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Getting the Word Out and Making Waves: Strategic Communication Practices and Tools for Budget Advocacy and Advancing Fiscal Transparency</w:t>
            </w:r>
          </w:p>
          <w:p w:rsidR="00000000" w:rsidDel="00000000" w:rsidP="00000000" w:rsidRDefault="00000000" w:rsidRPr="00000000" w14:paraId="00000050">
            <w:pPr>
              <w:widowControl w:val="0"/>
              <w:spacing w:line="240" w:lineRule="auto"/>
              <w:jc w:val="center"/>
              <w:rPr>
                <w:rFonts w:ascii="Arial" w:cs="Arial" w:eastAsia="Arial" w:hAnsi="Arial"/>
                <w:i w:val="1"/>
                <w:color w:val="ff6d01"/>
                <w:sz w:val="20"/>
                <w:szCs w:val="20"/>
              </w:rPr>
            </w:pPr>
            <w:r w:rsidDel="00000000" w:rsidR="00000000" w:rsidRPr="00000000">
              <w:rPr>
                <w:rFonts w:ascii="Arial" w:cs="Arial" w:eastAsia="Arial" w:hAnsi="Arial"/>
                <w:i w:val="1"/>
                <w:color w:val="ff6d01"/>
                <w:sz w:val="20"/>
                <w:szCs w:val="20"/>
                <w:rtl w:val="0"/>
              </w:rPr>
              <w:t xml:space="preserve">English-French-</w:t>
            </w:r>
          </w:p>
          <w:p w:rsidR="00000000" w:rsidDel="00000000" w:rsidP="00000000" w:rsidRDefault="00000000" w:rsidRPr="00000000" w14:paraId="00000051">
            <w:pPr>
              <w:widowControl w:val="0"/>
              <w:spacing w:line="240" w:lineRule="auto"/>
              <w:jc w:val="center"/>
              <w:rPr>
                <w:rFonts w:ascii="Arial" w:cs="Arial" w:eastAsia="Arial" w:hAnsi="Arial"/>
                <w:i w:val="1"/>
                <w:color w:val="ff6d01"/>
                <w:sz w:val="20"/>
                <w:szCs w:val="20"/>
              </w:rPr>
            </w:pPr>
            <w:r w:rsidDel="00000000" w:rsidR="00000000" w:rsidRPr="00000000">
              <w:rPr>
                <w:rFonts w:ascii="Arial" w:cs="Arial" w:eastAsia="Arial" w:hAnsi="Arial"/>
                <w:i w:val="1"/>
                <w:color w:val="ff6d01"/>
                <w:sz w:val="20"/>
                <w:szCs w:val="20"/>
                <w:rtl w:val="0"/>
              </w:rPr>
              <w:t xml:space="preserve">Spanish</w:t>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52">
            <w:pPr>
              <w:widowControl w:val="0"/>
              <w:spacing w:line="240" w:lineRule="auto"/>
              <w:rPr>
                <w:rFonts w:ascii="Arial" w:cs="Arial" w:eastAsia="Arial" w:hAnsi="Arial"/>
                <w:sz w:val="20"/>
                <w:szCs w:val="20"/>
              </w:rPr>
            </w:pPr>
            <w:r w:rsidDel="00000000" w:rsidR="00000000" w:rsidRPr="00000000">
              <w:rPr>
                <w:rtl w:val="0"/>
              </w:rPr>
            </w:r>
          </w:p>
        </w:tc>
        <w:tc>
          <w:tcPr>
            <w:vMerge w:val="restart"/>
            <w:tcBorders>
              <w:top w:color="cccccc" w:space="0" w:sz="8" w:val="single"/>
              <w:left w:color="cccccc" w:space="0" w:sz="8" w:val="single"/>
              <w:bottom w:color="000000" w:space="0" w:sz="8" w:val="single"/>
              <w:right w:color="000000" w:space="0" w:sz="8" w:val="single"/>
            </w:tcBorders>
            <w:shd w:fill="fce5cd" w:val="clear"/>
            <w:tcMar>
              <w:top w:w="40.0" w:type="dxa"/>
              <w:left w:w="40.0" w:type="dxa"/>
              <w:bottom w:w="40.0" w:type="dxa"/>
              <w:right w:w="40.0" w:type="dxa"/>
            </w:tcMar>
            <w:vAlign w:val="center"/>
          </w:tcPr>
          <w:p w:rsidR="00000000" w:rsidDel="00000000" w:rsidP="00000000" w:rsidRDefault="00000000" w:rsidRPr="00000000" w14:paraId="00000053">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Fiscal transparency as a tool to assess the financing cross-cutting priorities (i.e. SDGs, gender, child and youth, and climate change)</w:t>
            </w:r>
          </w:p>
          <w:p w:rsidR="00000000" w:rsidDel="00000000" w:rsidP="00000000" w:rsidRDefault="00000000" w:rsidRPr="00000000" w14:paraId="00000054">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i w:val="1"/>
                <w:color w:val="ff6d01"/>
                <w:sz w:val="20"/>
                <w:szCs w:val="20"/>
                <w:shd w:fill="fce5cd" w:val="clear"/>
                <w:rtl w:val="0"/>
              </w:rPr>
              <w:t xml:space="preserve">English-Spanish</w:t>
            </w:r>
            <w:r w:rsidDel="00000000" w:rsidR="00000000" w:rsidRPr="00000000">
              <w:rPr>
                <w:rtl w:val="0"/>
              </w:rPr>
            </w:r>
          </w:p>
        </w:tc>
      </w:tr>
      <w:tr>
        <w:trPr>
          <w:cantSplit w:val="0"/>
          <w:tblHeader w:val="0"/>
        </w:trPr>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55">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10:30</w:t>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56">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16:30</w:t>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57">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22:30</w:t>
            </w:r>
          </w:p>
        </w:tc>
        <w:tc>
          <w:tcPr>
            <w:vMerge w:val="restart"/>
            <w:tcBorders>
              <w:top w:color="cccccc" w:space="0" w:sz="8" w:val="single"/>
              <w:left w:color="cccccc" w:space="0" w:sz="8" w:val="single"/>
              <w:bottom w:color="000000" w:space="0" w:sz="8" w:val="single"/>
              <w:right w:color="000000" w:space="0" w:sz="8" w:val="single"/>
            </w:tcBorders>
            <w:shd w:fill="fce5cd" w:val="clear"/>
            <w:tcMar>
              <w:top w:w="40.0" w:type="dxa"/>
              <w:left w:w="40.0" w:type="dxa"/>
              <w:bottom w:w="40.0" w:type="dxa"/>
              <w:right w:w="40.0" w:type="dxa"/>
            </w:tcMar>
            <w:vAlign w:val="center"/>
          </w:tcPr>
          <w:p w:rsidR="00000000" w:rsidDel="00000000" w:rsidP="00000000" w:rsidRDefault="00000000" w:rsidRPr="00000000" w14:paraId="00000058">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 years of advancing fiscal transparency</w:t>
            </w:r>
          </w:p>
          <w:p w:rsidR="00000000" w:rsidDel="00000000" w:rsidP="00000000" w:rsidRDefault="00000000" w:rsidRPr="00000000" w14:paraId="00000059">
            <w:pPr>
              <w:widowControl w:val="0"/>
              <w:spacing w:line="240" w:lineRule="auto"/>
              <w:jc w:val="center"/>
              <w:rPr>
                <w:rFonts w:ascii="Arial" w:cs="Arial" w:eastAsia="Arial" w:hAnsi="Arial"/>
                <w:i w:val="1"/>
                <w:color w:val="ff6d01"/>
                <w:sz w:val="20"/>
                <w:szCs w:val="20"/>
              </w:rPr>
            </w:pPr>
            <w:r w:rsidDel="00000000" w:rsidR="00000000" w:rsidRPr="00000000">
              <w:rPr>
                <w:rFonts w:ascii="Arial" w:cs="Arial" w:eastAsia="Arial" w:hAnsi="Arial"/>
                <w:i w:val="1"/>
                <w:color w:val="ff6d01"/>
                <w:sz w:val="20"/>
                <w:szCs w:val="20"/>
                <w:rtl w:val="0"/>
              </w:rPr>
              <w:t xml:space="preserve">English-French-</w:t>
            </w:r>
          </w:p>
          <w:p w:rsidR="00000000" w:rsidDel="00000000" w:rsidP="00000000" w:rsidRDefault="00000000" w:rsidRPr="00000000" w14:paraId="0000005A">
            <w:pPr>
              <w:widowControl w:val="0"/>
              <w:spacing w:line="240" w:lineRule="auto"/>
              <w:jc w:val="center"/>
              <w:rPr>
                <w:rFonts w:ascii="Arial" w:cs="Arial" w:eastAsia="Arial" w:hAnsi="Arial"/>
                <w:i w:val="1"/>
                <w:color w:val="ff6d01"/>
                <w:sz w:val="20"/>
                <w:szCs w:val="20"/>
              </w:rPr>
            </w:pPr>
            <w:r w:rsidDel="00000000" w:rsidR="00000000" w:rsidRPr="00000000">
              <w:rPr>
                <w:rFonts w:ascii="Arial" w:cs="Arial" w:eastAsia="Arial" w:hAnsi="Arial"/>
                <w:i w:val="1"/>
                <w:color w:val="ff6d01"/>
                <w:sz w:val="20"/>
                <w:szCs w:val="20"/>
                <w:rtl w:val="0"/>
              </w:rPr>
              <w:t xml:space="preserve">Spanish</w:t>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76" w:lineRule="auto"/>
              <w:rPr>
                <w:rFonts w:ascii="Arial" w:cs="Arial" w:eastAsia="Arial" w:hAnsi="Arial"/>
                <w:sz w:val="20"/>
                <w:szCs w:val="20"/>
              </w:rPr>
            </w:pPr>
            <w:r w:rsidDel="00000000" w:rsidR="00000000" w:rsidRPr="00000000">
              <w:rPr>
                <w:rtl w:val="0"/>
              </w:rPr>
            </w:r>
          </w:p>
        </w:tc>
        <w:tc>
          <w:tcPr>
            <w:vMerge w:val="restart"/>
            <w:tcBorders>
              <w:top w:color="cccccc" w:space="0" w:sz="8" w:val="single"/>
              <w:left w:color="cccccc" w:space="0" w:sz="8" w:val="single"/>
              <w:bottom w:color="000000" w:space="0" w:sz="8" w:val="single"/>
              <w:right w:color="000000" w:space="0" w:sz="8" w:val="single"/>
            </w:tcBorders>
            <w:shd w:fill="fce5cd" w:val="clear"/>
            <w:tcMar>
              <w:top w:w="40.0" w:type="dxa"/>
              <w:left w:w="40.0" w:type="dxa"/>
              <w:bottom w:w="40.0" w:type="dxa"/>
              <w:right w:w="40.0" w:type="dxa"/>
            </w:tcMar>
            <w:vAlign w:val="center"/>
          </w:tcPr>
          <w:p w:rsidR="00000000" w:rsidDel="00000000" w:rsidP="00000000" w:rsidRDefault="00000000" w:rsidRPr="00000000" w14:paraId="0000005C">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Relevance of Independent Supreme Audit Institutions</w:t>
            </w:r>
          </w:p>
          <w:p w:rsidR="00000000" w:rsidDel="00000000" w:rsidP="00000000" w:rsidRDefault="00000000" w:rsidRPr="00000000" w14:paraId="0000005D">
            <w:pPr>
              <w:widowControl w:val="0"/>
              <w:spacing w:line="240" w:lineRule="auto"/>
              <w:jc w:val="center"/>
              <w:rPr>
                <w:rFonts w:ascii="Arial" w:cs="Arial" w:eastAsia="Arial" w:hAnsi="Arial"/>
                <w:i w:val="1"/>
                <w:color w:val="ff6d01"/>
                <w:sz w:val="20"/>
                <w:szCs w:val="20"/>
              </w:rPr>
            </w:pPr>
            <w:r w:rsidDel="00000000" w:rsidR="00000000" w:rsidRPr="00000000">
              <w:rPr>
                <w:rFonts w:ascii="Arial" w:cs="Arial" w:eastAsia="Arial" w:hAnsi="Arial"/>
                <w:i w:val="1"/>
                <w:color w:val="ff6d01"/>
                <w:sz w:val="20"/>
                <w:szCs w:val="20"/>
                <w:rtl w:val="0"/>
              </w:rPr>
              <w:t xml:space="preserve">English</w:t>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76" w:lineRule="auto"/>
              <w:rPr>
                <w:rFonts w:ascii="Arial" w:cs="Arial" w:eastAsia="Arial" w:hAnsi="Arial"/>
                <w:sz w:val="20"/>
                <w:szCs w:val="20"/>
              </w:rPr>
            </w:pPr>
            <w:r w:rsidDel="00000000" w:rsidR="00000000" w:rsidRPr="00000000">
              <w:rPr>
                <w:rtl w:val="0"/>
              </w:rPr>
            </w:r>
          </w:p>
        </w:tc>
      </w:tr>
      <w:tr>
        <w:trPr>
          <w:cantSplit w:val="0"/>
          <w:trHeight w:val="109.77539062499957"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5F">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11:00</w:t>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60">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17:00</w:t>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61">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23:00</w:t>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76" w:lineRule="auto"/>
              <w:rPr>
                <w:rFonts w:ascii="Arial" w:cs="Arial" w:eastAsia="Arial" w:hAnsi="Arial"/>
                <w:sz w:val="20"/>
                <w:szCs w:val="20"/>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76" w:lineRule="auto"/>
              <w:rPr>
                <w:rFonts w:ascii="Arial" w:cs="Arial" w:eastAsia="Arial" w:hAnsi="Arial"/>
                <w:sz w:val="20"/>
                <w:szCs w:val="20"/>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76" w:lineRule="auto"/>
              <w:rPr>
                <w:rFonts w:ascii="Arial" w:cs="Arial" w:eastAsia="Arial" w:hAnsi="Arial"/>
                <w:sz w:val="20"/>
                <w:szCs w:val="20"/>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76" w:lineRule="auto"/>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66">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11:30</w:t>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67">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17:30</w:t>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68">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23:30</w:t>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6A">
            <w:pPr>
              <w:widowControl w:val="0"/>
              <w:spacing w:line="240" w:lineRule="auto"/>
              <w:rPr>
                <w:rFonts w:ascii="Arial" w:cs="Arial" w:eastAsia="Arial" w:hAnsi="Arial"/>
                <w:sz w:val="20"/>
                <w:szCs w:val="20"/>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76" w:lineRule="auto"/>
              <w:rPr>
                <w:rFonts w:ascii="Arial" w:cs="Arial" w:eastAsia="Arial" w:hAnsi="Arial"/>
                <w:sz w:val="20"/>
                <w:szCs w:val="20"/>
              </w:rPr>
            </w:pPr>
            <w:r w:rsidDel="00000000" w:rsidR="00000000" w:rsidRPr="00000000">
              <w:rPr>
                <w:rtl w:val="0"/>
              </w:rPr>
            </w:r>
          </w:p>
        </w:tc>
        <w:tc>
          <w:tcPr>
            <w:vMerge w:val="restart"/>
            <w:tcBorders>
              <w:top w:color="cccccc" w:space="0" w:sz="8" w:val="single"/>
              <w:left w:color="cccccc" w:space="0" w:sz="8" w:val="single"/>
              <w:bottom w:color="000000" w:space="0" w:sz="8" w:val="single"/>
              <w:right w:color="000000" w:space="0" w:sz="8" w:val="single"/>
            </w:tcBorders>
            <w:shd w:fill="fce5cd" w:val="clear"/>
            <w:tcMar>
              <w:top w:w="40.0" w:type="dxa"/>
              <w:left w:w="40.0" w:type="dxa"/>
              <w:bottom w:w="40.0" w:type="dxa"/>
              <w:right w:w="40.0" w:type="dxa"/>
            </w:tcMar>
            <w:vAlign w:val="center"/>
          </w:tcPr>
          <w:p w:rsidR="00000000" w:rsidDel="00000000" w:rsidP="00000000" w:rsidRDefault="00000000" w:rsidRPr="00000000" w14:paraId="0000006C">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Closing Session: Towards a Stronger GIFT Action Network in the Next Decade</w:t>
            </w:r>
          </w:p>
          <w:p w:rsidR="00000000" w:rsidDel="00000000" w:rsidP="00000000" w:rsidRDefault="00000000" w:rsidRPr="00000000" w14:paraId="0000006D">
            <w:pPr>
              <w:widowControl w:val="0"/>
              <w:spacing w:line="240" w:lineRule="auto"/>
              <w:jc w:val="center"/>
              <w:rPr>
                <w:rFonts w:ascii="Arial" w:cs="Arial" w:eastAsia="Arial" w:hAnsi="Arial"/>
                <w:i w:val="1"/>
                <w:color w:val="ff6d01"/>
                <w:sz w:val="20"/>
                <w:szCs w:val="20"/>
              </w:rPr>
            </w:pPr>
            <w:r w:rsidDel="00000000" w:rsidR="00000000" w:rsidRPr="00000000">
              <w:rPr>
                <w:rFonts w:ascii="Arial" w:cs="Arial" w:eastAsia="Arial" w:hAnsi="Arial"/>
                <w:i w:val="1"/>
                <w:color w:val="ff6d01"/>
                <w:sz w:val="20"/>
                <w:szCs w:val="20"/>
                <w:rtl w:val="0"/>
              </w:rPr>
              <w:t xml:space="preserve">English-Spanish</w:t>
            </w:r>
          </w:p>
        </w:tc>
      </w:tr>
      <w:tr>
        <w:trPr>
          <w:cantSplit w:val="0"/>
          <w:trHeight w:val="337.9101562499998"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6E">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12:00</w:t>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6F">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18:00</w:t>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70">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b w:val="1"/>
                <w:color w:val="ea4335"/>
                <w:sz w:val="20"/>
                <w:szCs w:val="20"/>
                <w:rtl w:val="0"/>
              </w:rPr>
              <w:t xml:space="preserve">00:00 (+1 day)</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71">
            <w:pPr>
              <w:widowControl w:val="0"/>
              <w:spacing w:line="240" w:lineRule="auto"/>
              <w:rPr>
                <w:rFonts w:ascii="Arial" w:cs="Arial" w:eastAsia="Arial" w:hAnsi="Arial"/>
                <w:sz w:val="20"/>
                <w:szCs w:val="20"/>
              </w:rPr>
            </w:pPr>
            <w:r w:rsidDel="00000000" w:rsidR="00000000" w:rsidRPr="00000000">
              <w:rPr>
                <w:rtl w:val="0"/>
              </w:rPr>
            </w:r>
          </w:p>
        </w:tc>
        <w:tc>
          <w:tcPr>
            <w:vMerge w:val="restart"/>
            <w:tcBorders>
              <w:top w:color="cccccc" w:space="0" w:sz="8" w:val="single"/>
              <w:left w:color="cccccc" w:space="0" w:sz="8" w:val="single"/>
              <w:bottom w:color="000000" w:space="0" w:sz="8" w:val="single"/>
              <w:right w:color="000000" w:space="0" w:sz="8" w:val="single"/>
            </w:tcBorders>
            <w:shd w:fill="fce5cd" w:val="clear"/>
            <w:tcMar>
              <w:top w:w="40.0" w:type="dxa"/>
              <w:left w:w="40.0" w:type="dxa"/>
              <w:bottom w:w="40.0" w:type="dxa"/>
              <w:right w:w="40.0" w:type="dxa"/>
            </w:tcMar>
            <w:vAlign w:val="center"/>
          </w:tcPr>
          <w:p w:rsidR="00000000" w:rsidDel="00000000" w:rsidP="00000000" w:rsidRDefault="00000000" w:rsidRPr="00000000" w14:paraId="00000072">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Fiscal Transparency Portals: 10+ years of practice and trends forward</w:t>
            </w:r>
          </w:p>
          <w:p w:rsidR="00000000" w:rsidDel="00000000" w:rsidP="00000000" w:rsidRDefault="00000000" w:rsidRPr="00000000" w14:paraId="00000073">
            <w:pPr>
              <w:widowControl w:val="0"/>
              <w:spacing w:line="240" w:lineRule="auto"/>
              <w:jc w:val="center"/>
              <w:rPr>
                <w:rFonts w:ascii="Arial" w:cs="Arial" w:eastAsia="Arial" w:hAnsi="Arial"/>
                <w:i w:val="1"/>
                <w:color w:val="ff6d01"/>
                <w:sz w:val="20"/>
                <w:szCs w:val="20"/>
              </w:rPr>
            </w:pPr>
            <w:r w:rsidDel="00000000" w:rsidR="00000000" w:rsidRPr="00000000">
              <w:rPr>
                <w:rFonts w:ascii="Arial" w:cs="Arial" w:eastAsia="Arial" w:hAnsi="Arial"/>
                <w:i w:val="1"/>
                <w:color w:val="ff6d01"/>
                <w:sz w:val="20"/>
                <w:szCs w:val="20"/>
                <w:rtl w:val="0"/>
              </w:rPr>
              <w:t xml:space="preserve">English-Spanish</w:t>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74">
            <w:pPr>
              <w:widowControl w:val="0"/>
              <w:spacing w:line="240" w:lineRule="auto"/>
              <w:rPr>
                <w:rFonts w:ascii="Arial" w:cs="Arial" w:eastAsia="Arial" w:hAnsi="Arial"/>
                <w:sz w:val="20"/>
                <w:szCs w:val="20"/>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76" w:lineRule="auto"/>
              <w:rPr>
                <w:rFonts w:ascii="Arial" w:cs="Arial" w:eastAsia="Arial" w:hAnsi="Arial"/>
                <w:sz w:val="20"/>
                <w:szCs w:val="20"/>
              </w:rPr>
            </w:pPr>
            <w:r w:rsidDel="00000000" w:rsidR="00000000" w:rsidRPr="00000000">
              <w:rPr>
                <w:rtl w:val="0"/>
              </w:rPr>
            </w:r>
          </w:p>
        </w:tc>
      </w:tr>
      <w:tr>
        <w:trPr>
          <w:cantSplit w:val="0"/>
          <w:trHeight w:val="3.9550781249998934"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76">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12:30</w:t>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77">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18:30</w:t>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78">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b w:val="1"/>
                <w:color w:val="ea4335"/>
                <w:sz w:val="20"/>
                <w:szCs w:val="20"/>
                <w:rtl w:val="0"/>
              </w:rPr>
              <w:t xml:space="preserve">00:30: (+1 day)</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79">
            <w:pPr>
              <w:widowControl w:val="0"/>
              <w:spacing w:line="240" w:lineRule="auto"/>
              <w:rPr>
                <w:rFonts w:ascii="Arial" w:cs="Arial" w:eastAsia="Arial" w:hAnsi="Arial"/>
                <w:sz w:val="20"/>
                <w:szCs w:val="20"/>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7B">
            <w:pPr>
              <w:widowControl w:val="0"/>
              <w:spacing w:line="240" w:lineRule="auto"/>
              <w:rPr>
                <w:rFonts w:ascii="Arial" w:cs="Arial" w:eastAsia="Arial" w:hAnsi="Arial"/>
                <w:sz w:val="20"/>
                <w:szCs w:val="20"/>
              </w:rPr>
            </w:pP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7C">
            <w:pPr>
              <w:widowControl w:val="0"/>
              <w:spacing w:line="240" w:lineRule="auto"/>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7D">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13:00</w:t>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7E">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19:00</w:t>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7F">
            <w:pPr>
              <w:widowControl w:val="0"/>
              <w:spacing w:line="240" w:lineRule="auto"/>
              <w:jc w:val="center"/>
              <w:rPr>
                <w:rFonts w:ascii="Arial" w:cs="Arial" w:eastAsia="Arial" w:hAnsi="Arial"/>
                <w:b w:val="1"/>
                <w:color w:val="ea4335"/>
                <w:sz w:val="20"/>
                <w:szCs w:val="20"/>
              </w:rPr>
            </w:pPr>
            <w:r w:rsidDel="00000000" w:rsidR="00000000" w:rsidRPr="00000000">
              <w:rPr>
                <w:rFonts w:ascii="Arial" w:cs="Arial" w:eastAsia="Arial" w:hAnsi="Arial"/>
                <w:b w:val="1"/>
                <w:color w:val="ea4335"/>
                <w:sz w:val="20"/>
                <w:szCs w:val="20"/>
                <w:rtl w:val="0"/>
              </w:rPr>
              <w:t xml:space="preserve">1:00</w:t>
            </w:r>
          </w:p>
          <w:p w:rsidR="00000000" w:rsidDel="00000000" w:rsidP="00000000" w:rsidRDefault="00000000" w:rsidRPr="00000000" w14:paraId="00000080">
            <w:pPr>
              <w:widowControl w:val="0"/>
              <w:spacing w:line="240" w:lineRule="auto"/>
              <w:jc w:val="left"/>
              <w:rPr>
                <w:rFonts w:ascii="Arial" w:cs="Arial" w:eastAsia="Arial" w:hAnsi="Arial"/>
                <w:sz w:val="20"/>
                <w:szCs w:val="20"/>
              </w:rPr>
            </w:pPr>
            <w:r w:rsidDel="00000000" w:rsidR="00000000" w:rsidRPr="00000000">
              <w:rPr>
                <w:rFonts w:ascii="Arial" w:cs="Arial" w:eastAsia="Arial" w:hAnsi="Arial"/>
                <w:b w:val="1"/>
                <w:color w:val="ea4335"/>
                <w:sz w:val="20"/>
                <w:szCs w:val="20"/>
                <w:rtl w:val="0"/>
              </w:rPr>
              <w:t xml:space="preserve">(+1 day)</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81">
            <w:pPr>
              <w:widowControl w:val="0"/>
              <w:spacing w:line="240" w:lineRule="auto"/>
              <w:rPr>
                <w:rFonts w:ascii="Arial" w:cs="Arial" w:eastAsia="Arial" w:hAnsi="Arial"/>
                <w:sz w:val="20"/>
                <w:szCs w:val="20"/>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83">
            <w:pPr>
              <w:widowControl w:val="0"/>
              <w:spacing w:line="240" w:lineRule="auto"/>
              <w:rPr>
                <w:rFonts w:ascii="Arial" w:cs="Arial" w:eastAsia="Arial" w:hAnsi="Arial"/>
                <w:sz w:val="20"/>
                <w:szCs w:val="20"/>
              </w:rPr>
            </w:pP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84">
            <w:pPr>
              <w:widowControl w:val="0"/>
              <w:spacing w:line="240" w:lineRule="auto"/>
              <w:rPr>
                <w:rFonts w:ascii="Arial" w:cs="Arial" w:eastAsia="Arial" w:hAnsi="Arial"/>
                <w:sz w:val="20"/>
                <w:szCs w:val="20"/>
              </w:rPr>
            </w:pPr>
            <w:r w:rsidDel="00000000" w:rsidR="00000000" w:rsidRPr="00000000">
              <w:rPr>
                <w:rtl w:val="0"/>
              </w:rPr>
            </w:r>
          </w:p>
        </w:tc>
      </w:tr>
      <w:tr>
        <w:trPr>
          <w:cantSplit w:val="0"/>
          <w:trHeight w:val="300" w:hRule="atLeast"/>
          <w:tblHeader w:val="0"/>
        </w:trPr>
        <w:tc>
          <w:tcPr>
            <w:gridSpan w:val="7"/>
            <w:tcBorders>
              <w:top w:color="cccccc" w:space="0" w:sz="8" w:val="single"/>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center"/>
          </w:tcPr>
          <w:p w:rsidR="00000000" w:rsidDel="00000000" w:rsidP="00000000" w:rsidRDefault="00000000" w:rsidRPr="00000000" w14:paraId="00000085">
            <w:pPr>
              <w:widowControl w:val="0"/>
              <w:spacing w:line="240" w:lineRule="auto"/>
              <w:rPr>
                <w:rFonts w:ascii="Arial" w:cs="Arial" w:eastAsia="Arial" w:hAnsi="Arial"/>
                <w:sz w:val="20"/>
                <w:szCs w:val="20"/>
              </w:rPr>
            </w:pPr>
            <w:r w:rsidDel="00000000" w:rsidR="00000000" w:rsidRPr="00000000">
              <w:rPr>
                <w:rtl w:val="0"/>
              </w:rPr>
            </w:r>
          </w:p>
        </w:tc>
      </w:tr>
      <w:tr>
        <w:trPr>
          <w:cantSplit w:val="0"/>
          <w:trHeight w:val="570"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8C">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16:00</w:t>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8D">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22:00</w:t>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8E">
            <w:pPr>
              <w:widowControl w:val="0"/>
              <w:spacing w:line="240" w:lineRule="auto"/>
              <w:jc w:val="center"/>
              <w:rPr>
                <w:rFonts w:ascii="Arial" w:cs="Arial" w:eastAsia="Arial" w:hAnsi="Arial"/>
                <w:b w:val="1"/>
                <w:color w:val="ea4335"/>
                <w:sz w:val="20"/>
                <w:szCs w:val="20"/>
              </w:rPr>
            </w:pPr>
            <w:r w:rsidDel="00000000" w:rsidR="00000000" w:rsidRPr="00000000">
              <w:rPr>
                <w:rFonts w:ascii="Arial" w:cs="Arial" w:eastAsia="Arial" w:hAnsi="Arial"/>
                <w:b w:val="1"/>
                <w:color w:val="ea4335"/>
                <w:sz w:val="20"/>
                <w:szCs w:val="20"/>
                <w:rtl w:val="0"/>
              </w:rPr>
              <w:t xml:space="preserve">4:00 </w:t>
            </w:r>
          </w:p>
          <w:p w:rsidR="00000000" w:rsidDel="00000000" w:rsidP="00000000" w:rsidRDefault="00000000" w:rsidRPr="00000000" w14:paraId="0000008F">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b w:val="1"/>
                <w:color w:val="ea4335"/>
                <w:sz w:val="20"/>
                <w:szCs w:val="20"/>
                <w:rtl w:val="0"/>
              </w:rPr>
              <w:t xml:space="preserve">(+1 day)</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90">
            <w:pPr>
              <w:widowControl w:val="0"/>
              <w:spacing w:line="240" w:lineRule="auto"/>
              <w:rPr>
                <w:rFonts w:ascii="Arial" w:cs="Arial" w:eastAsia="Arial" w:hAnsi="Arial"/>
                <w:sz w:val="20"/>
                <w:szCs w:val="20"/>
              </w:rPr>
            </w:pPr>
            <w:r w:rsidDel="00000000" w:rsidR="00000000" w:rsidRPr="00000000">
              <w:rPr>
                <w:rtl w:val="0"/>
              </w:rPr>
            </w:r>
          </w:p>
        </w:tc>
        <w:tc>
          <w:tcPr>
            <w:vMerge w:val="restart"/>
            <w:tcBorders>
              <w:top w:color="cccccc" w:space="0" w:sz="8" w:val="single"/>
              <w:left w:color="cccccc" w:space="0" w:sz="8" w:val="single"/>
              <w:bottom w:color="000000" w:space="0" w:sz="8" w:val="single"/>
              <w:right w:color="000000" w:space="0" w:sz="8" w:val="single"/>
            </w:tcBorders>
            <w:shd w:fill="fce5cd" w:val="clear"/>
            <w:tcMar>
              <w:top w:w="40.0" w:type="dxa"/>
              <w:left w:w="40.0" w:type="dxa"/>
              <w:bottom w:w="40.0" w:type="dxa"/>
              <w:right w:w="40.0" w:type="dxa"/>
            </w:tcMar>
            <w:vAlign w:val="center"/>
          </w:tcPr>
          <w:p w:rsidR="00000000" w:rsidDel="00000000" w:rsidP="00000000" w:rsidRDefault="00000000" w:rsidRPr="00000000" w14:paraId="00000091">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Role of local/state govts in GIFT</w:t>
            </w:r>
          </w:p>
          <w:p w:rsidR="00000000" w:rsidDel="00000000" w:rsidP="00000000" w:rsidRDefault="00000000" w:rsidRPr="00000000" w14:paraId="00000092">
            <w:pPr>
              <w:widowControl w:val="0"/>
              <w:spacing w:line="240" w:lineRule="auto"/>
              <w:jc w:val="center"/>
              <w:rPr>
                <w:rFonts w:ascii="Arial" w:cs="Arial" w:eastAsia="Arial" w:hAnsi="Arial"/>
                <w:i w:val="1"/>
                <w:color w:val="ff6d01"/>
                <w:sz w:val="20"/>
                <w:szCs w:val="20"/>
              </w:rPr>
            </w:pPr>
            <w:r w:rsidDel="00000000" w:rsidR="00000000" w:rsidRPr="00000000">
              <w:rPr>
                <w:rFonts w:ascii="Arial" w:cs="Arial" w:eastAsia="Arial" w:hAnsi="Arial"/>
                <w:i w:val="1"/>
                <w:color w:val="ff6d01"/>
                <w:sz w:val="20"/>
                <w:szCs w:val="20"/>
                <w:rtl w:val="0"/>
              </w:rPr>
              <w:t xml:space="preserve">English-Spanish</w:t>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93">
            <w:pPr>
              <w:widowControl w:val="0"/>
              <w:spacing w:line="240" w:lineRule="auto"/>
              <w:rPr>
                <w:rFonts w:ascii="Arial" w:cs="Arial" w:eastAsia="Arial" w:hAnsi="Arial"/>
                <w:sz w:val="20"/>
                <w:szCs w:val="20"/>
              </w:rPr>
            </w:pP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94">
            <w:pPr>
              <w:widowControl w:val="0"/>
              <w:spacing w:line="240" w:lineRule="auto"/>
              <w:rPr>
                <w:rFonts w:ascii="Arial" w:cs="Arial" w:eastAsia="Arial" w:hAnsi="Arial"/>
                <w:sz w:val="20"/>
                <w:szCs w:val="20"/>
              </w:rPr>
            </w:pPr>
            <w:r w:rsidDel="00000000" w:rsidR="00000000" w:rsidRPr="00000000">
              <w:rPr>
                <w:rtl w:val="0"/>
              </w:rPr>
            </w:r>
          </w:p>
        </w:tc>
      </w:tr>
      <w:tr>
        <w:trPr>
          <w:cantSplit w:val="0"/>
          <w:trHeight w:val="570"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95">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16:30</w:t>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96">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22:30</w:t>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97">
            <w:pPr>
              <w:widowControl w:val="0"/>
              <w:spacing w:line="240" w:lineRule="auto"/>
              <w:jc w:val="center"/>
              <w:rPr>
                <w:rFonts w:ascii="Arial" w:cs="Arial" w:eastAsia="Arial" w:hAnsi="Arial"/>
                <w:b w:val="1"/>
                <w:color w:val="ea4335"/>
                <w:sz w:val="20"/>
                <w:szCs w:val="20"/>
              </w:rPr>
            </w:pPr>
            <w:r w:rsidDel="00000000" w:rsidR="00000000" w:rsidRPr="00000000">
              <w:rPr>
                <w:rFonts w:ascii="Arial" w:cs="Arial" w:eastAsia="Arial" w:hAnsi="Arial"/>
                <w:b w:val="1"/>
                <w:color w:val="ea4335"/>
                <w:sz w:val="20"/>
                <w:szCs w:val="20"/>
                <w:rtl w:val="0"/>
              </w:rPr>
              <w:t xml:space="preserve">4:30 </w:t>
            </w:r>
          </w:p>
          <w:p w:rsidR="00000000" w:rsidDel="00000000" w:rsidP="00000000" w:rsidRDefault="00000000" w:rsidRPr="00000000" w14:paraId="00000098">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b w:val="1"/>
                <w:color w:val="ea4335"/>
                <w:sz w:val="20"/>
                <w:szCs w:val="20"/>
                <w:rtl w:val="0"/>
              </w:rPr>
              <w:t xml:space="preserve">(+1 day)</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99">
            <w:pPr>
              <w:widowControl w:val="0"/>
              <w:spacing w:line="240" w:lineRule="auto"/>
              <w:rPr>
                <w:rFonts w:ascii="Arial" w:cs="Arial" w:eastAsia="Arial" w:hAnsi="Arial"/>
                <w:sz w:val="20"/>
                <w:szCs w:val="20"/>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9B">
            <w:pPr>
              <w:widowControl w:val="0"/>
              <w:spacing w:line="240" w:lineRule="auto"/>
              <w:rPr>
                <w:rFonts w:ascii="Arial" w:cs="Arial" w:eastAsia="Arial" w:hAnsi="Arial"/>
                <w:sz w:val="20"/>
                <w:szCs w:val="20"/>
              </w:rPr>
            </w:pP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9C">
            <w:pPr>
              <w:widowControl w:val="0"/>
              <w:spacing w:line="240"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gridSpan w:val="7"/>
            <w:tcBorders>
              <w:top w:color="cccccc" w:space="0" w:sz="8" w:val="single"/>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center"/>
          </w:tcPr>
          <w:p w:rsidR="00000000" w:rsidDel="00000000" w:rsidP="00000000" w:rsidRDefault="00000000" w:rsidRPr="00000000" w14:paraId="0000009D">
            <w:pPr>
              <w:widowControl w:val="0"/>
              <w:spacing w:line="240" w:lineRule="auto"/>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A4">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20:00</w:t>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A5">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b w:val="1"/>
                <w:color w:val="ea4335"/>
                <w:sz w:val="20"/>
                <w:szCs w:val="20"/>
                <w:rtl w:val="0"/>
              </w:rPr>
              <w:t xml:space="preserve">2:00 AM (+1 day)</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A6">
            <w:pPr>
              <w:widowControl w:val="0"/>
              <w:spacing w:line="240" w:lineRule="auto"/>
              <w:jc w:val="center"/>
              <w:rPr>
                <w:rFonts w:ascii="Arial" w:cs="Arial" w:eastAsia="Arial" w:hAnsi="Arial"/>
                <w:b w:val="1"/>
                <w:color w:val="ea4335"/>
                <w:sz w:val="20"/>
                <w:szCs w:val="20"/>
              </w:rPr>
            </w:pPr>
            <w:r w:rsidDel="00000000" w:rsidR="00000000" w:rsidRPr="00000000">
              <w:rPr>
                <w:rFonts w:ascii="Arial" w:cs="Arial" w:eastAsia="Arial" w:hAnsi="Arial"/>
                <w:b w:val="1"/>
                <w:color w:val="ea4335"/>
                <w:sz w:val="20"/>
                <w:szCs w:val="20"/>
                <w:rtl w:val="0"/>
              </w:rPr>
              <w:t xml:space="preserve">8:00 </w:t>
            </w:r>
          </w:p>
          <w:p w:rsidR="00000000" w:rsidDel="00000000" w:rsidP="00000000" w:rsidRDefault="00000000" w:rsidRPr="00000000" w14:paraId="000000A7">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b w:val="1"/>
                <w:color w:val="ea4335"/>
                <w:sz w:val="20"/>
                <w:szCs w:val="20"/>
                <w:rtl w:val="0"/>
              </w:rPr>
              <w:t xml:space="preserve">(+1 day)</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A8">
            <w:pPr>
              <w:widowControl w:val="0"/>
              <w:spacing w:line="240" w:lineRule="auto"/>
              <w:rPr>
                <w:rFonts w:ascii="Arial" w:cs="Arial" w:eastAsia="Arial" w:hAnsi="Arial"/>
                <w:sz w:val="20"/>
                <w:szCs w:val="20"/>
              </w:rPr>
            </w:pPr>
            <w:r w:rsidDel="00000000" w:rsidR="00000000" w:rsidRPr="00000000">
              <w:rPr>
                <w:rtl w:val="0"/>
              </w:rPr>
            </w:r>
          </w:p>
        </w:tc>
        <w:tc>
          <w:tcPr>
            <w:vMerge w:val="restart"/>
            <w:tcBorders>
              <w:top w:color="cccccc" w:space="0" w:sz="8" w:val="single"/>
              <w:left w:color="cccccc" w:space="0" w:sz="8" w:val="single"/>
              <w:bottom w:color="000000" w:space="0" w:sz="8" w:val="single"/>
              <w:right w:color="000000" w:space="0" w:sz="8" w:val="single"/>
            </w:tcBorders>
            <w:shd w:fill="fce5cd" w:val="clear"/>
            <w:tcMar>
              <w:top w:w="40.0" w:type="dxa"/>
              <w:left w:w="40.0" w:type="dxa"/>
              <w:bottom w:w="40.0" w:type="dxa"/>
              <w:right w:w="40.0" w:type="dxa"/>
            </w:tcMar>
            <w:vAlign w:val="center"/>
          </w:tcPr>
          <w:p w:rsidR="00000000" w:rsidDel="00000000" w:rsidP="00000000" w:rsidRDefault="00000000" w:rsidRPr="00000000" w14:paraId="000000A9">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User- engagement initiatives</w:t>
            </w:r>
          </w:p>
          <w:p w:rsidR="00000000" w:rsidDel="00000000" w:rsidP="00000000" w:rsidRDefault="00000000" w:rsidRPr="00000000" w14:paraId="000000AA">
            <w:pPr>
              <w:widowControl w:val="0"/>
              <w:spacing w:line="240" w:lineRule="auto"/>
              <w:jc w:val="center"/>
              <w:rPr>
                <w:rFonts w:ascii="Arial" w:cs="Arial" w:eastAsia="Arial" w:hAnsi="Arial"/>
                <w:i w:val="1"/>
                <w:color w:val="ff6d01"/>
                <w:sz w:val="20"/>
                <w:szCs w:val="20"/>
              </w:rPr>
            </w:pPr>
            <w:r w:rsidDel="00000000" w:rsidR="00000000" w:rsidRPr="00000000">
              <w:rPr>
                <w:rFonts w:ascii="Arial" w:cs="Arial" w:eastAsia="Arial" w:hAnsi="Arial"/>
                <w:i w:val="1"/>
                <w:color w:val="ff6d01"/>
                <w:sz w:val="20"/>
                <w:szCs w:val="20"/>
                <w:rtl w:val="0"/>
              </w:rPr>
              <w:t xml:space="preserve">English-Spanish</w:t>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AB">
            <w:pPr>
              <w:widowControl w:val="0"/>
              <w:spacing w:line="240" w:lineRule="auto"/>
              <w:rPr>
                <w:rFonts w:ascii="Arial" w:cs="Arial" w:eastAsia="Arial" w:hAnsi="Arial"/>
                <w:sz w:val="20"/>
                <w:szCs w:val="20"/>
              </w:rPr>
            </w:pP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AC">
            <w:pPr>
              <w:widowControl w:val="0"/>
              <w:spacing w:line="240" w:lineRule="auto"/>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AD">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20:30</w:t>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AE">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b w:val="1"/>
                <w:color w:val="ea4335"/>
                <w:sz w:val="20"/>
                <w:szCs w:val="20"/>
                <w:rtl w:val="0"/>
              </w:rPr>
              <w:t xml:space="preserve">2:30 AM (+1 day)</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AF">
            <w:pPr>
              <w:widowControl w:val="0"/>
              <w:spacing w:line="240" w:lineRule="auto"/>
              <w:jc w:val="center"/>
              <w:rPr>
                <w:rFonts w:ascii="Arial" w:cs="Arial" w:eastAsia="Arial" w:hAnsi="Arial"/>
                <w:b w:val="1"/>
                <w:color w:val="ea4335"/>
                <w:sz w:val="20"/>
                <w:szCs w:val="20"/>
              </w:rPr>
            </w:pPr>
            <w:r w:rsidDel="00000000" w:rsidR="00000000" w:rsidRPr="00000000">
              <w:rPr>
                <w:rFonts w:ascii="Arial" w:cs="Arial" w:eastAsia="Arial" w:hAnsi="Arial"/>
                <w:b w:val="1"/>
                <w:color w:val="ea4335"/>
                <w:sz w:val="20"/>
                <w:szCs w:val="20"/>
                <w:rtl w:val="0"/>
              </w:rPr>
              <w:t xml:space="preserve">8:30 </w:t>
            </w:r>
          </w:p>
          <w:p w:rsidR="00000000" w:rsidDel="00000000" w:rsidP="00000000" w:rsidRDefault="00000000" w:rsidRPr="00000000" w14:paraId="000000B0">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b w:val="1"/>
                <w:color w:val="ea4335"/>
                <w:sz w:val="20"/>
                <w:szCs w:val="20"/>
                <w:rtl w:val="0"/>
              </w:rPr>
              <w:t xml:space="preserve">(+1 day)</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B1">
            <w:pPr>
              <w:widowControl w:val="0"/>
              <w:spacing w:line="240" w:lineRule="auto"/>
              <w:rPr>
                <w:rFonts w:ascii="Arial" w:cs="Arial" w:eastAsia="Arial" w:hAnsi="Arial"/>
                <w:sz w:val="20"/>
                <w:szCs w:val="20"/>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B3">
            <w:pPr>
              <w:widowControl w:val="0"/>
              <w:spacing w:line="240" w:lineRule="auto"/>
              <w:rPr>
                <w:rFonts w:ascii="Arial" w:cs="Arial" w:eastAsia="Arial" w:hAnsi="Arial"/>
                <w:sz w:val="20"/>
                <w:szCs w:val="20"/>
              </w:rPr>
            </w:pP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B4">
            <w:pPr>
              <w:widowControl w:val="0"/>
              <w:spacing w:line="240" w:lineRule="auto"/>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B5">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21:00</w:t>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B6">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b w:val="1"/>
                <w:color w:val="ea4335"/>
                <w:sz w:val="20"/>
                <w:szCs w:val="20"/>
                <w:rtl w:val="0"/>
              </w:rPr>
              <w:t xml:space="preserve">3:00 AM (+1 day)</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B7">
            <w:pPr>
              <w:widowControl w:val="0"/>
              <w:spacing w:line="240" w:lineRule="auto"/>
              <w:jc w:val="center"/>
              <w:rPr>
                <w:rFonts w:ascii="Arial" w:cs="Arial" w:eastAsia="Arial" w:hAnsi="Arial"/>
                <w:b w:val="1"/>
                <w:color w:val="ea4335"/>
                <w:sz w:val="20"/>
                <w:szCs w:val="20"/>
              </w:rPr>
            </w:pPr>
            <w:r w:rsidDel="00000000" w:rsidR="00000000" w:rsidRPr="00000000">
              <w:rPr>
                <w:rFonts w:ascii="Arial" w:cs="Arial" w:eastAsia="Arial" w:hAnsi="Arial"/>
                <w:b w:val="1"/>
                <w:color w:val="ea4335"/>
                <w:sz w:val="20"/>
                <w:szCs w:val="20"/>
                <w:rtl w:val="0"/>
              </w:rPr>
              <w:t xml:space="preserve">9:00 </w:t>
            </w:r>
          </w:p>
          <w:p w:rsidR="00000000" w:rsidDel="00000000" w:rsidP="00000000" w:rsidRDefault="00000000" w:rsidRPr="00000000" w14:paraId="000000B8">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b w:val="1"/>
                <w:color w:val="ea4335"/>
                <w:sz w:val="20"/>
                <w:szCs w:val="20"/>
                <w:rtl w:val="0"/>
              </w:rPr>
              <w:t xml:space="preserve">(+1 day)</w:t>
            </w:r>
            <w:r w:rsidDel="00000000" w:rsidR="00000000" w:rsidRPr="00000000">
              <w:rPr>
                <w:rtl w:val="0"/>
              </w:rPr>
            </w:r>
          </w:p>
        </w:tc>
        <w:tc>
          <w:tcPr>
            <w:vMerge w:val="restart"/>
            <w:tcBorders>
              <w:top w:color="cccccc" w:space="0" w:sz="8" w:val="single"/>
              <w:left w:color="cccccc" w:space="0" w:sz="8" w:val="single"/>
              <w:bottom w:color="000000" w:space="0" w:sz="8" w:val="single"/>
              <w:right w:color="000000" w:space="0" w:sz="8" w:val="single"/>
            </w:tcBorders>
            <w:shd w:fill="fce5cd" w:val="clear"/>
            <w:tcMar>
              <w:top w:w="40.0" w:type="dxa"/>
              <w:left w:w="40.0" w:type="dxa"/>
              <w:bottom w:w="40.0" w:type="dxa"/>
              <w:right w:w="40.0" w:type="dxa"/>
            </w:tcMar>
            <w:vAlign w:val="center"/>
          </w:tcPr>
          <w:p w:rsidR="00000000" w:rsidDel="00000000" w:rsidP="00000000" w:rsidRDefault="00000000" w:rsidRPr="00000000" w14:paraId="000000B9">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COVID-19 &amp; fiscal transparency: What have we learnt?</w:t>
            </w:r>
          </w:p>
          <w:p w:rsidR="00000000" w:rsidDel="00000000" w:rsidP="00000000" w:rsidRDefault="00000000" w:rsidRPr="00000000" w14:paraId="000000BA">
            <w:pPr>
              <w:widowControl w:val="0"/>
              <w:spacing w:line="240" w:lineRule="auto"/>
              <w:jc w:val="center"/>
              <w:rPr>
                <w:rFonts w:ascii="Arial" w:cs="Arial" w:eastAsia="Arial" w:hAnsi="Arial"/>
                <w:i w:val="1"/>
                <w:color w:val="ff6d01"/>
                <w:sz w:val="20"/>
                <w:szCs w:val="20"/>
              </w:rPr>
            </w:pPr>
            <w:r w:rsidDel="00000000" w:rsidR="00000000" w:rsidRPr="00000000">
              <w:rPr>
                <w:rFonts w:ascii="Arial" w:cs="Arial" w:eastAsia="Arial" w:hAnsi="Arial"/>
                <w:i w:val="1"/>
                <w:color w:val="ff6d01"/>
                <w:sz w:val="20"/>
                <w:szCs w:val="20"/>
                <w:rtl w:val="0"/>
              </w:rPr>
              <w:t xml:space="preserve">English</w:t>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BC">
            <w:pPr>
              <w:widowControl w:val="0"/>
              <w:spacing w:line="240" w:lineRule="auto"/>
              <w:rPr>
                <w:rFonts w:ascii="Arial" w:cs="Arial" w:eastAsia="Arial" w:hAnsi="Arial"/>
                <w:sz w:val="20"/>
                <w:szCs w:val="20"/>
              </w:rPr>
            </w:pP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BD">
            <w:pPr>
              <w:widowControl w:val="0"/>
              <w:spacing w:line="240" w:lineRule="auto"/>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BE">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21:30</w:t>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BF">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b w:val="1"/>
                <w:color w:val="ea4335"/>
                <w:sz w:val="20"/>
                <w:szCs w:val="20"/>
                <w:rtl w:val="0"/>
              </w:rPr>
              <w:t xml:space="preserve">3:30 AM (+1 day)</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C0">
            <w:pPr>
              <w:widowControl w:val="0"/>
              <w:spacing w:line="240" w:lineRule="auto"/>
              <w:jc w:val="center"/>
              <w:rPr>
                <w:rFonts w:ascii="Arial" w:cs="Arial" w:eastAsia="Arial" w:hAnsi="Arial"/>
                <w:b w:val="1"/>
                <w:color w:val="ea4335"/>
                <w:sz w:val="20"/>
                <w:szCs w:val="20"/>
              </w:rPr>
            </w:pPr>
            <w:r w:rsidDel="00000000" w:rsidR="00000000" w:rsidRPr="00000000">
              <w:rPr>
                <w:rFonts w:ascii="Arial" w:cs="Arial" w:eastAsia="Arial" w:hAnsi="Arial"/>
                <w:b w:val="1"/>
                <w:color w:val="ea4335"/>
                <w:sz w:val="20"/>
                <w:szCs w:val="20"/>
                <w:rtl w:val="0"/>
              </w:rPr>
              <w:t xml:space="preserve">9:30 </w:t>
            </w:r>
          </w:p>
          <w:p w:rsidR="00000000" w:rsidDel="00000000" w:rsidP="00000000" w:rsidRDefault="00000000" w:rsidRPr="00000000" w14:paraId="000000C1">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b w:val="1"/>
                <w:color w:val="ea4335"/>
                <w:sz w:val="20"/>
                <w:szCs w:val="20"/>
                <w:rtl w:val="0"/>
              </w:rPr>
              <w:t xml:space="preserve">(+1 day)</w:t>
            </w: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76" w:lineRule="auto"/>
              <w:rPr>
                <w:rFonts w:ascii="Arial" w:cs="Arial" w:eastAsia="Arial" w:hAnsi="Arial"/>
                <w:sz w:val="20"/>
                <w:szCs w:val="20"/>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C4">
            <w:pPr>
              <w:widowControl w:val="0"/>
              <w:spacing w:line="240" w:lineRule="auto"/>
              <w:rPr>
                <w:rFonts w:ascii="Arial" w:cs="Arial" w:eastAsia="Arial" w:hAnsi="Arial"/>
                <w:sz w:val="20"/>
                <w:szCs w:val="20"/>
              </w:rPr>
            </w:pP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C5">
            <w:pPr>
              <w:widowControl w:val="0"/>
              <w:spacing w:line="240" w:lineRule="auto"/>
              <w:rPr>
                <w:rFonts w:ascii="Arial" w:cs="Arial" w:eastAsia="Arial" w:hAnsi="Arial"/>
                <w:sz w:val="20"/>
                <w:szCs w:val="20"/>
              </w:rPr>
            </w:pPr>
            <w:r w:rsidDel="00000000" w:rsidR="00000000" w:rsidRPr="00000000">
              <w:rPr>
                <w:rtl w:val="0"/>
              </w:rPr>
            </w:r>
          </w:p>
        </w:tc>
      </w:tr>
      <w:tr>
        <w:trPr>
          <w:cantSplit w:val="0"/>
          <w:trHeight w:val="309.9609375"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C6">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22:00</w:t>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C7">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b w:val="1"/>
                <w:color w:val="ea4335"/>
                <w:sz w:val="20"/>
                <w:szCs w:val="20"/>
                <w:rtl w:val="0"/>
              </w:rPr>
              <w:t xml:space="preserve">4:00 AM (+1 day)</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C8">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b w:val="1"/>
                <w:color w:val="ea4335"/>
                <w:sz w:val="20"/>
                <w:szCs w:val="20"/>
                <w:rtl w:val="0"/>
              </w:rPr>
              <w:t xml:space="preserve">10:00 (+1 day)</w:t>
            </w: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CA">
            <w:pPr>
              <w:widowControl w:val="0"/>
              <w:spacing w:line="240" w:lineRule="auto"/>
              <w:rPr>
                <w:rFonts w:ascii="Arial" w:cs="Arial" w:eastAsia="Arial" w:hAnsi="Arial"/>
                <w:sz w:val="20"/>
                <w:szCs w:val="20"/>
              </w:rPr>
            </w:pP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CB">
            <w:pPr>
              <w:widowControl w:val="0"/>
              <w:spacing w:line="240" w:lineRule="auto"/>
              <w:rPr>
                <w:rFonts w:ascii="Arial" w:cs="Arial" w:eastAsia="Arial" w:hAnsi="Arial"/>
                <w:sz w:val="20"/>
                <w:szCs w:val="20"/>
              </w:rPr>
            </w:pP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CC">
            <w:pPr>
              <w:widowControl w:val="0"/>
              <w:spacing w:line="240"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CD">
      <w:pPr>
        <w:spacing w:after="120" w:lineRule="auto"/>
        <w:rPr>
          <w:rFonts w:ascii="Arial" w:cs="Arial" w:eastAsia="Arial" w:hAnsi="Arial"/>
          <w:b w:val="1"/>
          <w:color w:val="ff6b00"/>
          <w:sz w:val="28"/>
          <w:szCs w:val="28"/>
        </w:rPr>
      </w:pPr>
      <w:r w:rsidDel="00000000" w:rsidR="00000000" w:rsidRPr="00000000">
        <w:rPr>
          <w:rtl w:val="0"/>
        </w:rPr>
      </w:r>
    </w:p>
    <w:p w:rsidR="00000000" w:rsidDel="00000000" w:rsidP="00000000" w:rsidRDefault="00000000" w:rsidRPr="00000000" w14:paraId="000000CE">
      <w:pPr>
        <w:spacing w:after="120" w:lineRule="auto"/>
        <w:jc w:val="center"/>
        <w:rPr>
          <w:rFonts w:ascii="Arial" w:cs="Arial" w:eastAsia="Arial" w:hAnsi="Arial"/>
          <w:b w:val="1"/>
          <w:color w:val="ff6b00"/>
          <w:sz w:val="24"/>
          <w:szCs w:val="24"/>
        </w:rPr>
      </w:pPr>
      <w:r w:rsidDel="00000000" w:rsidR="00000000" w:rsidRPr="00000000">
        <w:rPr>
          <w:rFonts w:ascii="Arial" w:cs="Arial" w:eastAsia="Arial" w:hAnsi="Arial"/>
          <w:b w:val="1"/>
          <w:color w:val="ff6b00"/>
          <w:sz w:val="28"/>
          <w:szCs w:val="28"/>
          <w:rtl w:val="0"/>
        </w:rPr>
        <w:t xml:space="preserve">Annotated agenda</w:t>
      </w:r>
      <w:r w:rsidDel="00000000" w:rsidR="00000000" w:rsidRPr="00000000">
        <w:rPr>
          <w:rFonts w:ascii="Arial" w:cs="Arial" w:eastAsia="Arial" w:hAnsi="Arial"/>
          <w:b w:val="1"/>
          <w:color w:val="ff6b00"/>
          <w:sz w:val="24"/>
          <w:szCs w:val="24"/>
          <w:rtl w:val="0"/>
        </w:rPr>
        <w:t xml:space="preserve"> </w:t>
      </w:r>
    </w:p>
    <w:p w:rsidR="00000000" w:rsidDel="00000000" w:rsidP="00000000" w:rsidRDefault="00000000" w:rsidRPr="00000000" w14:paraId="000000CF">
      <w:pPr>
        <w:rPr>
          <w:rFonts w:ascii="Arial" w:cs="Arial" w:eastAsia="Arial" w:hAnsi="Arial"/>
          <w:b w:val="1"/>
          <w:color w:val="ff6b00"/>
          <w:sz w:val="28"/>
          <w:szCs w:val="28"/>
        </w:rPr>
      </w:pPr>
      <w:r w:rsidDel="00000000" w:rsidR="00000000" w:rsidRPr="00000000">
        <w:rPr>
          <w:rtl w:val="0"/>
        </w:rPr>
      </w:r>
    </w:p>
    <w:p w:rsidR="00000000" w:rsidDel="00000000" w:rsidP="00000000" w:rsidRDefault="00000000" w:rsidRPr="00000000" w14:paraId="000000D0">
      <w:pPr>
        <w:spacing w:line="276" w:lineRule="auto"/>
        <w:rPr>
          <w:rFonts w:ascii="Arial" w:cs="Arial" w:eastAsia="Arial" w:hAnsi="Arial"/>
          <w:b w:val="1"/>
          <w:color w:val="ff6b00"/>
          <w:sz w:val="28"/>
          <w:szCs w:val="28"/>
        </w:rPr>
      </w:pPr>
      <w:r w:rsidDel="00000000" w:rsidR="00000000" w:rsidRPr="00000000">
        <w:rPr>
          <w:rFonts w:ascii="Arial" w:cs="Arial" w:eastAsia="Arial" w:hAnsi="Arial"/>
          <w:b w:val="1"/>
          <w:color w:val="ff6b00"/>
          <w:sz w:val="28"/>
          <w:szCs w:val="28"/>
          <w:rtl w:val="0"/>
        </w:rPr>
        <w:t xml:space="preserve">Tuesday August 24, 2021</w:t>
      </w:r>
    </w:p>
    <w:p w:rsidR="00000000" w:rsidDel="00000000" w:rsidP="00000000" w:rsidRDefault="00000000" w:rsidRPr="00000000" w14:paraId="000000D1">
      <w:pPr>
        <w:rPr>
          <w:rFonts w:ascii="Arial" w:cs="Arial" w:eastAsia="Arial" w:hAnsi="Arial"/>
          <w:b w:val="1"/>
          <w:color w:val="ff6b00"/>
          <w:sz w:val="28"/>
          <w:szCs w:val="28"/>
        </w:rPr>
      </w:pPr>
      <w:r w:rsidDel="00000000" w:rsidR="00000000" w:rsidRPr="00000000">
        <w:rPr>
          <w:rtl w:val="0"/>
        </w:rPr>
      </w:r>
    </w:p>
    <w:tbl>
      <w:tblPr>
        <w:tblStyle w:val="Table2"/>
        <w:tblW w:w="10615.0" w:type="dxa"/>
        <w:jc w:val="left"/>
        <w:tblInd w:w="0.0" w:type="dxa"/>
        <w:tblBorders>
          <w:top w:color="9cc3e5" w:space="0" w:sz="4" w:val="single"/>
          <w:left w:color="9cc3e5" w:space="0" w:sz="4" w:val="single"/>
          <w:bottom w:color="9cc3e5" w:space="0" w:sz="4" w:val="single"/>
          <w:right w:color="9cc3e5" w:space="0" w:sz="4" w:val="single"/>
          <w:insideH w:color="9cc3e5" w:space="0" w:sz="4" w:val="single"/>
          <w:insideV w:color="9cc3e5" w:space="0" w:sz="4" w:val="single"/>
        </w:tblBorders>
        <w:tblLayout w:type="fixed"/>
        <w:tblLook w:val="0400"/>
      </w:tblPr>
      <w:tblGrid>
        <w:gridCol w:w="2515"/>
        <w:gridCol w:w="8100"/>
        <w:tblGridChange w:id="0">
          <w:tblGrid>
            <w:gridCol w:w="2515"/>
            <w:gridCol w:w="8100"/>
          </w:tblGrid>
        </w:tblGridChange>
      </w:tblGrid>
      <w:tr>
        <w:trPr>
          <w:cantSplit w:val="0"/>
          <w:trHeight w:val="275.9765625" w:hRule="atLeast"/>
          <w:tblHeader w:val="0"/>
        </w:trPr>
        <w:tc>
          <w:tcPr>
            <w:vMerge w:val="restart"/>
          </w:tcPr>
          <w:p w:rsidR="00000000" w:rsidDel="00000000" w:rsidP="00000000" w:rsidRDefault="00000000" w:rsidRPr="00000000" w14:paraId="000000D2">
            <w:pPr>
              <w:rPr>
                <w:rFonts w:ascii="Arial" w:cs="Arial" w:eastAsia="Arial" w:hAnsi="Arial"/>
                <w:b w:val="1"/>
                <w:color w:val="ff6b00"/>
              </w:rPr>
            </w:pPr>
            <w:r w:rsidDel="00000000" w:rsidR="00000000" w:rsidRPr="00000000">
              <w:rPr>
                <w:rFonts w:ascii="Arial" w:cs="Arial" w:eastAsia="Arial" w:hAnsi="Arial"/>
                <w:b w:val="1"/>
                <w:color w:val="ff6b00"/>
                <w:rtl w:val="0"/>
              </w:rPr>
              <w:t xml:space="preserve">Tuesday August 24 </w:t>
            </w:r>
          </w:p>
          <w:p w:rsidR="00000000" w:rsidDel="00000000" w:rsidP="00000000" w:rsidRDefault="00000000" w:rsidRPr="00000000" w14:paraId="000000D3">
            <w:pPr>
              <w:rPr>
                <w:rFonts w:ascii="Arial" w:cs="Arial" w:eastAsia="Arial" w:hAnsi="Arial"/>
                <w:color w:val="ff6b00"/>
              </w:rPr>
            </w:pPr>
            <w:r w:rsidDel="00000000" w:rsidR="00000000" w:rsidRPr="00000000">
              <w:rPr>
                <w:rFonts w:ascii="Arial" w:cs="Arial" w:eastAsia="Arial" w:hAnsi="Arial"/>
                <w:color w:val="ff6b00"/>
                <w:rtl w:val="0"/>
              </w:rPr>
              <w:t xml:space="preserve">8,30-9,40 EDT</w:t>
            </w:r>
          </w:p>
          <w:p w:rsidR="00000000" w:rsidDel="00000000" w:rsidP="00000000" w:rsidRDefault="00000000" w:rsidRPr="00000000" w14:paraId="000000D4">
            <w:pPr>
              <w:rPr>
                <w:rFonts w:ascii="Arial" w:cs="Arial" w:eastAsia="Arial" w:hAnsi="Arial"/>
                <w:color w:val="ff6b00"/>
              </w:rPr>
            </w:pPr>
            <w:r w:rsidDel="00000000" w:rsidR="00000000" w:rsidRPr="00000000">
              <w:rPr>
                <w:rFonts w:ascii="Arial" w:cs="Arial" w:eastAsia="Arial" w:hAnsi="Arial"/>
                <w:color w:val="ff6b00"/>
                <w:rtl w:val="0"/>
              </w:rPr>
              <w:t xml:space="preserve">14,30-15,40 CET</w:t>
            </w:r>
          </w:p>
          <w:p w:rsidR="00000000" w:rsidDel="00000000" w:rsidP="00000000" w:rsidRDefault="00000000" w:rsidRPr="00000000" w14:paraId="000000D5">
            <w:pPr>
              <w:rPr>
                <w:rFonts w:ascii="Arial" w:cs="Arial" w:eastAsia="Arial" w:hAnsi="Arial"/>
                <w:color w:val="ff6b00"/>
              </w:rPr>
            </w:pPr>
            <w:r w:rsidDel="00000000" w:rsidR="00000000" w:rsidRPr="00000000">
              <w:rPr>
                <w:rFonts w:ascii="Arial" w:cs="Arial" w:eastAsia="Arial" w:hAnsi="Arial"/>
                <w:color w:val="ff6b00"/>
                <w:rtl w:val="0"/>
              </w:rPr>
              <w:t xml:space="preserve">20,30-21,40 PHT</w:t>
            </w:r>
          </w:p>
          <w:p w:rsidR="00000000" w:rsidDel="00000000" w:rsidP="00000000" w:rsidRDefault="00000000" w:rsidRPr="00000000" w14:paraId="000000D6">
            <w:pPr>
              <w:rPr>
                <w:rFonts w:ascii="Arial" w:cs="Arial" w:eastAsia="Arial" w:hAnsi="Arial"/>
                <w:color w:val="ff6b00"/>
              </w:rPr>
            </w:pPr>
            <w:r w:rsidDel="00000000" w:rsidR="00000000" w:rsidRPr="00000000">
              <w:rPr>
                <w:rtl w:val="0"/>
              </w:rPr>
            </w:r>
          </w:p>
          <w:p w:rsidR="00000000" w:rsidDel="00000000" w:rsidP="00000000" w:rsidRDefault="00000000" w:rsidRPr="00000000" w14:paraId="000000D7">
            <w:pPr>
              <w:rPr>
                <w:rFonts w:ascii="Arial" w:cs="Arial" w:eastAsia="Arial" w:hAnsi="Arial"/>
                <w:color w:val="ff6b00"/>
              </w:rPr>
            </w:pPr>
            <w:r w:rsidDel="00000000" w:rsidR="00000000" w:rsidRPr="00000000">
              <w:rPr>
                <w:rFonts w:ascii="Arial" w:cs="Arial" w:eastAsia="Arial" w:hAnsi="Arial"/>
                <w:color w:val="ff6b00"/>
                <w:rtl w:val="0"/>
              </w:rPr>
              <w:t xml:space="preserve">70 minutes</w:t>
            </w:r>
          </w:p>
          <w:p w:rsidR="00000000" w:rsidDel="00000000" w:rsidP="00000000" w:rsidRDefault="00000000" w:rsidRPr="00000000" w14:paraId="000000D8">
            <w:pPr>
              <w:rPr>
                <w:rFonts w:ascii="Arial" w:cs="Arial" w:eastAsia="Arial" w:hAnsi="Arial"/>
                <w:color w:val="ff6b00"/>
              </w:rPr>
            </w:pPr>
            <w:r w:rsidDel="00000000" w:rsidR="00000000" w:rsidRPr="00000000">
              <w:rPr>
                <w:rtl w:val="0"/>
              </w:rPr>
            </w:r>
          </w:p>
          <w:p w:rsidR="00000000" w:rsidDel="00000000" w:rsidP="00000000" w:rsidRDefault="00000000" w:rsidRPr="00000000" w14:paraId="000000D9">
            <w:pPr>
              <w:rPr>
                <w:rFonts w:ascii="Arial" w:cs="Arial" w:eastAsia="Arial" w:hAnsi="Arial"/>
                <w:color w:val="ff6b00"/>
              </w:rPr>
            </w:pPr>
            <w:r w:rsidDel="00000000" w:rsidR="00000000" w:rsidRPr="00000000">
              <w:rPr>
                <w:rFonts w:ascii="Arial" w:cs="Arial" w:eastAsia="Arial" w:hAnsi="Arial"/>
                <w:color w:val="ff6b00"/>
                <w:rtl w:val="0"/>
              </w:rPr>
              <w:t xml:space="preserve">Translation available:</w:t>
            </w:r>
          </w:p>
          <w:p w:rsidR="00000000" w:rsidDel="00000000" w:rsidP="00000000" w:rsidRDefault="00000000" w:rsidRPr="00000000" w14:paraId="000000DA">
            <w:pPr>
              <w:rPr>
                <w:rFonts w:ascii="Arial" w:cs="Arial" w:eastAsia="Arial" w:hAnsi="Arial"/>
                <w:b w:val="1"/>
                <w:color w:val="ff6b00"/>
              </w:rPr>
            </w:pPr>
            <w:r w:rsidDel="00000000" w:rsidR="00000000" w:rsidRPr="00000000">
              <w:rPr>
                <w:rFonts w:ascii="Arial" w:cs="Arial" w:eastAsia="Arial" w:hAnsi="Arial"/>
                <w:b w:val="1"/>
                <w:color w:val="ff6b00"/>
                <w:rtl w:val="0"/>
              </w:rPr>
              <w:t xml:space="preserve">English</w:t>
            </w:r>
          </w:p>
          <w:p w:rsidR="00000000" w:rsidDel="00000000" w:rsidP="00000000" w:rsidRDefault="00000000" w:rsidRPr="00000000" w14:paraId="000000DB">
            <w:pPr>
              <w:rPr>
                <w:rFonts w:ascii="Arial" w:cs="Arial" w:eastAsia="Arial" w:hAnsi="Arial"/>
                <w:b w:val="1"/>
                <w:color w:val="ff6b00"/>
              </w:rPr>
            </w:pPr>
            <w:r w:rsidDel="00000000" w:rsidR="00000000" w:rsidRPr="00000000">
              <w:rPr>
                <w:rFonts w:ascii="Arial" w:cs="Arial" w:eastAsia="Arial" w:hAnsi="Arial"/>
                <w:b w:val="1"/>
                <w:color w:val="ff6b00"/>
                <w:rtl w:val="0"/>
              </w:rPr>
              <w:t xml:space="preserve">French</w:t>
            </w:r>
          </w:p>
          <w:p w:rsidR="00000000" w:rsidDel="00000000" w:rsidP="00000000" w:rsidRDefault="00000000" w:rsidRPr="00000000" w14:paraId="000000DC">
            <w:pPr>
              <w:rPr>
                <w:rFonts w:ascii="Arial" w:cs="Arial" w:eastAsia="Arial" w:hAnsi="Arial"/>
                <w:b w:val="1"/>
                <w:color w:val="ff6b00"/>
              </w:rPr>
            </w:pPr>
            <w:r w:rsidDel="00000000" w:rsidR="00000000" w:rsidRPr="00000000">
              <w:rPr>
                <w:rFonts w:ascii="Arial" w:cs="Arial" w:eastAsia="Arial" w:hAnsi="Arial"/>
                <w:b w:val="1"/>
                <w:color w:val="ff6b00"/>
                <w:rtl w:val="0"/>
              </w:rPr>
              <w:t xml:space="preserve">Spanish</w:t>
            </w:r>
          </w:p>
          <w:p w:rsidR="00000000" w:rsidDel="00000000" w:rsidP="00000000" w:rsidRDefault="00000000" w:rsidRPr="00000000" w14:paraId="000000DD">
            <w:pPr>
              <w:rPr>
                <w:rFonts w:ascii="Arial" w:cs="Arial" w:eastAsia="Arial" w:hAnsi="Arial"/>
                <w:b w:val="1"/>
                <w:color w:val="ff6b00"/>
              </w:rPr>
            </w:pPr>
            <w:r w:rsidDel="00000000" w:rsidR="00000000" w:rsidRPr="00000000">
              <w:rPr>
                <w:rtl w:val="0"/>
              </w:rPr>
            </w:r>
          </w:p>
          <w:p w:rsidR="00000000" w:rsidDel="00000000" w:rsidP="00000000" w:rsidRDefault="00000000" w:rsidRPr="00000000" w14:paraId="000000DE">
            <w:pPr>
              <w:rPr>
                <w:rFonts w:ascii="Arial" w:cs="Arial" w:eastAsia="Arial" w:hAnsi="Arial"/>
                <w:b w:val="1"/>
                <w:color w:val="ff6b00"/>
              </w:rPr>
            </w:pPr>
            <w:hyperlink r:id="rId9">
              <w:r w:rsidDel="00000000" w:rsidR="00000000" w:rsidRPr="00000000">
                <w:rPr>
                  <w:rFonts w:ascii="Arial" w:cs="Arial" w:eastAsia="Arial" w:hAnsi="Arial"/>
                  <w:b w:val="1"/>
                  <w:color w:val="1155cc"/>
                  <w:u w:val="single"/>
                  <w:rtl w:val="0"/>
                </w:rPr>
                <w:t xml:space="preserve">Register here</w:t>
              </w:r>
            </w:hyperlink>
            <w:r w:rsidDel="00000000" w:rsidR="00000000" w:rsidRPr="00000000">
              <w:rPr>
                <w:rtl w:val="0"/>
              </w:rPr>
            </w:r>
          </w:p>
          <w:p w:rsidR="00000000" w:rsidDel="00000000" w:rsidP="00000000" w:rsidRDefault="00000000" w:rsidRPr="00000000" w14:paraId="000000DF">
            <w:pPr>
              <w:rPr>
                <w:rFonts w:ascii="Arial" w:cs="Arial" w:eastAsia="Arial" w:hAnsi="Arial"/>
                <w:color w:val="ff6b00"/>
              </w:rPr>
            </w:pPr>
            <w:r w:rsidDel="00000000" w:rsidR="00000000" w:rsidRPr="00000000">
              <w:rPr>
                <w:rtl w:val="0"/>
              </w:rPr>
            </w:r>
          </w:p>
        </w:tc>
        <w:tc>
          <w:tcPr/>
          <w:p w:rsidR="00000000" w:rsidDel="00000000" w:rsidP="00000000" w:rsidRDefault="00000000" w:rsidRPr="00000000" w14:paraId="000000E0">
            <w:pPr>
              <w:rPr>
                <w:rFonts w:ascii="Arial" w:cs="Arial" w:eastAsia="Arial" w:hAnsi="Arial"/>
                <w:color w:val="ff6b00"/>
              </w:rPr>
            </w:pPr>
            <w:r w:rsidDel="00000000" w:rsidR="00000000" w:rsidRPr="00000000">
              <w:rPr>
                <w:rFonts w:ascii="Arial" w:cs="Arial" w:eastAsia="Arial" w:hAnsi="Arial"/>
                <w:b w:val="1"/>
                <w:color w:val="ff6b00"/>
                <w:rtl w:val="0"/>
              </w:rPr>
              <w:t xml:space="preserve">Stewards General Meeting Opening Session</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ff6b00"/>
              </w:rPr>
            </w:pPr>
            <w:r w:rsidDel="00000000" w:rsidR="00000000" w:rsidRPr="00000000">
              <w:rPr>
                <w:rtl w:val="0"/>
              </w:rPr>
            </w:r>
          </w:p>
        </w:tc>
        <w:tc>
          <w:tcPr/>
          <w:p w:rsidR="00000000" w:rsidDel="00000000" w:rsidP="00000000" w:rsidRDefault="00000000" w:rsidRPr="00000000" w14:paraId="000000E2">
            <w:pPr>
              <w:jc w:val="both"/>
              <w:rPr>
                <w:rFonts w:ascii="Arial" w:cs="Arial" w:eastAsia="Arial" w:hAnsi="Arial"/>
                <w:color w:val="3b3838"/>
              </w:rPr>
            </w:pPr>
            <w:r w:rsidDel="00000000" w:rsidR="00000000" w:rsidRPr="00000000">
              <w:rPr>
                <w:rFonts w:ascii="Arial" w:cs="Arial" w:eastAsia="Arial" w:hAnsi="Arial"/>
                <w:color w:val="3b3838"/>
                <w:rtl w:val="0"/>
              </w:rPr>
              <w:t xml:space="preserve">Welcome, agenda and updates from the GIFT Network:</w:t>
            </w:r>
          </w:p>
          <w:p w:rsidR="00000000" w:rsidDel="00000000" w:rsidP="00000000" w:rsidRDefault="00000000" w:rsidRPr="00000000" w14:paraId="000000E3">
            <w:pPr>
              <w:numPr>
                <w:ilvl w:val="0"/>
                <w:numId w:val="7"/>
              </w:numPr>
              <w:ind w:left="720" w:hanging="360"/>
              <w:jc w:val="both"/>
              <w:rPr>
                <w:rFonts w:ascii="Arial" w:cs="Arial" w:eastAsia="Arial" w:hAnsi="Arial"/>
                <w:color w:val="3b3838"/>
              </w:rPr>
            </w:pPr>
            <w:r w:rsidDel="00000000" w:rsidR="00000000" w:rsidRPr="00000000">
              <w:rPr>
                <w:rFonts w:ascii="Arial" w:cs="Arial" w:eastAsia="Arial" w:hAnsi="Arial"/>
                <w:color w:val="3b3838"/>
                <w:rtl w:val="0"/>
              </w:rPr>
              <w:t xml:space="preserve">The Stewards General Meeting agenda and the rules of engagement throughout the week </w:t>
            </w:r>
          </w:p>
          <w:p w:rsidR="00000000" w:rsidDel="00000000" w:rsidP="00000000" w:rsidRDefault="00000000" w:rsidRPr="00000000" w14:paraId="000000E4">
            <w:pPr>
              <w:numPr>
                <w:ilvl w:val="0"/>
                <w:numId w:val="7"/>
              </w:numPr>
              <w:ind w:left="720" w:hanging="360"/>
              <w:jc w:val="both"/>
              <w:rPr>
                <w:rFonts w:ascii="Arial" w:cs="Arial" w:eastAsia="Arial" w:hAnsi="Arial"/>
                <w:color w:val="3b3838"/>
              </w:rPr>
            </w:pPr>
            <w:r w:rsidDel="00000000" w:rsidR="00000000" w:rsidRPr="00000000">
              <w:rPr>
                <w:rFonts w:ascii="Arial" w:cs="Arial" w:eastAsia="Arial" w:hAnsi="Arial"/>
                <w:color w:val="3b3838"/>
                <w:rtl w:val="0"/>
              </w:rPr>
              <w:t xml:space="preserve">Updates, projects and plans by the GIFT Coordination Team</w:t>
            </w:r>
          </w:p>
          <w:p w:rsidR="00000000" w:rsidDel="00000000" w:rsidP="00000000" w:rsidRDefault="00000000" w:rsidRPr="00000000" w14:paraId="000000E5">
            <w:pPr>
              <w:numPr>
                <w:ilvl w:val="0"/>
                <w:numId w:val="8"/>
              </w:numPr>
              <w:ind w:left="720" w:hanging="360"/>
              <w:jc w:val="both"/>
              <w:rPr>
                <w:rFonts w:ascii="Arial" w:cs="Arial" w:eastAsia="Arial" w:hAnsi="Arial"/>
                <w:color w:val="3b3838"/>
              </w:rPr>
            </w:pPr>
            <w:r w:rsidDel="00000000" w:rsidR="00000000" w:rsidRPr="00000000">
              <w:rPr>
                <w:rFonts w:ascii="Arial" w:cs="Arial" w:eastAsia="Arial" w:hAnsi="Arial"/>
                <w:color w:val="3b3838"/>
                <w:rtl w:val="0"/>
              </w:rPr>
              <w:t xml:space="preserve">Update on member countries commitments and plans to advance fiscal transparency and participation </w:t>
            </w:r>
          </w:p>
          <w:p w:rsidR="00000000" w:rsidDel="00000000" w:rsidP="00000000" w:rsidRDefault="00000000" w:rsidRPr="00000000" w14:paraId="000000E6">
            <w:pPr>
              <w:numPr>
                <w:ilvl w:val="0"/>
                <w:numId w:val="8"/>
              </w:numPr>
              <w:ind w:left="720" w:hanging="360"/>
              <w:jc w:val="both"/>
              <w:rPr>
                <w:rFonts w:ascii="Arial" w:cs="Arial" w:eastAsia="Arial" w:hAnsi="Arial"/>
                <w:color w:val="3b3838"/>
              </w:rPr>
            </w:pPr>
            <w:r w:rsidDel="00000000" w:rsidR="00000000" w:rsidRPr="00000000">
              <w:rPr>
                <w:rFonts w:ascii="Arial" w:cs="Arial" w:eastAsia="Arial" w:hAnsi="Arial"/>
                <w:color w:val="3b3838"/>
                <w:rtl w:val="0"/>
              </w:rPr>
              <w:t xml:space="preserve">Open discussion</w:t>
            </w:r>
          </w:p>
          <w:p w:rsidR="00000000" w:rsidDel="00000000" w:rsidP="00000000" w:rsidRDefault="00000000" w:rsidRPr="00000000" w14:paraId="000000E7">
            <w:pPr>
              <w:ind w:left="720" w:firstLine="0"/>
              <w:jc w:val="both"/>
              <w:rPr>
                <w:rFonts w:ascii="Arial" w:cs="Arial" w:eastAsia="Arial" w:hAnsi="Arial"/>
                <w:color w:val="3b3838"/>
              </w:rPr>
            </w:pPr>
            <w:r w:rsidDel="00000000" w:rsidR="00000000" w:rsidRPr="00000000">
              <w:rPr>
                <w:rtl w:val="0"/>
              </w:rPr>
            </w:r>
          </w:p>
          <w:p w:rsidR="00000000" w:rsidDel="00000000" w:rsidP="00000000" w:rsidRDefault="00000000" w:rsidRPr="00000000" w14:paraId="000000E8">
            <w:pPr>
              <w:rPr>
                <w:rFonts w:ascii="Arial" w:cs="Arial" w:eastAsia="Arial" w:hAnsi="Arial"/>
                <w:color w:val="3b3838"/>
              </w:rPr>
            </w:pPr>
            <w:r w:rsidDel="00000000" w:rsidR="00000000" w:rsidRPr="00000000">
              <w:rPr>
                <w:rFonts w:ascii="Arial" w:cs="Arial" w:eastAsia="Arial" w:hAnsi="Arial"/>
                <w:color w:val="3b3838"/>
                <w:rtl w:val="0"/>
              </w:rPr>
              <w:t xml:space="preserve"> Resource persons:</w:t>
            </w:r>
          </w:p>
          <w:p w:rsidR="00000000" w:rsidDel="00000000" w:rsidP="00000000" w:rsidRDefault="00000000" w:rsidRPr="00000000" w14:paraId="000000E9">
            <w:pPr>
              <w:numPr>
                <w:ilvl w:val="0"/>
                <w:numId w:val="1"/>
              </w:numPr>
              <w:ind w:left="720" w:hanging="360"/>
              <w:rPr>
                <w:rFonts w:ascii="Arial" w:cs="Arial" w:eastAsia="Arial" w:hAnsi="Arial"/>
                <w:color w:val="3b3838"/>
              </w:rPr>
            </w:pPr>
            <w:r w:rsidDel="00000000" w:rsidR="00000000" w:rsidRPr="00000000">
              <w:rPr>
                <w:rFonts w:ascii="Arial" w:cs="Arial" w:eastAsia="Arial" w:hAnsi="Arial"/>
                <w:color w:val="3b3838"/>
                <w:rtl w:val="0"/>
              </w:rPr>
              <w:t xml:space="preserve">GIFT Coordination Team </w:t>
            </w:r>
          </w:p>
          <w:p w:rsidR="00000000" w:rsidDel="00000000" w:rsidP="00000000" w:rsidRDefault="00000000" w:rsidRPr="00000000" w14:paraId="000000EA">
            <w:pPr>
              <w:numPr>
                <w:ilvl w:val="0"/>
                <w:numId w:val="1"/>
              </w:numPr>
              <w:ind w:left="720" w:hanging="360"/>
              <w:rPr>
                <w:rFonts w:ascii="Arial" w:cs="Arial" w:eastAsia="Arial" w:hAnsi="Arial"/>
                <w:color w:val="3b3838"/>
              </w:rPr>
            </w:pPr>
            <w:r w:rsidDel="00000000" w:rsidR="00000000" w:rsidRPr="00000000">
              <w:rPr>
                <w:rFonts w:ascii="Arial" w:cs="Arial" w:eastAsia="Arial" w:hAnsi="Arial"/>
                <w:color w:val="3b3838"/>
                <w:rtl w:val="0"/>
              </w:rPr>
              <w:t xml:space="preserve">All GIFT members </w:t>
            </w:r>
          </w:p>
          <w:p w:rsidR="00000000" w:rsidDel="00000000" w:rsidP="00000000" w:rsidRDefault="00000000" w:rsidRPr="00000000" w14:paraId="000000EB">
            <w:pPr>
              <w:rPr>
                <w:rFonts w:ascii="Arial" w:cs="Arial" w:eastAsia="Arial" w:hAnsi="Arial"/>
                <w:color w:val="434343"/>
              </w:rPr>
            </w:pPr>
            <w:r w:rsidDel="00000000" w:rsidR="00000000" w:rsidRPr="00000000">
              <w:rPr>
                <w:rtl w:val="0"/>
              </w:rPr>
            </w:r>
          </w:p>
        </w:tc>
      </w:tr>
    </w:tbl>
    <w:p w:rsidR="00000000" w:rsidDel="00000000" w:rsidP="00000000" w:rsidRDefault="00000000" w:rsidRPr="00000000" w14:paraId="000000EC">
      <w:pPr>
        <w:rPr>
          <w:rFonts w:ascii="Arial" w:cs="Arial" w:eastAsia="Arial" w:hAnsi="Arial"/>
          <w:color w:val="3b3838"/>
          <w:sz w:val="24"/>
          <w:szCs w:val="24"/>
        </w:rPr>
      </w:pPr>
      <w:r w:rsidDel="00000000" w:rsidR="00000000" w:rsidRPr="00000000">
        <w:rPr>
          <w:rtl w:val="0"/>
        </w:rPr>
      </w:r>
    </w:p>
    <w:tbl>
      <w:tblPr>
        <w:tblStyle w:val="Table3"/>
        <w:tblW w:w="10605.0" w:type="dxa"/>
        <w:jc w:val="left"/>
        <w:tblInd w:w="0.0" w:type="dxa"/>
        <w:tblBorders>
          <w:top w:color="9cc3e5" w:space="0" w:sz="4" w:val="single"/>
          <w:left w:color="9cc3e5" w:space="0" w:sz="4" w:val="single"/>
          <w:bottom w:color="9cc3e5" w:space="0" w:sz="4" w:val="single"/>
          <w:right w:color="9cc3e5" w:space="0" w:sz="4" w:val="single"/>
          <w:insideH w:color="9cc3e5" w:space="0" w:sz="4" w:val="single"/>
          <w:insideV w:color="9cc3e5" w:space="0" w:sz="4" w:val="single"/>
        </w:tblBorders>
        <w:tblLayout w:type="fixed"/>
        <w:tblLook w:val="0400"/>
      </w:tblPr>
      <w:tblGrid>
        <w:gridCol w:w="2565"/>
        <w:gridCol w:w="8040"/>
        <w:tblGridChange w:id="0">
          <w:tblGrid>
            <w:gridCol w:w="2565"/>
            <w:gridCol w:w="8040"/>
          </w:tblGrid>
        </w:tblGridChange>
      </w:tblGrid>
      <w:tr>
        <w:trPr>
          <w:cantSplit w:val="0"/>
          <w:trHeight w:val="260.9765625" w:hRule="atLeast"/>
          <w:tblHeader w:val="0"/>
        </w:trPr>
        <w:tc>
          <w:tcPr>
            <w:vMerge w:val="restart"/>
            <w:tcBorders>
              <w:top w:color="9cc3e5" w:space="0" w:sz="4" w:val="single"/>
              <w:left w:color="9cc3e5" w:space="0" w:sz="4" w:val="single"/>
              <w:bottom w:color="9cc3e5" w:space="0" w:sz="4" w:val="single"/>
              <w:right w:color="9cc3e5" w:space="0" w:sz="4" w:val="single"/>
            </w:tcBorders>
            <w:tcMar>
              <w:top w:w="0.0" w:type="dxa"/>
              <w:left w:w="108.0" w:type="dxa"/>
              <w:bottom w:w="0.0" w:type="dxa"/>
              <w:right w:w="108.0" w:type="dxa"/>
            </w:tcMar>
          </w:tcPr>
          <w:p w:rsidR="00000000" w:rsidDel="00000000" w:rsidP="00000000" w:rsidRDefault="00000000" w:rsidRPr="00000000" w14:paraId="000000ED">
            <w:pPr>
              <w:rPr>
                <w:rFonts w:ascii="Arial" w:cs="Arial" w:eastAsia="Arial" w:hAnsi="Arial"/>
              </w:rPr>
            </w:pPr>
            <w:r w:rsidDel="00000000" w:rsidR="00000000" w:rsidRPr="00000000">
              <w:rPr>
                <w:rFonts w:ascii="Arial" w:cs="Arial" w:eastAsia="Arial" w:hAnsi="Arial"/>
                <w:b w:val="1"/>
                <w:color w:val="ff6b00"/>
                <w:rtl w:val="0"/>
              </w:rPr>
              <w:t xml:space="preserve">Tuesday August 24 </w:t>
            </w:r>
            <w:r w:rsidDel="00000000" w:rsidR="00000000" w:rsidRPr="00000000">
              <w:rPr>
                <w:rtl w:val="0"/>
              </w:rPr>
            </w:r>
          </w:p>
          <w:p w:rsidR="00000000" w:rsidDel="00000000" w:rsidP="00000000" w:rsidRDefault="00000000" w:rsidRPr="00000000" w14:paraId="000000EE">
            <w:pPr>
              <w:rPr>
                <w:rFonts w:ascii="Arial" w:cs="Arial" w:eastAsia="Arial" w:hAnsi="Arial"/>
              </w:rPr>
            </w:pPr>
            <w:r w:rsidDel="00000000" w:rsidR="00000000" w:rsidRPr="00000000">
              <w:rPr>
                <w:rFonts w:ascii="Arial" w:cs="Arial" w:eastAsia="Arial" w:hAnsi="Arial"/>
                <w:color w:val="ff6b00"/>
                <w:rtl w:val="0"/>
              </w:rPr>
              <w:t xml:space="preserve">10,30-12 EDT</w:t>
            </w:r>
            <w:r w:rsidDel="00000000" w:rsidR="00000000" w:rsidRPr="00000000">
              <w:rPr>
                <w:rtl w:val="0"/>
              </w:rPr>
            </w:r>
          </w:p>
          <w:p w:rsidR="00000000" w:rsidDel="00000000" w:rsidP="00000000" w:rsidRDefault="00000000" w:rsidRPr="00000000" w14:paraId="000000EF">
            <w:pPr>
              <w:rPr>
                <w:rFonts w:ascii="Arial" w:cs="Arial" w:eastAsia="Arial" w:hAnsi="Arial"/>
              </w:rPr>
            </w:pPr>
            <w:r w:rsidDel="00000000" w:rsidR="00000000" w:rsidRPr="00000000">
              <w:rPr>
                <w:rFonts w:ascii="Arial" w:cs="Arial" w:eastAsia="Arial" w:hAnsi="Arial"/>
                <w:color w:val="ff6b00"/>
                <w:rtl w:val="0"/>
              </w:rPr>
              <w:t xml:space="preserve">16,30-18 CET</w:t>
            </w:r>
            <w:r w:rsidDel="00000000" w:rsidR="00000000" w:rsidRPr="00000000">
              <w:rPr>
                <w:rtl w:val="0"/>
              </w:rPr>
            </w:r>
          </w:p>
          <w:p w:rsidR="00000000" w:rsidDel="00000000" w:rsidP="00000000" w:rsidRDefault="00000000" w:rsidRPr="00000000" w14:paraId="000000F0">
            <w:pPr>
              <w:rPr>
                <w:rFonts w:ascii="Arial" w:cs="Arial" w:eastAsia="Arial" w:hAnsi="Arial"/>
              </w:rPr>
            </w:pPr>
            <w:r w:rsidDel="00000000" w:rsidR="00000000" w:rsidRPr="00000000">
              <w:rPr>
                <w:rFonts w:ascii="Arial" w:cs="Arial" w:eastAsia="Arial" w:hAnsi="Arial"/>
                <w:color w:val="ff6b00"/>
                <w:rtl w:val="0"/>
              </w:rPr>
              <w:t xml:space="preserve">22,30-00 PHT</w:t>
            </w:r>
            <w:r w:rsidDel="00000000" w:rsidR="00000000" w:rsidRPr="00000000">
              <w:rPr>
                <w:rtl w:val="0"/>
              </w:rPr>
            </w:r>
          </w:p>
          <w:p w:rsidR="00000000" w:rsidDel="00000000" w:rsidP="00000000" w:rsidRDefault="00000000" w:rsidRPr="00000000" w14:paraId="000000F1">
            <w:pPr>
              <w:rPr>
                <w:rFonts w:ascii="Arial" w:cs="Arial" w:eastAsia="Arial" w:hAnsi="Arial"/>
              </w:rPr>
            </w:pPr>
            <w:r w:rsidDel="00000000" w:rsidR="00000000" w:rsidRPr="00000000">
              <w:rPr>
                <w:rtl w:val="0"/>
              </w:rPr>
            </w:r>
          </w:p>
          <w:p w:rsidR="00000000" w:rsidDel="00000000" w:rsidP="00000000" w:rsidRDefault="00000000" w:rsidRPr="00000000" w14:paraId="000000F2">
            <w:pPr>
              <w:rPr>
                <w:rFonts w:ascii="Arial" w:cs="Arial" w:eastAsia="Arial" w:hAnsi="Arial"/>
              </w:rPr>
            </w:pPr>
            <w:r w:rsidDel="00000000" w:rsidR="00000000" w:rsidRPr="00000000">
              <w:rPr>
                <w:rFonts w:ascii="Arial" w:cs="Arial" w:eastAsia="Arial" w:hAnsi="Arial"/>
                <w:color w:val="ff6b00"/>
                <w:rtl w:val="0"/>
              </w:rPr>
              <w:t xml:space="preserve">90 minutes</w:t>
            </w:r>
            <w:r w:rsidDel="00000000" w:rsidR="00000000" w:rsidRPr="00000000">
              <w:rPr>
                <w:rtl w:val="0"/>
              </w:rPr>
            </w:r>
          </w:p>
          <w:p w:rsidR="00000000" w:rsidDel="00000000" w:rsidP="00000000" w:rsidRDefault="00000000" w:rsidRPr="00000000" w14:paraId="000000F3">
            <w:pPr>
              <w:rPr>
                <w:rFonts w:ascii="Arial" w:cs="Arial" w:eastAsia="Arial" w:hAnsi="Arial"/>
              </w:rPr>
            </w:pPr>
            <w:r w:rsidDel="00000000" w:rsidR="00000000" w:rsidRPr="00000000">
              <w:rPr>
                <w:rtl w:val="0"/>
              </w:rPr>
            </w:r>
          </w:p>
          <w:p w:rsidR="00000000" w:rsidDel="00000000" w:rsidP="00000000" w:rsidRDefault="00000000" w:rsidRPr="00000000" w14:paraId="000000F4">
            <w:pPr>
              <w:rPr>
                <w:rFonts w:ascii="Arial" w:cs="Arial" w:eastAsia="Arial" w:hAnsi="Arial"/>
                <w:color w:val="ff6b00"/>
              </w:rPr>
            </w:pPr>
            <w:r w:rsidDel="00000000" w:rsidR="00000000" w:rsidRPr="00000000">
              <w:rPr>
                <w:rFonts w:ascii="Arial" w:cs="Arial" w:eastAsia="Arial" w:hAnsi="Arial"/>
                <w:color w:val="ff6b00"/>
                <w:rtl w:val="0"/>
              </w:rPr>
              <w:t xml:space="preserve">Translation available:</w:t>
            </w:r>
          </w:p>
          <w:p w:rsidR="00000000" w:rsidDel="00000000" w:rsidP="00000000" w:rsidRDefault="00000000" w:rsidRPr="00000000" w14:paraId="000000F5">
            <w:pPr>
              <w:rPr>
                <w:rFonts w:ascii="Arial" w:cs="Arial" w:eastAsia="Arial" w:hAnsi="Arial"/>
                <w:b w:val="1"/>
                <w:color w:val="ff6b00"/>
              </w:rPr>
            </w:pPr>
            <w:r w:rsidDel="00000000" w:rsidR="00000000" w:rsidRPr="00000000">
              <w:rPr>
                <w:rFonts w:ascii="Arial" w:cs="Arial" w:eastAsia="Arial" w:hAnsi="Arial"/>
                <w:b w:val="1"/>
                <w:color w:val="ff6b00"/>
                <w:rtl w:val="0"/>
              </w:rPr>
              <w:t xml:space="preserve">English</w:t>
            </w:r>
          </w:p>
          <w:p w:rsidR="00000000" w:rsidDel="00000000" w:rsidP="00000000" w:rsidRDefault="00000000" w:rsidRPr="00000000" w14:paraId="000000F6">
            <w:pPr>
              <w:rPr>
                <w:rFonts w:ascii="Arial" w:cs="Arial" w:eastAsia="Arial" w:hAnsi="Arial"/>
                <w:b w:val="1"/>
                <w:color w:val="ff6b00"/>
              </w:rPr>
            </w:pPr>
            <w:r w:rsidDel="00000000" w:rsidR="00000000" w:rsidRPr="00000000">
              <w:rPr>
                <w:rFonts w:ascii="Arial" w:cs="Arial" w:eastAsia="Arial" w:hAnsi="Arial"/>
                <w:b w:val="1"/>
                <w:color w:val="ff6b00"/>
                <w:rtl w:val="0"/>
              </w:rPr>
              <w:t xml:space="preserve">French</w:t>
            </w:r>
          </w:p>
          <w:p w:rsidR="00000000" w:rsidDel="00000000" w:rsidP="00000000" w:rsidRDefault="00000000" w:rsidRPr="00000000" w14:paraId="000000F7">
            <w:pPr>
              <w:rPr>
                <w:rFonts w:ascii="Arial" w:cs="Arial" w:eastAsia="Arial" w:hAnsi="Arial"/>
                <w:b w:val="1"/>
                <w:color w:val="ff6b00"/>
              </w:rPr>
            </w:pPr>
            <w:r w:rsidDel="00000000" w:rsidR="00000000" w:rsidRPr="00000000">
              <w:rPr>
                <w:rFonts w:ascii="Arial" w:cs="Arial" w:eastAsia="Arial" w:hAnsi="Arial"/>
                <w:b w:val="1"/>
                <w:color w:val="ff6b00"/>
                <w:rtl w:val="0"/>
              </w:rPr>
              <w:t xml:space="preserve">Spanish</w:t>
            </w:r>
          </w:p>
          <w:p w:rsidR="00000000" w:rsidDel="00000000" w:rsidP="00000000" w:rsidRDefault="00000000" w:rsidRPr="00000000" w14:paraId="000000F8">
            <w:pPr>
              <w:rPr>
                <w:rFonts w:ascii="Arial" w:cs="Arial" w:eastAsia="Arial" w:hAnsi="Arial"/>
                <w:b w:val="1"/>
                <w:color w:val="ff6b00"/>
              </w:rPr>
            </w:pPr>
            <w:r w:rsidDel="00000000" w:rsidR="00000000" w:rsidRPr="00000000">
              <w:rPr>
                <w:rtl w:val="0"/>
              </w:rPr>
            </w:r>
          </w:p>
          <w:p w:rsidR="00000000" w:rsidDel="00000000" w:rsidP="00000000" w:rsidRDefault="00000000" w:rsidRPr="00000000" w14:paraId="000000F9">
            <w:pPr>
              <w:rPr>
                <w:rFonts w:ascii="Arial" w:cs="Arial" w:eastAsia="Arial" w:hAnsi="Arial"/>
                <w:b w:val="1"/>
                <w:color w:val="ff6b00"/>
              </w:rPr>
            </w:pPr>
            <w:hyperlink r:id="rId10">
              <w:r w:rsidDel="00000000" w:rsidR="00000000" w:rsidRPr="00000000">
                <w:rPr>
                  <w:rFonts w:ascii="Arial" w:cs="Arial" w:eastAsia="Arial" w:hAnsi="Arial"/>
                  <w:b w:val="1"/>
                  <w:color w:val="1155cc"/>
                  <w:u w:val="single"/>
                  <w:rtl w:val="0"/>
                </w:rPr>
                <w:t xml:space="preserve">Register here</w:t>
              </w:r>
            </w:hyperlink>
            <w:r w:rsidDel="00000000" w:rsidR="00000000" w:rsidRPr="00000000">
              <w:rPr>
                <w:rtl w:val="0"/>
              </w:rPr>
            </w:r>
          </w:p>
        </w:tc>
        <w:tc>
          <w:tcPr>
            <w:tcBorders>
              <w:top w:color="9cc3e5" w:space="0" w:sz="4" w:val="single"/>
              <w:left w:color="9cc3e5" w:space="0" w:sz="4" w:val="single"/>
              <w:bottom w:color="9cc3e5" w:space="0" w:sz="4" w:val="single"/>
              <w:right w:color="9cc3e5" w:space="0" w:sz="4" w:val="single"/>
            </w:tcBorders>
            <w:tcMar>
              <w:top w:w="0.0" w:type="dxa"/>
              <w:left w:w="108.0" w:type="dxa"/>
              <w:bottom w:w="0.0" w:type="dxa"/>
              <w:right w:w="108.0" w:type="dxa"/>
            </w:tcMar>
          </w:tcPr>
          <w:p w:rsidR="00000000" w:rsidDel="00000000" w:rsidP="00000000" w:rsidRDefault="00000000" w:rsidRPr="00000000" w14:paraId="000000FA">
            <w:pPr>
              <w:rPr>
                <w:rFonts w:ascii="Arial" w:cs="Arial" w:eastAsia="Arial" w:hAnsi="Arial"/>
              </w:rPr>
            </w:pPr>
            <w:r w:rsidDel="00000000" w:rsidR="00000000" w:rsidRPr="00000000">
              <w:rPr>
                <w:rFonts w:ascii="Arial" w:cs="Arial" w:eastAsia="Arial" w:hAnsi="Arial"/>
                <w:b w:val="1"/>
                <w:color w:val="ff6b00"/>
                <w:rtl w:val="0"/>
              </w:rPr>
              <w:t xml:space="preserve">10 years of advancing fiscal transparency </w:t>
            </w:r>
            <w:r w:rsidDel="00000000" w:rsidR="00000000" w:rsidRPr="00000000">
              <w:rPr>
                <w:rtl w:val="0"/>
              </w:rPr>
            </w:r>
          </w:p>
        </w:tc>
      </w:tr>
      <w:tr>
        <w:trPr>
          <w:cantSplit w:val="0"/>
          <w:tblHeader w:val="0"/>
        </w:trPr>
        <w:tc>
          <w:tcPr>
            <w:vMerge w:val="continue"/>
            <w:tcBorders>
              <w:top w:color="9cc3e5" w:space="0" w:sz="4" w:val="single"/>
              <w:left w:color="9cc3e5" w:space="0" w:sz="4" w:val="single"/>
              <w:bottom w:color="9cc3e5" w:space="0" w:sz="4" w:val="single"/>
              <w:right w:color="9cc3e5" w:space="0" w:sz="4" w:val="single"/>
            </w:tcBorders>
            <w:tcMar>
              <w:top w:w="0.0" w:type="dxa"/>
              <w:left w:w="108.0" w:type="dxa"/>
              <w:bottom w:w="0.0" w:type="dxa"/>
              <w:right w:w="108.0" w:type="dxa"/>
            </w:tcMar>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9cc3e5" w:space="0" w:sz="4" w:val="single"/>
              <w:left w:color="9cc3e5" w:space="0" w:sz="4" w:val="single"/>
              <w:bottom w:color="9cc3e5" w:space="0" w:sz="4" w:val="single"/>
              <w:right w:color="9cc3e5" w:space="0" w:sz="4" w:val="single"/>
            </w:tcBorders>
            <w:tcMar>
              <w:top w:w="0.0" w:type="dxa"/>
              <w:left w:w="108.0" w:type="dxa"/>
              <w:bottom w:w="0.0" w:type="dxa"/>
              <w:right w:w="108.0" w:type="dxa"/>
            </w:tcMar>
          </w:tcPr>
          <w:p w:rsidR="00000000" w:rsidDel="00000000" w:rsidP="00000000" w:rsidRDefault="00000000" w:rsidRPr="00000000" w14:paraId="000000FC">
            <w:pPr>
              <w:jc w:val="both"/>
              <w:rPr>
                <w:rFonts w:ascii="Arial" w:cs="Arial" w:eastAsia="Arial" w:hAnsi="Arial"/>
                <w:color w:val="3b3838"/>
              </w:rPr>
            </w:pPr>
            <w:r w:rsidDel="00000000" w:rsidR="00000000" w:rsidRPr="00000000">
              <w:rPr>
                <w:rFonts w:ascii="Arial" w:cs="Arial" w:eastAsia="Arial" w:hAnsi="Arial"/>
                <w:color w:val="3b3838"/>
                <w:rtl w:val="0"/>
              </w:rPr>
              <w:t xml:space="preserve">The Network was founded in 2011. Much has since been achieved in the advancement of fiscal transparency, participation and accountability, with the Network accumulating an abundance of knowledge along the way. During this period, we have however also experienced failures, difficulties, and setbacks.  In this 90 minutes discussion,  we will celebrate the existence of the GIFT network, with its founders reflecting on what motivated its creation, discussing achievements, challenges, obstacles, and reflecting on future perspectives and expectations. We will have a lively open discussion with numerous brief reflections per participant, moderated by the network director. </w:t>
            </w:r>
          </w:p>
          <w:p w:rsidR="00000000" w:rsidDel="00000000" w:rsidP="00000000" w:rsidRDefault="00000000" w:rsidRPr="00000000" w14:paraId="000000FD">
            <w:pPr>
              <w:jc w:val="both"/>
              <w:rPr>
                <w:rFonts w:ascii="Arial" w:cs="Arial" w:eastAsia="Arial" w:hAnsi="Arial"/>
                <w:color w:val="3b3838"/>
              </w:rPr>
            </w:pPr>
            <w:r w:rsidDel="00000000" w:rsidR="00000000" w:rsidRPr="00000000">
              <w:rPr>
                <w:rtl w:val="0"/>
              </w:rPr>
            </w:r>
          </w:p>
          <w:p w:rsidR="00000000" w:rsidDel="00000000" w:rsidP="00000000" w:rsidRDefault="00000000" w:rsidRPr="00000000" w14:paraId="000000FE">
            <w:pPr>
              <w:rPr>
                <w:rFonts w:ascii="Arial" w:cs="Arial" w:eastAsia="Arial" w:hAnsi="Arial"/>
              </w:rPr>
            </w:pPr>
            <w:r w:rsidDel="00000000" w:rsidR="00000000" w:rsidRPr="00000000">
              <w:rPr>
                <w:rFonts w:ascii="Arial" w:cs="Arial" w:eastAsia="Arial" w:hAnsi="Arial"/>
                <w:color w:val="3b3838"/>
                <w:rtl w:val="0"/>
              </w:rPr>
              <w:t xml:space="preserve">Resource persons:</w:t>
            </w:r>
            <w:r w:rsidDel="00000000" w:rsidR="00000000" w:rsidRPr="00000000">
              <w:rPr>
                <w:rtl w:val="0"/>
              </w:rPr>
            </w:r>
          </w:p>
          <w:p w:rsidR="00000000" w:rsidDel="00000000" w:rsidP="00000000" w:rsidRDefault="00000000" w:rsidRPr="00000000" w14:paraId="000000FF">
            <w:pPr>
              <w:numPr>
                <w:ilvl w:val="0"/>
                <w:numId w:val="10"/>
              </w:numPr>
              <w:ind w:left="720" w:hanging="360"/>
              <w:rPr>
                <w:rFonts w:ascii="Arial" w:cs="Arial" w:eastAsia="Arial" w:hAnsi="Arial"/>
                <w:color w:val="3b3838"/>
              </w:rPr>
            </w:pPr>
            <w:r w:rsidDel="00000000" w:rsidR="00000000" w:rsidRPr="00000000">
              <w:rPr>
                <w:rFonts w:ascii="Arial" w:cs="Arial" w:eastAsia="Arial" w:hAnsi="Arial"/>
                <w:color w:val="3b3838"/>
                <w:rtl w:val="0"/>
              </w:rPr>
              <w:t xml:space="preserve">Florencio Butch Abad, former Secretary of the Department of Budget and Management, the Philippines </w:t>
            </w:r>
          </w:p>
          <w:p w:rsidR="00000000" w:rsidDel="00000000" w:rsidP="00000000" w:rsidRDefault="00000000" w:rsidRPr="00000000" w14:paraId="00000100">
            <w:pPr>
              <w:numPr>
                <w:ilvl w:val="0"/>
                <w:numId w:val="10"/>
              </w:numPr>
              <w:ind w:left="720" w:hanging="360"/>
              <w:rPr>
                <w:rFonts w:ascii="Arial" w:cs="Arial" w:eastAsia="Arial" w:hAnsi="Arial"/>
                <w:color w:val="3b3838"/>
              </w:rPr>
            </w:pPr>
            <w:r w:rsidDel="00000000" w:rsidR="00000000" w:rsidRPr="00000000">
              <w:rPr>
                <w:rFonts w:ascii="Arial" w:cs="Arial" w:eastAsia="Arial" w:hAnsi="Arial"/>
                <w:color w:val="3b3838"/>
                <w:rtl w:val="0"/>
              </w:rPr>
              <w:t xml:space="preserve">Jorge Hage, former Brazil Minister of Control and Transparency, </w:t>
            </w:r>
          </w:p>
          <w:p w:rsidR="00000000" w:rsidDel="00000000" w:rsidP="00000000" w:rsidRDefault="00000000" w:rsidRPr="00000000" w14:paraId="00000101">
            <w:pPr>
              <w:numPr>
                <w:ilvl w:val="0"/>
                <w:numId w:val="10"/>
              </w:numPr>
              <w:ind w:left="720" w:hanging="360"/>
              <w:rPr>
                <w:rFonts w:ascii="Arial" w:cs="Arial" w:eastAsia="Arial" w:hAnsi="Arial"/>
                <w:color w:val="3b3838"/>
              </w:rPr>
            </w:pPr>
            <w:r w:rsidDel="00000000" w:rsidR="00000000" w:rsidRPr="00000000">
              <w:rPr>
                <w:rFonts w:ascii="Arial" w:cs="Arial" w:eastAsia="Arial" w:hAnsi="Arial"/>
                <w:color w:val="3b3838"/>
                <w:rtl w:val="0"/>
              </w:rPr>
              <w:t xml:space="preserve">Brazil </w:t>
            </w:r>
          </w:p>
          <w:p w:rsidR="00000000" w:rsidDel="00000000" w:rsidP="00000000" w:rsidRDefault="00000000" w:rsidRPr="00000000" w14:paraId="00000102">
            <w:pPr>
              <w:numPr>
                <w:ilvl w:val="0"/>
                <w:numId w:val="10"/>
              </w:numPr>
              <w:ind w:left="720" w:hanging="360"/>
              <w:rPr>
                <w:rFonts w:ascii="Arial" w:cs="Arial" w:eastAsia="Arial" w:hAnsi="Arial"/>
                <w:color w:val="3b3838"/>
              </w:rPr>
            </w:pPr>
            <w:r w:rsidDel="00000000" w:rsidR="00000000" w:rsidRPr="00000000">
              <w:rPr>
                <w:rFonts w:ascii="Arial" w:cs="Arial" w:eastAsia="Arial" w:hAnsi="Arial"/>
                <w:color w:val="3b3838"/>
                <w:rtl w:val="0"/>
              </w:rPr>
              <w:t xml:space="preserve">Jim Brumby, World Bank Group </w:t>
            </w:r>
          </w:p>
          <w:p w:rsidR="00000000" w:rsidDel="00000000" w:rsidP="00000000" w:rsidRDefault="00000000" w:rsidRPr="00000000" w14:paraId="00000103">
            <w:pPr>
              <w:numPr>
                <w:ilvl w:val="0"/>
                <w:numId w:val="10"/>
              </w:numPr>
              <w:ind w:left="720" w:hanging="360"/>
              <w:rPr>
                <w:rFonts w:ascii="Arial" w:cs="Arial" w:eastAsia="Arial" w:hAnsi="Arial"/>
                <w:color w:val="3b3838"/>
              </w:rPr>
            </w:pPr>
            <w:r w:rsidDel="00000000" w:rsidR="00000000" w:rsidRPr="00000000">
              <w:rPr>
                <w:rFonts w:ascii="Arial" w:cs="Arial" w:eastAsia="Arial" w:hAnsi="Arial"/>
                <w:color w:val="3b3838"/>
                <w:rtl w:val="0"/>
              </w:rPr>
              <w:t xml:space="preserve">Adrian Fozzard, World Bank Group </w:t>
            </w:r>
          </w:p>
          <w:p w:rsidR="00000000" w:rsidDel="00000000" w:rsidP="00000000" w:rsidRDefault="00000000" w:rsidRPr="00000000" w14:paraId="00000104">
            <w:pPr>
              <w:numPr>
                <w:ilvl w:val="0"/>
                <w:numId w:val="10"/>
              </w:numPr>
              <w:ind w:left="720" w:hanging="360"/>
              <w:rPr>
                <w:rFonts w:ascii="Arial" w:cs="Arial" w:eastAsia="Arial" w:hAnsi="Arial"/>
                <w:color w:val="3b3838"/>
              </w:rPr>
            </w:pPr>
            <w:r w:rsidDel="00000000" w:rsidR="00000000" w:rsidRPr="00000000">
              <w:rPr>
                <w:rFonts w:ascii="Arial" w:cs="Arial" w:eastAsia="Arial" w:hAnsi="Arial"/>
                <w:color w:val="3b3838"/>
                <w:rtl w:val="0"/>
              </w:rPr>
              <w:t xml:space="preserve">Manal Fouad, International Monetary Fund (IMF)</w:t>
            </w:r>
          </w:p>
          <w:p w:rsidR="00000000" w:rsidDel="00000000" w:rsidP="00000000" w:rsidRDefault="00000000" w:rsidRPr="00000000" w14:paraId="00000105">
            <w:pPr>
              <w:numPr>
                <w:ilvl w:val="0"/>
                <w:numId w:val="10"/>
              </w:numPr>
              <w:ind w:left="720" w:hanging="360"/>
              <w:rPr>
                <w:rFonts w:ascii="Arial" w:cs="Arial" w:eastAsia="Arial" w:hAnsi="Arial"/>
                <w:color w:val="3b3838"/>
              </w:rPr>
            </w:pPr>
            <w:r w:rsidDel="00000000" w:rsidR="00000000" w:rsidRPr="00000000">
              <w:rPr>
                <w:rFonts w:ascii="Arial" w:cs="Arial" w:eastAsia="Arial" w:hAnsi="Arial"/>
                <w:color w:val="3b3838"/>
                <w:rtl w:val="0"/>
              </w:rPr>
              <w:t xml:space="preserve">Carolina Renteria, IMF</w:t>
            </w:r>
          </w:p>
          <w:p w:rsidR="00000000" w:rsidDel="00000000" w:rsidP="00000000" w:rsidRDefault="00000000" w:rsidRPr="00000000" w14:paraId="00000106">
            <w:pPr>
              <w:numPr>
                <w:ilvl w:val="0"/>
                <w:numId w:val="10"/>
              </w:numPr>
              <w:ind w:left="720" w:hanging="360"/>
              <w:rPr>
                <w:rFonts w:ascii="Arial" w:cs="Arial" w:eastAsia="Arial" w:hAnsi="Arial"/>
                <w:color w:val="3b3838"/>
              </w:rPr>
            </w:pPr>
            <w:r w:rsidDel="00000000" w:rsidR="00000000" w:rsidRPr="00000000">
              <w:rPr>
                <w:rFonts w:ascii="Arial" w:cs="Arial" w:eastAsia="Arial" w:hAnsi="Arial"/>
                <w:color w:val="3b3838"/>
                <w:rtl w:val="0"/>
              </w:rPr>
              <w:t xml:space="preserve">Sailendra Pattanayak, IMF </w:t>
            </w:r>
          </w:p>
          <w:p w:rsidR="00000000" w:rsidDel="00000000" w:rsidP="00000000" w:rsidRDefault="00000000" w:rsidRPr="00000000" w14:paraId="00000107">
            <w:pPr>
              <w:numPr>
                <w:ilvl w:val="0"/>
                <w:numId w:val="10"/>
              </w:numPr>
              <w:ind w:left="720" w:hanging="360"/>
              <w:rPr>
                <w:rFonts w:ascii="Arial" w:cs="Arial" w:eastAsia="Arial" w:hAnsi="Arial"/>
                <w:color w:val="3b3838"/>
              </w:rPr>
            </w:pPr>
            <w:r w:rsidDel="00000000" w:rsidR="00000000" w:rsidRPr="00000000">
              <w:rPr>
                <w:rFonts w:ascii="Arial" w:cs="Arial" w:eastAsia="Arial" w:hAnsi="Arial"/>
                <w:color w:val="3b3838"/>
                <w:rtl w:val="0"/>
              </w:rPr>
              <w:t xml:space="preserve">Jason Harris, IMF </w:t>
            </w:r>
          </w:p>
          <w:p w:rsidR="00000000" w:rsidDel="00000000" w:rsidP="00000000" w:rsidRDefault="00000000" w:rsidRPr="00000000" w14:paraId="00000108">
            <w:pPr>
              <w:numPr>
                <w:ilvl w:val="0"/>
                <w:numId w:val="10"/>
              </w:numPr>
              <w:ind w:left="720" w:hanging="360"/>
              <w:rPr>
                <w:rFonts w:ascii="Arial" w:cs="Arial" w:eastAsia="Arial" w:hAnsi="Arial"/>
                <w:color w:val="3b3838"/>
              </w:rPr>
            </w:pPr>
            <w:r w:rsidDel="00000000" w:rsidR="00000000" w:rsidRPr="00000000">
              <w:rPr>
                <w:rFonts w:ascii="Arial" w:cs="Arial" w:eastAsia="Arial" w:hAnsi="Arial"/>
                <w:color w:val="3b3838"/>
                <w:rtl w:val="0"/>
              </w:rPr>
              <w:t xml:space="preserve">Warren Krafchik, International Budget Partnership (IBP)</w:t>
            </w:r>
          </w:p>
          <w:p w:rsidR="00000000" w:rsidDel="00000000" w:rsidP="00000000" w:rsidRDefault="00000000" w:rsidRPr="00000000" w14:paraId="00000109">
            <w:pPr>
              <w:numPr>
                <w:ilvl w:val="0"/>
                <w:numId w:val="10"/>
              </w:numPr>
              <w:ind w:left="720" w:hanging="360"/>
              <w:rPr>
                <w:rFonts w:ascii="Arial" w:cs="Arial" w:eastAsia="Arial" w:hAnsi="Arial"/>
                <w:color w:val="3b3838"/>
              </w:rPr>
            </w:pPr>
            <w:r w:rsidDel="00000000" w:rsidR="00000000" w:rsidRPr="00000000">
              <w:rPr>
                <w:rFonts w:ascii="Arial" w:cs="Arial" w:eastAsia="Arial" w:hAnsi="Arial"/>
                <w:color w:val="3b3838"/>
                <w:rtl w:val="0"/>
              </w:rPr>
              <w:t xml:space="preserve">Vivek Ramkumar, IBP</w:t>
            </w:r>
          </w:p>
          <w:p w:rsidR="00000000" w:rsidDel="00000000" w:rsidP="00000000" w:rsidRDefault="00000000" w:rsidRPr="00000000" w14:paraId="0000010A">
            <w:pPr>
              <w:numPr>
                <w:ilvl w:val="0"/>
                <w:numId w:val="10"/>
              </w:numPr>
              <w:ind w:left="720" w:hanging="360"/>
              <w:rPr>
                <w:rFonts w:ascii="Arial" w:cs="Arial" w:eastAsia="Arial" w:hAnsi="Arial"/>
                <w:color w:val="3b3838"/>
              </w:rPr>
            </w:pPr>
            <w:r w:rsidDel="00000000" w:rsidR="00000000" w:rsidRPr="00000000">
              <w:rPr>
                <w:rFonts w:ascii="Arial" w:cs="Arial" w:eastAsia="Arial" w:hAnsi="Arial"/>
                <w:color w:val="3b3838"/>
                <w:rtl w:val="0"/>
              </w:rPr>
              <w:t xml:space="preserve">Sanjeev Khagram, Thunderbird School of Global Management, Arizona State University</w:t>
            </w:r>
          </w:p>
          <w:p w:rsidR="00000000" w:rsidDel="00000000" w:rsidP="00000000" w:rsidRDefault="00000000" w:rsidRPr="00000000" w14:paraId="0000010B">
            <w:pPr>
              <w:numPr>
                <w:ilvl w:val="0"/>
                <w:numId w:val="10"/>
              </w:numPr>
              <w:ind w:left="720" w:hanging="360"/>
              <w:rPr>
                <w:rFonts w:ascii="Arial" w:cs="Arial" w:eastAsia="Arial" w:hAnsi="Arial"/>
                <w:color w:val="3b3838"/>
              </w:rPr>
            </w:pPr>
            <w:r w:rsidDel="00000000" w:rsidR="00000000" w:rsidRPr="00000000">
              <w:rPr>
                <w:rFonts w:ascii="Arial" w:cs="Arial" w:eastAsia="Arial" w:hAnsi="Arial"/>
                <w:color w:val="3b3838"/>
                <w:rtl w:val="0"/>
              </w:rPr>
              <w:t xml:space="preserve">Murray Petrie, GIFT </w:t>
            </w:r>
          </w:p>
        </w:tc>
      </w:tr>
    </w:tbl>
    <w:p w:rsidR="00000000" w:rsidDel="00000000" w:rsidP="00000000" w:rsidRDefault="00000000" w:rsidRPr="00000000" w14:paraId="0000010C">
      <w:pPr>
        <w:rPr>
          <w:rFonts w:ascii="Arial" w:cs="Arial" w:eastAsia="Arial" w:hAnsi="Arial"/>
          <w:b w:val="1"/>
          <w:color w:val="ff6b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0D">
      <w:pPr>
        <w:rPr>
          <w:rFonts w:ascii="Arial" w:cs="Arial" w:eastAsia="Arial" w:hAnsi="Arial"/>
          <w:b w:val="1"/>
          <w:color w:val="ff6b00"/>
          <w:sz w:val="24"/>
          <w:szCs w:val="24"/>
        </w:rPr>
      </w:pPr>
      <w:r w:rsidDel="00000000" w:rsidR="00000000" w:rsidRPr="00000000">
        <w:rPr>
          <w:rtl w:val="0"/>
        </w:rPr>
      </w:r>
    </w:p>
    <w:tbl>
      <w:tblPr>
        <w:tblStyle w:val="Table4"/>
        <w:tblW w:w="10615.0" w:type="dxa"/>
        <w:jc w:val="left"/>
        <w:tblInd w:w="0.0" w:type="dxa"/>
        <w:tblBorders>
          <w:top w:color="9cc3e5" w:space="0" w:sz="4" w:val="single"/>
          <w:left w:color="9cc3e5" w:space="0" w:sz="4" w:val="single"/>
          <w:bottom w:color="9cc3e5" w:space="0" w:sz="4" w:val="single"/>
          <w:right w:color="9cc3e5" w:space="0" w:sz="4" w:val="single"/>
          <w:insideH w:color="9cc3e5" w:space="0" w:sz="4" w:val="single"/>
          <w:insideV w:color="9cc3e5" w:space="0" w:sz="4" w:val="single"/>
        </w:tblBorders>
        <w:tblLayout w:type="fixed"/>
        <w:tblLook w:val="0400"/>
      </w:tblPr>
      <w:tblGrid>
        <w:gridCol w:w="2515"/>
        <w:gridCol w:w="8100"/>
        <w:tblGridChange w:id="0">
          <w:tblGrid>
            <w:gridCol w:w="2515"/>
            <w:gridCol w:w="8100"/>
          </w:tblGrid>
        </w:tblGridChange>
      </w:tblGrid>
      <w:tr>
        <w:trPr>
          <w:cantSplit w:val="0"/>
          <w:trHeight w:val="345" w:hRule="atLeast"/>
          <w:tblHeader w:val="0"/>
        </w:trPr>
        <w:tc>
          <w:tcPr>
            <w:vMerge w:val="restart"/>
          </w:tcPr>
          <w:p w:rsidR="00000000" w:rsidDel="00000000" w:rsidP="00000000" w:rsidRDefault="00000000" w:rsidRPr="00000000" w14:paraId="0000010E">
            <w:pPr>
              <w:rPr>
                <w:rFonts w:ascii="Arial" w:cs="Arial" w:eastAsia="Arial" w:hAnsi="Arial"/>
                <w:b w:val="1"/>
                <w:color w:val="ff6b00"/>
              </w:rPr>
            </w:pPr>
            <w:r w:rsidDel="00000000" w:rsidR="00000000" w:rsidRPr="00000000">
              <w:rPr>
                <w:rFonts w:ascii="Arial" w:cs="Arial" w:eastAsia="Arial" w:hAnsi="Arial"/>
                <w:b w:val="1"/>
                <w:color w:val="ff6b00"/>
                <w:rtl w:val="0"/>
              </w:rPr>
              <w:t xml:space="preserve">Tuesday August 24 </w:t>
            </w:r>
          </w:p>
          <w:p w:rsidR="00000000" w:rsidDel="00000000" w:rsidP="00000000" w:rsidRDefault="00000000" w:rsidRPr="00000000" w14:paraId="0000010F">
            <w:pPr>
              <w:rPr>
                <w:rFonts w:ascii="Arial" w:cs="Arial" w:eastAsia="Arial" w:hAnsi="Arial"/>
                <w:color w:val="ff6b00"/>
              </w:rPr>
            </w:pPr>
            <w:r w:rsidDel="00000000" w:rsidR="00000000" w:rsidRPr="00000000">
              <w:rPr>
                <w:rFonts w:ascii="Arial" w:cs="Arial" w:eastAsia="Arial" w:hAnsi="Arial"/>
                <w:color w:val="ff6b00"/>
                <w:rtl w:val="0"/>
              </w:rPr>
              <w:t xml:space="preserve">21-22,30 EDT</w:t>
            </w:r>
          </w:p>
          <w:p w:rsidR="00000000" w:rsidDel="00000000" w:rsidP="00000000" w:rsidRDefault="00000000" w:rsidRPr="00000000" w14:paraId="00000110">
            <w:pPr>
              <w:rPr>
                <w:rFonts w:ascii="Arial" w:cs="Arial" w:eastAsia="Arial" w:hAnsi="Arial"/>
                <w:color w:val="ff6b00"/>
              </w:rPr>
            </w:pPr>
            <w:r w:rsidDel="00000000" w:rsidR="00000000" w:rsidRPr="00000000">
              <w:rPr>
                <w:rFonts w:ascii="Arial" w:cs="Arial" w:eastAsia="Arial" w:hAnsi="Arial"/>
                <w:color w:val="ff6b00"/>
                <w:rtl w:val="0"/>
              </w:rPr>
              <w:t xml:space="preserve">3-4,30 CET</w:t>
            </w:r>
          </w:p>
          <w:p w:rsidR="00000000" w:rsidDel="00000000" w:rsidP="00000000" w:rsidRDefault="00000000" w:rsidRPr="00000000" w14:paraId="00000111">
            <w:pPr>
              <w:rPr>
                <w:rFonts w:ascii="Arial" w:cs="Arial" w:eastAsia="Arial" w:hAnsi="Arial"/>
                <w:color w:val="ff6b00"/>
              </w:rPr>
            </w:pPr>
            <w:r w:rsidDel="00000000" w:rsidR="00000000" w:rsidRPr="00000000">
              <w:rPr>
                <w:rFonts w:ascii="Arial" w:cs="Arial" w:eastAsia="Arial" w:hAnsi="Arial"/>
                <w:color w:val="ff6b00"/>
                <w:rtl w:val="0"/>
              </w:rPr>
              <w:t xml:space="preserve">9-10,30 PHT</w:t>
            </w:r>
          </w:p>
          <w:p w:rsidR="00000000" w:rsidDel="00000000" w:rsidP="00000000" w:rsidRDefault="00000000" w:rsidRPr="00000000" w14:paraId="00000112">
            <w:pPr>
              <w:rPr>
                <w:rFonts w:ascii="Arial" w:cs="Arial" w:eastAsia="Arial" w:hAnsi="Arial"/>
                <w:color w:val="ff6b00"/>
              </w:rPr>
            </w:pPr>
            <w:r w:rsidDel="00000000" w:rsidR="00000000" w:rsidRPr="00000000">
              <w:rPr>
                <w:rtl w:val="0"/>
              </w:rPr>
            </w:r>
          </w:p>
          <w:p w:rsidR="00000000" w:rsidDel="00000000" w:rsidP="00000000" w:rsidRDefault="00000000" w:rsidRPr="00000000" w14:paraId="00000113">
            <w:pPr>
              <w:rPr>
                <w:rFonts w:ascii="Arial" w:cs="Arial" w:eastAsia="Arial" w:hAnsi="Arial"/>
                <w:color w:val="ff6b00"/>
              </w:rPr>
            </w:pPr>
            <w:r w:rsidDel="00000000" w:rsidR="00000000" w:rsidRPr="00000000">
              <w:rPr>
                <w:rFonts w:ascii="Arial" w:cs="Arial" w:eastAsia="Arial" w:hAnsi="Arial"/>
                <w:color w:val="ff6b00"/>
                <w:rtl w:val="0"/>
              </w:rPr>
              <w:t xml:space="preserve">90 minutes</w:t>
            </w:r>
          </w:p>
          <w:p w:rsidR="00000000" w:rsidDel="00000000" w:rsidP="00000000" w:rsidRDefault="00000000" w:rsidRPr="00000000" w14:paraId="00000114">
            <w:pPr>
              <w:rPr>
                <w:rFonts w:ascii="Arial" w:cs="Arial" w:eastAsia="Arial" w:hAnsi="Arial"/>
                <w:color w:val="ff6b00"/>
              </w:rPr>
            </w:pPr>
            <w:r w:rsidDel="00000000" w:rsidR="00000000" w:rsidRPr="00000000">
              <w:rPr>
                <w:rtl w:val="0"/>
              </w:rPr>
            </w:r>
          </w:p>
          <w:p w:rsidR="00000000" w:rsidDel="00000000" w:rsidP="00000000" w:rsidRDefault="00000000" w:rsidRPr="00000000" w14:paraId="00000115">
            <w:pPr>
              <w:rPr>
                <w:rFonts w:ascii="Arial" w:cs="Arial" w:eastAsia="Arial" w:hAnsi="Arial"/>
                <w:b w:val="1"/>
                <w:color w:val="ff6b00"/>
              </w:rPr>
            </w:pPr>
            <w:r w:rsidDel="00000000" w:rsidR="00000000" w:rsidRPr="00000000">
              <w:rPr>
                <w:rFonts w:ascii="Arial" w:cs="Arial" w:eastAsia="Arial" w:hAnsi="Arial"/>
                <w:b w:val="1"/>
                <w:color w:val="ff6b00"/>
                <w:rtl w:val="0"/>
              </w:rPr>
              <w:t xml:space="preserve">English</w:t>
            </w:r>
          </w:p>
          <w:p w:rsidR="00000000" w:rsidDel="00000000" w:rsidP="00000000" w:rsidRDefault="00000000" w:rsidRPr="00000000" w14:paraId="00000116">
            <w:pPr>
              <w:rPr>
                <w:rFonts w:ascii="Arial" w:cs="Arial" w:eastAsia="Arial" w:hAnsi="Arial"/>
                <w:b w:val="1"/>
                <w:color w:val="ff6b00"/>
              </w:rPr>
            </w:pPr>
            <w:r w:rsidDel="00000000" w:rsidR="00000000" w:rsidRPr="00000000">
              <w:rPr>
                <w:rtl w:val="0"/>
              </w:rPr>
            </w:r>
          </w:p>
          <w:p w:rsidR="00000000" w:rsidDel="00000000" w:rsidP="00000000" w:rsidRDefault="00000000" w:rsidRPr="00000000" w14:paraId="00000117">
            <w:pPr>
              <w:rPr>
                <w:rFonts w:ascii="Arial" w:cs="Arial" w:eastAsia="Arial" w:hAnsi="Arial"/>
                <w:b w:val="1"/>
                <w:color w:val="ff6b00"/>
              </w:rPr>
            </w:pPr>
            <w:hyperlink r:id="rId11">
              <w:r w:rsidDel="00000000" w:rsidR="00000000" w:rsidRPr="00000000">
                <w:rPr>
                  <w:rFonts w:ascii="Arial" w:cs="Arial" w:eastAsia="Arial" w:hAnsi="Arial"/>
                  <w:b w:val="1"/>
                  <w:color w:val="1155cc"/>
                  <w:u w:val="single"/>
                  <w:rtl w:val="0"/>
                </w:rPr>
                <w:t xml:space="preserve">Register here</w:t>
              </w:r>
            </w:hyperlink>
            <w:r w:rsidDel="00000000" w:rsidR="00000000" w:rsidRPr="00000000">
              <w:rPr>
                <w:rtl w:val="0"/>
              </w:rPr>
            </w:r>
          </w:p>
        </w:tc>
        <w:tc>
          <w:tcPr/>
          <w:p w:rsidR="00000000" w:rsidDel="00000000" w:rsidP="00000000" w:rsidRDefault="00000000" w:rsidRPr="00000000" w14:paraId="00000118">
            <w:pPr>
              <w:rPr>
                <w:rFonts w:ascii="Arial" w:cs="Arial" w:eastAsia="Arial" w:hAnsi="Arial"/>
                <w:color w:val="ff6b00"/>
              </w:rPr>
            </w:pPr>
            <w:r w:rsidDel="00000000" w:rsidR="00000000" w:rsidRPr="00000000">
              <w:rPr>
                <w:rFonts w:ascii="Arial" w:cs="Arial" w:eastAsia="Arial" w:hAnsi="Arial"/>
                <w:b w:val="1"/>
                <w:color w:val="ff6b00"/>
                <w:rtl w:val="0"/>
              </w:rPr>
              <w:t xml:space="preserve">COVID-19 &amp; fiscal transparency: What have we learnt?</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ff6b00"/>
              </w:rPr>
            </w:pPr>
            <w:r w:rsidDel="00000000" w:rsidR="00000000" w:rsidRPr="00000000">
              <w:rPr>
                <w:rtl w:val="0"/>
              </w:rPr>
            </w:r>
          </w:p>
        </w:tc>
        <w:tc>
          <w:tcPr/>
          <w:p w:rsidR="00000000" w:rsidDel="00000000" w:rsidP="00000000" w:rsidRDefault="00000000" w:rsidRPr="00000000" w14:paraId="0000011A">
            <w:pPr>
              <w:ind w:left="62" w:firstLine="0"/>
              <w:jc w:val="both"/>
              <w:rPr>
                <w:rFonts w:ascii="Arial" w:cs="Arial" w:eastAsia="Arial" w:hAnsi="Arial"/>
                <w:color w:val="434343"/>
              </w:rPr>
            </w:pPr>
            <w:r w:rsidDel="00000000" w:rsidR="00000000" w:rsidRPr="00000000">
              <w:rPr>
                <w:rFonts w:ascii="Arial" w:cs="Arial" w:eastAsia="Arial" w:hAnsi="Arial"/>
                <w:color w:val="434343"/>
                <w:rtl w:val="0"/>
              </w:rPr>
              <w:t xml:space="preserve">Unparalleled fiscal policy responses to COVID-19 substantially increased risks for decreased transparency, misallocation, inefficiencies and corruption. GIFT, and other key stakeholders, including some of its lead stewards and partners thus appealed for fiscal transparency, citing all the benefits it brings, including in times of emergency. Within this, GIFT members were brought together during 2020 to share thoughts, proposals and solutions. The network’s unique perspective and experience on strategies to advance fiscal transparency was used, leveraging the collective knowledge of its stewards and partners, in order to provide specific, in depth guidance in the context of the pandemic. A product of this was the GIFT </w:t>
            </w:r>
            <w:r w:rsidDel="00000000" w:rsidR="00000000" w:rsidRPr="00000000">
              <w:rPr>
                <w:rFonts w:ascii="Arial" w:cs="Arial" w:eastAsia="Arial" w:hAnsi="Arial"/>
                <w:i w:val="1"/>
                <w:color w:val="434343"/>
                <w:rtl w:val="0"/>
              </w:rPr>
              <w:t xml:space="preserve">Fiscal Data for Emergency Response: Guide for COVID-19</w:t>
            </w:r>
            <w:r w:rsidDel="00000000" w:rsidR="00000000" w:rsidRPr="00000000">
              <w:rPr>
                <w:rFonts w:ascii="Arial" w:cs="Arial" w:eastAsia="Arial" w:hAnsi="Arial"/>
                <w:color w:val="434343"/>
                <w:rtl w:val="0"/>
              </w:rPr>
              <w:t xml:space="preserve"> that was published in August 2020.</w:t>
            </w:r>
          </w:p>
          <w:p w:rsidR="00000000" w:rsidDel="00000000" w:rsidP="00000000" w:rsidRDefault="00000000" w:rsidRPr="00000000" w14:paraId="0000011B">
            <w:pPr>
              <w:ind w:left="62" w:firstLine="28"/>
              <w:jc w:val="both"/>
              <w:rPr>
                <w:rFonts w:ascii="Arial" w:cs="Arial" w:eastAsia="Arial" w:hAnsi="Arial"/>
                <w:color w:val="434343"/>
              </w:rPr>
            </w:pPr>
            <w:r w:rsidDel="00000000" w:rsidR="00000000" w:rsidRPr="00000000">
              <w:rPr>
                <w:rtl w:val="0"/>
              </w:rPr>
            </w:r>
          </w:p>
          <w:p w:rsidR="00000000" w:rsidDel="00000000" w:rsidP="00000000" w:rsidRDefault="00000000" w:rsidRPr="00000000" w14:paraId="0000011C">
            <w:pPr>
              <w:ind w:left="62" w:firstLine="28"/>
              <w:jc w:val="both"/>
              <w:rPr>
                <w:rFonts w:ascii="Arial" w:cs="Arial" w:eastAsia="Arial" w:hAnsi="Arial"/>
                <w:color w:val="3b3838"/>
              </w:rPr>
            </w:pPr>
            <w:r w:rsidDel="00000000" w:rsidR="00000000" w:rsidRPr="00000000">
              <w:rPr>
                <w:rFonts w:ascii="Arial" w:cs="Arial" w:eastAsia="Arial" w:hAnsi="Arial"/>
                <w:color w:val="434343"/>
                <w:rtl w:val="0"/>
              </w:rPr>
              <w:t xml:space="preserve">One year on, IBP’s May 2021 study titled: </w:t>
            </w:r>
            <w:r w:rsidDel="00000000" w:rsidR="00000000" w:rsidRPr="00000000">
              <w:rPr>
                <w:rFonts w:ascii="Arial" w:cs="Arial" w:eastAsia="Arial" w:hAnsi="Arial"/>
                <w:i w:val="1"/>
                <w:color w:val="434343"/>
                <w:rtl w:val="0"/>
              </w:rPr>
              <w:t xml:space="preserve">Managing COVID Funds: The Accountability Gap</w:t>
            </w:r>
            <w:r w:rsidDel="00000000" w:rsidR="00000000" w:rsidRPr="00000000">
              <w:rPr>
                <w:rFonts w:ascii="Arial" w:cs="Arial" w:eastAsia="Arial" w:hAnsi="Arial"/>
                <w:color w:val="434343"/>
                <w:rtl w:val="0"/>
              </w:rPr>
              <w:t xml:space="preserve"> showed that more than two-thirds of the governments within the study, across different regions and income levels, only provided limited or minimal levels of accountability in the introduction and implementation of early COVID-19 fiscal policy responses. In many cases, spending has been done chaotically, behind closed doors, sometimes through the creation of extra-budgetary funds and outside of trusted procurement and budgetary systems (budgeting by decree). Lack of opportunities for affected people to have a say, has had a negative impact on the poor and vulnerable, including women and children. Within the GIFT network there have however been some positive and encouraging findings. In this session we look at some of these, providing key lessons going forward.</w:t>
            </w:r>
            <w:r w:rsidDel="00000000" w:rsidR="00000000" w:rsidRPr="00000000">
              <w:rPr>
                <w:rtl w:val="0"/>
              </w:rPr>
            </w:r>
          </w:p>
          <w:p w:rsidR="00000000" w:rsidDel="00000000" w:rsidP="00000000" w:rsidRDefault="00000000" w:rsidRPr="00000000" w14:paraId="0000011D">
            <w:pPr>
              <w:ind w:left="62" w:firstLine="28"/>
              <w:rPr>
                <w:rFonts w:ascii="Arial" w:cs="Arial" w:eastAsia="Arial" w:hAnsi="Arial"/>
                <w:color w:val="3b3838"/>
              </w:rPr>
            </w:pPr>
            <w:r w:rsidDel="00000000" w:rsidR="00000000" w:rsidRPr="00000000">
              <w:rPr>
                <w:rtl w:val="0"/>
              </w:rPr>
            </w:r>
          </w:p>
          <w:p w:rsidR="00000000" w:rsidDel="00000000" w:rsidP="00000000" w:rsidRDefault="00000000" w:rsidRPr="00000000" w14:paraId="0000011E">
            <w:pPr>
              <w:rPr>
                <w:rFonts w:ascii="Arial" w:cs="Arial" w:eastAsia="Arial" w:hAnsi="Arial"/>
                <w:color w:val="3b3838"/>
              </w:rPr>
            </w:pPr>
            <w:r w:rsidDel="00000000" w:rsidR="00000000" w:rsidRPr="00000000">
              <w:rPr>
                <w:rFonts w:ascii="Arial" w:cs="Arial" w:eastAsia="Arial" w:hAnsi="Arial"/>
                <w:color w:val="3b3838"/>
                <w:rtl w:val="0"/>
              </w:rPr>
              <w:t xml:space="preserve"> Resource persons:</w:t>
            </w:r>
          </w:p>
          <w:p w:rsidR="00000000" w:rsidDel="00000000" w:rsidP="00000000" w:rsidRDefault="00000000" w:rsidRPr="00000000" w14:paraId="0000011F">
            <w:pPr>
              <w:numPr>
                <w:ilvl w:val="0"/>
                <w:numId w:val="1"/>
              </w:numPr>
              <w:ind w:left="720" w:hanging="360"/>
              <w:rPr>
                <w:rFonts w:ascii="Arial" w:cs="Arial" w:eastAsia="Arial" w:hAnsi="Arial"/>
                <w:color w:val="3b3838"/>
              </w:rPr>
            </w:pPr>
            <w:r w:rsidDel="00000000" w:rsidR="00000000" w:rsidRPr="00000000">
              <w:rPr>
                <w:rFonts w:ascii="Arial" w:cs="Arial" w:eastAsia="Arial" w:hAnsi="Arial"/>
                <w:color w:val="3b3838"/>
                <w:rtl w:val="0"/>
              </w:rPr>
              <w:t xml:space="preserve">Jason Harris, IMF - Global COVID-19 transparency findings   </w:t>
            </w:r>
          </w:p>
          <w:p w:rsidR="00000000" w:rsidDel="00000000" w:rsidP="00000000" w:rsidRDefault="00000000" w:rsidRPr="00000000" w14:paraId="00000120">
            <w:pPr>
              <w:numPr>
                <w:ilvl w:val="0"/>
                <w:numId w:val="1"/>
              </w:numPr>
              <w:ind w:left="720" w:hanging="360"/>
              <w:rPr>
                <w:rFonts w:ascii="Arial" w:cs="Arial" w:eastAsia="Arial" w:hAnsi="Arial"/>
                <w:color w:val="3b3838"/>
              </w:rPr>
            </w:pPr>
            <w:r w:rsidDel="00000000" w:rsidR="00000000" w:rsidRPr="00000000">
              <w:rPr>
                <w:rFonts w:ascii="Arial" w:cs="Arial" w:eastAsia="Arial" w:hAnsi="Arial"/>
                <w:color w:val="3b3838"/>
                <w:rtl w:val="0"/>
              </w:rPr>
              <w:t xml:space="preserve">Suad Hasan, IBP - </w:t>
            </w:r>
            <w:r w:rsidDel="00000000" w:rsidR="00000000" w:rsidRPr="00000000">
              <w:rPr>
                <w:rFonts w:ascii="Arial" w:cs="Arial" w:eastAsia="Arial" w:hAnsi="Arial"/>
                <w:i w:val="1"/>
                <w:color w:val="3b3838"/>
                <w:rtl w:val="0"/>
              </w:rPr>
              <w:t xml:space="preserve">Managing COVID funds: The accountability gap</w:t>
            </w:r>
            <w:r w:rsidDel="00000000" w:rsidR="00000000" w:rsidRPr="00000000">
              <w:rPr>
                <w:rFonts w:ascii="Arial" w:cs="Arial" w:eastAsia="Arial" w:hAnsi="Arial"/>
                <w:color w:val="3b3838"/>
                <w:rtl w:val="0"/>
              </w:rPr>
              <w:t xml:space="preserve"> </w:t>
            </w:r>
          </w:p>
          <w:p w:rsidR="00000000" w:rsidDel="00000000" w:rsidP="00000000" w:rsidRDefault="00000000" w:rsidRPr="00000000" w14:paraId="00000121">
            <w:pPr>
              <w:numPr>
                <w:ilvl w:val="0"/>
                <w:numId w:val="1"/>
              </w:numPr>
              <w:ind w:left="720" w:hanging="360"/>
              <w:rPr>
                <w:rFonts w:ascii="Arial" w:cs="Arial" w:eastAsia="Arial" w:hAnsi="Arial"/>
                <w:color w:val="3b3838"/>
              </w:rPr>
            </w:pPr>
            <w:r w:rsidDel="00000000" w:rsidR="00000000" w:rsidRPr="00000000">
              <w:rPr>
                <w:rFonts w:ascii="Arial" w:cs="Arial" w:eastAsia="Arial" w:hAnsi="Arial"/>
                <w:color w:val="3b3838"/>
                <w:rtl w:val="0"/>
              </w:rPr>
              <w:t xml:space="preserve">Positive ASIA country experiences: </w:t>
            </w:r>
          </w:p>
          <w:p w:rsidR="00000000" w:rsidDel="00000000" w:rsidP="00000000" w:rsidRDefault="00000000" w:rsidRPr="00000000" w14:paraId="00000122">
            <w:pPr>
              <w:numPr>
                <w:ilvl w:val="1"/>
                <w:numId w:val="1"/>
              </w:numPr>
              <w:ind w:left="1440" w:hanging="360"/>
              <w:rPr>
                <w:rFonts w:ascii="Arial" w:cs="Arial" w:eastAsia="Arial" w:hAnsi="Arial"/>
                <w:color w:val="3b3838"/>
              </w:rPr>
            </w:pPr>
            <w:r w:rsidDel="00000000" w:rsidR="00000000" w:rsidRPr="00000000">
              <w:rPr>
                <w:rFonts w:ascii="Arial" w:cs="Arial" w:eastAsia="Arial" w:hAnsi="Arial"/>
                <w:color w:val="3b3838"/>
                <w:rtl w:val="0"/>
              </w:rPr>
              <w:t xml:space="preserve">Rolando Toledo - Philippines</w:t>
            </w:r>
          </w:p>
          <w:p w:rsidR="00000000" w:rsidDel="00000000" w:rsidP="00000000" w:rsidRDefault="00000000" w:rsidRPr="00000000" w14:paraId="00000123">
            <w:pPr>
              <w:numPr>
                <w:ilvl w:val="1"/>
                <w:numId w:val="1"/>
              </w:numPr>
              <w:ind w:left="1440" w:hanging="360"/>
              <w:rPr>
                <w:rFonts w:ascii="Arial" w:cs="Arial" w:eastAsia="Arial" w:hAnsi="Arial"/>
                <w:color w:val="3b3838"/>
              </w:rPr>
            </w:pPr>
            <w:r w:rsidDel="00000000" w:rsidR="00000000" w:rsidRPr="00000000">
              <w:rPr>
                <w:rFonts w:ascii="Arial" w:cs="Arial" w:eastAsia="Arial" w:hAnsi="Arial"/>
                <w:color w:val="3b3838"/>
                <w:rtl w:val="0"/>
              </w:rPr>
              <w:t xml:space="preserve">Rofyanto Kurniawan - Indonesia </w:t>
            </w:r>
          </w:p>
          <w:p w:rsidR="00000000" w:rsidDel="00000000" w:rsidP="00000000" w:rsidRDefault="00000000" w:rsidRPr="00000000" w14:paraId="00000124">
            <w:pPr>
              <w:numPr>
                <w:ilvl w:val="1"/>
                <w:numId w:val="1"/>
              </w:numPr>
              <w:ind w:left="1440" w:hanging="360"/>
              <w:rPr>
                <w:rFonts w:ascii="Arial" w:cs="Arial" w:eastAsia="Arial" w:hAnsi="Arial"/>
                <w:color w:val="3b3838"/>
              </w:rPr>
            </w:pPr>
            <w:r w:rsidDel="00000000" w:rsidR="00000000" w:rsidRPr="00000000">
              <w:rPr>
                <w:rFonts w:ascii="Arial" w:cs="Arial" w:eastAsia="Arial" w:hAnsi="Arial"/>
                <w:color w:val="3b3838"/>
                <w:rtl w:val="0"/>
              </w:rPr>
              <w:t xml:space="preserve">Naranchimeg Luvsansharav - Mongolia </w:t>
            </w:r>
          </w:p>
          <w:p w:rsidR="00000000" w:rsidDel="00000000" w:rsidP="00000000" w:rsidRDefault="00000000" w:rsidRPr="00000000" w14:paraId="00000125">
            <w:pPr>
              <w:ind w:left="1080" w:firstLine="0"/>
              <w:rPr>
                <w:rFonts w:ascii="Arial" w:cs="Arial" w:eastAsia="Arial" w:hAnsi="Arial"/>
                <w:color w:val="3b3838"/>
              </w:rPr>
            </w:pPr>
            <w:r w:rsidDel="00000000" w:rsidR="00000000" w:rsidRPr="00000000">
              <w:rPr>
                <w:rFonts w:ascii="Arial" w:cs="Arial" w:eastAsia="Arial" w:hAnsi="Arial"/>
                <w:color w:val="3b3838"/>
                <w:rtl w:val="0"/>
              </w:rPr>
              <w:t xml:space="preserve">Answering questions regarding their country’s COVID-19 transparency, public participation and accountability: </w:t>
            </w:r>
          </w:p>
          <w:p w:rsidR="00000000" w:rsidDel="00000000" w:rsidP="00000000" w:rsidRDefault="00000000" w:rsidRPr="00000000" w14:paraId="00000126">
            <w:pPr>
              <w:ind w:left="1350" w:hanging="270"/>
              <w:rPr>
                <w:rFonts w:ascii="Arial" w:cs="Arial" w:eastAsia="Arial" w:hAnsi="Arial"/>
                <w:color w:val="3b3838"/>
              </w:rPr>
            </w:pPr>
            <w:r w:rsidDel="00000000" w:rsidR="00000000" w:rsidRPr="00000000">
              <w:rPr>
                <w:rFonts w:ascii="Arial" w:cs="Arial" w:eastAsia="Arial" w:hAnsi="Arial"/>
                <w:color w:val="3b3838"/>
                <w:rtl w:val="0"/>
              </w:rPr>
              <w:t xml:space="preserve">1. Looking back, what are the highlights of what was accomplished? </w:t>
            </w:r>
          </w:p>
          <w:p w:rsidR="00000000" w:rsidDel="00000000" w:rsidP="00000000" w:rsidRDefault="00000000" w:rsidRPr="00000000" w14:paraId="00000127">
            <w:pPr>
              <w:ind w:left="1350" w:hanging="270"/>
              <w:rPr>
                <w:rFonts w:ascii="Arial" w:cs="Arial" w:eastAsia="Arial" w:hAnsi="Arial"/>
                <w:color w:val="3b3838"/>
              </w:rPr>
            </w:pPr>
            <w:r w:rsidDel="00000000" w:rsidR="00000000" w:rsidRPr="00000000">
              <w:rPr>
                <w:rFonts w:ascii="Arial" w:cs="Arial" w:eastAsia="Arial" w:hAnsi="Arial"/>
                <w:color w:val="3b3838"/>
                <w:rtl w:val="0"/>
              </w:rPr>
              <w:t xml:space="preserve">2. What were the main challenges? </w:t>
            </w:r>
          </w:p>
          <w:p w:rsidR="00000000" w:rsidDel="00000000" w:rsidP="00000000" w:rsidRDefault="00000000" w:rsidRPr="00000000" w14:paraId="00000128">
            <w:pPr>
              <w:ind w:left="1350" w:hanging="270"/>
              <w:rPr>
                <w:rFonts w:ascii="Arial" w:cs="Arial" w:eastAsia="Arial" w:hAnsi="Arial"/>
                <w:color w:val="3b3838"/>
              </w:rPr>
            </w:pPr>
            <w:r w:rsidDel="00000000" w:rsidR="00000000" w:rsidRPr="00000000">
              <w:rPr>
                <w:rFonts w:ascii="Arial" w:cs="Arial" w:eastAsia="Arial" w:hAnsi="Arial"/>
                <w:color w:val="3b3838"/>
                <w:rtl w:val="0"/>
              </w:rPr>
              <w:t xml:space="preserve">3. What are the main lessons going forward?</w:t>
            </w:r>
          </w:p>
          <w:p w:rsidR="00000000" w:rsidDel="00000000" w:rsidP="00000000" w:rsidRDefault="00000000" w:rsidRPr="00000000" w14:paraId="00000129">
            <w:pPr>
              <w:numPr>
                <w:ilvl w:val="0"/>
                <w:numId w:val="1"/>
              </w:numPr>
              <w:ind w:left="720" w:hanging="360"/>
              <w:rPr>
                <w:rFonts w:ascii="Arial" w:cs="Arial" w:eastAsia="Arial" w:hAnsi="Arial"/>
                <w:color w:val="3b3838"/>
              </w:rPr>
            </w:pPr>
            <w:r w:rsidDel="00000000" w:rsidR="00000000" w:rsidRPr="00000000">
              <w:rPr>
                <w:rFonts w:ascii="Arial" w:cs="Arial" w:eastAsia="Arial" w:hAnsi="Arial"/>
                <w:color w:val="434343"/>
                <w:rtl w:val="0"/>
              </w:rPr>
              <w:t xml:space="preserve">Aura Martinez, GIFT - </w:t>
            </w:r>
            <w:r w:rsidDel="00000000" w:rsidR="00000000" w:rsidRPr="00000000">
              <w:rPr>
                <w:rFonts w:ascii="Arial" w:cs="Arial" w:eastAsia="Arial" w:hAnsi="Arial"/>
                <w:color w:val="3b3838"/>
                <w:rtl w:val="0"/>
              </w:rPr>
              <w:t xml:space="preserve">Using the GIFT </w:t>
            </w:r>
            <w:r w:rsidDel="00000000" w:rsidR="00000000" w:rsidRPr="00000000">
              <w:rPr>
                <w:rFonts w:ascii="Arial" w:cs="Arial" w:eastAsia="Arial" w:hAnsi="Arial"/>
                <w:i w:val="1"/>
                <w:color w:val="3b3838"/>
                <w:rtl w:val="0"/>
              </w:rPr>
              <w:t xml:space="preserve">Fiscal Data for Emergency Response: Guide for COVID-19</w:t>
            </w:r>
            <w:r w:rsidDel="00000000" w:rsidR="00000000" w:rsidRPr="00000000">
              <w:rPr>
                <w:rFonts w:ascii="Arial" w:cs="Arial" w:eastAsia="Arial" w:hAnsi="Arial"/>
                <w:color w:val="3b3838"/>
                <w:rtl w:val="0"/>
              </w:rPr>
              <w:t xml:space="preserve"> to conduct </w:t>
            </w:r>
            <w:r w:rsidDel="00000000" w:rsidR="00000000" w:rsidRPr="00000000">
              <w:rPr>
                <w:rFonts w:ascii="Arial" w:cs="Arial" w:eastAsia="Arial" w:hAnsi="Arial"/>
                <w:color w:val="434343"/>
                <w:rtl w:val="0"/>
              </w:rPr>
              <w:t xml:space="preserve">in depth analysis in Serbia, Bosnia and Herzegovina, North Macedonia and Georgia</w:t>
            </w:r>
            <w:r w:rsidDel="00000000" w:rsidR="00000000" w:rsidRPr="00000000">
              <w:rPr>
                <w:rtl w:val="0"/>
              </w:rPr>
            </w:r>
          </w:p>
        </w:tc>
      </w:tr>
    </w:tbl>
    <w:p w:rsidR="00000000" w:rsidDel="00000000" w:rsidP="00000000" w:rsidRDefault="00000000" w:rsidRPr="00000000" w14:paraId="0000012A">
      <w:pPr>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12B">
      <w:pPr>
        <w:rPr>
          <w:rFonts w:ascii="Arial" w:cs="Arial" w:eastAsia="Arial" w:hAnsi="Arial"/>
          <w:b w:val="1"/>
          <w:color w:val="ff6b00"/>
          <w:sz w:val="24"/>
          <w:szCs w:val="24"/>
        </w:rPr>
      </w:pPr>
      <w:r w:rsidDel="00000000" w:rsidR="00000000" w:rsidRPr="00000000">
        <w:rPr>
          <w:rtl w:val="0"/>
        </w:rPr>
      </w:r>
    </w:p>
    <w:p w:rsidR="00000000" w:rsidDel="00000000" w:rsidP="00000000" w:rsidRDefault="00000000" w:rsidRPr="00000000" w14:paraId="0000012C">
      <w:pPr>
        <w:rPr>
          <w:rFonts w:ascii="Arial" w:cs="Arial" w:eastAsia="Arial" w:hAnsi="Arial"/>
          <w:b w:val="1"/>
          <w:color w:val="ff6b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2D">
      <w:pPr>
        <w:rPr>
          <w:rFonts w:ascii="Arial" w:cs="Arial" w:eastAsia="Arial" w:hAnsi="Arial"/>
          <w:b w:val="1"/>
          <w:color w:val="ff6b00"/>
          <w:sz w:val="28"/>
          <w:szCs w:val="28"/>
        </w:rPr>
      </w:pPr>
      <w:r w:rsidDel="00000000" w:rsidR="00000000" w:rsidRPr="00000000">
        <w:rPr>
          <w:rFonts w:ascii="Arial" w:cs="Arial" w:eastAsia="Arial" w:hAnsi="Arial"/>
          <w:b w:val="1"/>
          <w:color w:val="ff6b00"/>
          <w:sz w:val="28"/>
          <w:szCs w:val="28"/>
          <w:rtl w:val="0"/>
        </w:rPr>
        <w:t xml:space="preserve">Wednesday August 25, 2021</w:t>
      </w:r>
    </w:p>
    <w:p w:rsidR="00000000" w:rsidDel="00000000" w:rsidP="00000000" w:rsidRDefault="00000000" w:rsidRPr="00000000" w14:paraId="0000012E">
      <w:pPr>
        <w:rPr>
          <w:rFonts w:ascii="Arial" w:cs="Arial" w:eastAsia="Arial" w:hAnsi="Arial"/>
          <w:b w:val="1"/>
          <w:color w:val="ff6b00"/>
          <w:sz w:val="24"/>
          <w:szCs w:val="24"/>
        </w:rPr>
      </w:pPr>
      <w:r w:rsidDel="00000000" w:rsidR="00000000" w:rsidRPr="00000000">
        <w:rPr>
          <w:rtl w:val="0"/>
        </w:rPr>
      </w:r>
    </w:p>
    <w:tbl>
      <w:tblPr>
        <w:tblStyle w:val="Table5"/>
        <w:tblW w:w="10620.0" w:type="dxa"/>
        <w:jc w:val="left"/>
        <w:tblInd w:w="0.0" w:type="dxa"/>
        <w:tblBorders>
          <w:top w:color="9cc3e5" w:space="0" w:sz="4" w:val="single"/>
          <w:left w:color="9cc3e5" w:space="0" w:sz="4" w:val="single"/>
          <w:bottom w:color="9cc3e5" w:space="0" w:sz="4" w:val="single"/>
          <w:right w:color="9cc3e5" w:space="0" w:sz="4" w:val="single"/>
          <w:insideH w:color="9cc3e5" w:space="0" w:sz="4" w:val="single"/>
          <w:insideV w:color="9cc3e5" w:space="0" w:sz="4" w:val="single"/>
        </w:tblBorders>
        <w:tblLayout w:type="fixed"/>
        <w:tblLook w:val="0400"/>
      </w:tblPr>
      <w:tblGrid>
        <w:gridCol w:w="2280"/>
        <w:gridCol w:w="8340"/>
        <w:tblGridChange w:id="0">
          <w:tblGrid>
            <w:gridCol w:w="2280"/>
            <w:gridCol w:w="8340"/>
          </w:tblGrid>
        </w:tblGridChange>
      </w:tblGrid>
      <w:tr>
        <w:trPr>
          <w:cantSplit w:val="0"/>
          <w:trHeight w:val="230.9765625" w:hRule="atLeast"/>
          <w:tblHeader w:val="0"/>
        </w:trPr>
        <w:tc>
          <w:tcPr>
            <w:vMerge w:val="restart"/>
          </w:tcPr>
          <w:p w:rsidR="00000000" w:rsidDel="00000000" w:rsidP="00000000" w:rsidRDefault="00000000" w:rsidRPr="00000000" w14:paraId="0000012F">
            <w:pPr>
              <w:rPr>
                <w:rFonts w:ascii="Arial" w:cs="Arial" w:eastAsia="Arial" w:hAnsi="Arial"/>
                <w:b w:val="1"/>
                <w:color w:val="ff6b00"/>
                <w:sz w:val="20"/>
                <w:szCs w:val="20"/>
              </w:rPr>
            </w:pPr>
            <w:r w:rsidDel="00000000" w:rsidR="00000000" w:rsidRPr="00000000">
              <w:rPr>
                <w:rFonts w:ascii="Arial" w:cs="Arial" w:eastAsia="Arial" w:hAnsi="Arial"/>
                <w:b w:val="1"/>
                <w:color w:val="ff6b00"/>
                <w:sz w:val="20"/>
                <w:szCs w:val="20"/>
                <w:rtl w:val="0"/>
              </w:rPr>
              <w:t xml:space="preserve">Wednesday August 25</w:t>
            </w:r>
          </w:p>
          <w:p w:rsidR="00000000" w:rsidDel="00000000" w:rsidP="00000000" w:rsidRDefault="00000000" w:rsidRPr="00000000" w14:paraId="00000130">
            <w:pPr>
              <w:rPr>
                <w:rFonts w:ascii="Arial" w:cs="Arial" w:eastAsia="Arial" w:hAnsi="Arial"/>
                <w:color w:val="ff6b00"/>
              </w:rPr>
            </w:pPr>
            <w:r w:rsidDel="00000000" w:rsidR="00000000" w:rsidRPr="00000000">
              <w:rPr>
                <w:rFonts w:ascii="Arial" w:cs="Arial" w:eastAsia="Arial" w:hAnsi="Arial"/>
                <w:color w:val="ff6b00"/>
                <w:rtl w:val="0"/>
              </w:rPr>
              <w:t xml:space="preserve">8-9,30 EDT</w:t>
            </w:r>
          </w:p>
          <w:p w:rsidR="00000000" w:rsidDel="00000000" w:rsidP="00000000" w:rsidRDefault="00000000" w:rsidRPr="00000000" w14:paraId="00000131">
            <w:pPr>
              <w:rPr>
                <w:rFonts w:ascii="Arial" w:cs="Arial" w:eastAsia="Arial" w:hAnsi="Arial"/>
                <w:color w:val="ff6b00"/>
              </w:rPr>
            </w:pPr>
            <w:r w:rsidDel="00000000" w:rsidR="00000000" w:rsidRPr="00000000">
              <w:rPr>
                <w:rFonts w:ascii="Arial" w:cs="Arial" w:eastAsia="Arial" w:hAnsi="Arial"/>
                <w:color w:val="ff6b00"/>
                <w:rtl w:val="0"/>
              </w:rPr>
              <w:t xml:space="preserve">14-15,30 CET</w:t>
            </w:r>
          </w:p>
          <w:p w:rsidR="00000000" w:rsidDel="00000000" w:rsidP="00000000" w:rsidRDefault="00000000" w:rsidRPr="00000000" w14:paraId="00000132">
            <w:pPr>
              <w:rPr>
                <w:rFonts w:ascii="Arial" w:cs="Arial" w:eastAsia="Arial" w:hAnsi="Arial"/>
                <w:color w:val="ff6b00"/>
              </w:rPr>
            </w:pPr>
            <w:r w:rsidDel="00000000" w:rsidR="00000000" w:rsidRPr="00000000">
              <w:rPr>
                <w:rFonts w:ascii="Arial" w:cs="Arial" w:eastAsia="Arial" w:hAnsi="Arial"/>
                <w:color w:val="ff6b00"/>
                <w:rtl w:val="0"/>
              </w:rPr>
              <w:t xml:space="preserve">20-21,30 PHT</w:t>
            </w:r>
          </w:p>
          <w:p w:rsidR="00000000" w:rsidDel="00000000" w:rsidP="00000000" w:rsidRDefault="00000000" w:rsidRPr="00000000" w14:paraId="00000133">
            <w:pPr>
              <w:rPr>
                <w:rFonts w:ascii="Arial" w:cs="Arial" w:eastAsia="Arial" w:hAnsi="Arial"/>
                <w:color w:val="ff6b00"/>
              </w:rPr>
            </w:pPr>
            <w:r w:rsidDel="00000000" w:rsidR="00000000" w:rsidRPr="00000000">
              <w:rPr>
                <w:rtl w:val="0"/>
              </w:rPr>
            </w:r>
          </w:p>
          <w:p w:rsidR="00000000" w:rsidDel="00000000" w:rsidP="00000000" w:rsidRDefault="00000000" w:rsidRPr="00000000" w14:paraId="00000134">
            <w:pPr>
              <w:rPr>
                <w:rFonts w:ascii="Arial" w:cs="Arial" w:eastAsia="Arial" w:hAnsi="Arial"/>
                <w:color w:val="ff6b00"/>
              </w:rPr>
            </w:pPr>
            <w:r w:rsidDel="00000000" w:rsidR="00000000" w:rsidRPr="00000000">
              <w:rPr>
                <w:rFonts w:ascii="Arial" w:cs="Arial" w:eastAsia="Arial" w:hAnsi="Arial"/>
                <w:color w:val="ff6b00"/>
                <w:rtl w:val="0"/>
              </w:rPr>
              <w:t xml:space="preserve">90 minutes</w:t>
            </w:r>
          </w:p>
          <w:p w:rsidR="00000000" w:rsidDel="00000000" w:rsidP="00000000" w:rsidRDefault="00000000" w:rsidRPr="00000000" w14:paraId="00000135">
            <w:pPr>
              <w:rPr>
                <w:rFonts w:ascii="Arial" w:cs="Arial" w:eastAsia="Arial" w:hAnsi="Arial"/>
                <w:color w:val="ff6b00"/>
              </w:rPr>
            </w:pPr>
            <w:r w:rsidDel="00000000" w:rsidR="00000000" w:rsidRPr="00000000">
              <w:rPr>
                <w:rtl w:val="0"/>
              </w:rPr>
            </w:r>
          </w:p>
          <w:p w:rsidR="00000000" w:rsidDel="00000000" w:rsidP="00000000" w:rsidRDefault="00000000" w:rsidRPr="00000000" w14:paraId="00000136">
            <w:pPr>
              <w:rPr>
                <w:rFonts w:ascii="Arial" w:cs="Arial" w:eastAsia="Arial" w:hAnsi="Arial"/>
                <w:color w:val="ff6b00"/>
              </w:rPr>
            </w:pPr>
            <w:r w:rsidDel="00000000" w:rsidR="00000000" w:rsidRPr="00000000">
              <w:rPr>
                <w:rFonts w:ascii="Arial" w:cs="Arial" w:eastAsia="Arial" w:hAnsi="Arial"/>
                <w:color w:val="ff6b00"/>
                <w:rtl w:val="0"/>
              </w:rPr>
              <w:t xml:space="preserve">Translation available:</w:t>
            </w:r>
          </w:p>
          <w:p w:rsidR="00000000" w:rsidDel="00000000" w:rsidP="00000000" w:rsidRDefault="00000000" w:rsidRPr="00000000" w14:paraId="00000137">
            <w:pPr>
              <w:rPr>
                <w:rFonts w:ascii="Arial" w:cs="Arial" w:eastAsia="Arial" w:hAnsi="Arial"/>
                <w:b w:val="1"/>
                <w:color w:val="ff6b00"/>
              </w:rPr>
            </w:pPr>
            <w:r w:rsidDel="00000000" w:rsidR="00000000" w:rsidRPr="00000000">
              <w:rPr>
                <w:rFonts w:ascii="Arial" w:cs="Arial" w:eastAsia="Arial" w:hAnsi="Arial"/>
                <w:b w:val="1"/>
                <w:color w:val="ff6b00"/>
                <w:rtl w:val="0"/>
              </w:rPr>
              <w:t xml:space="preserve">English</w:t>
            </w:r>
          </w:p>
          <w:p w:rsidR="00000000" w:rsidDel="00000000" w:rsidP="00000000" w:rsidRDefault="00000000" w:rsidRPr="00000000" w14:paraId="00000138">
            <w:pPr>
              <w:rPr>
                <w:rFonts w:ascii="Arial" w:cs="Arial" w:eastAsia="Arial" w:hAnsi="Arial"/>
                <w:color w:val="ff6b00"/>
              </w:rPr>
            </w:pPr>
            <w:r w:rsidDel="00000000" w:rsidR="00000000" w:rsidRPr="00000000">
              <w:rPr>
                <w:rFonts w:ascii="Arial" w:cs="Arial" w:eastAsia="Arial" w:hAnsi="Arial"/>
                <w:b w:val="1"/>
                <w:color w:val="ff6b00"/>
                <w:rtl w:val="0"/>
              </w:rPr>
              <w:t xml:space="preserve">Spanish</w:t>
            </w:r>
            <w:r w:rsidDel="00000000" w:rsidR="00000000" w:rsidRPr="00000000">
              <w:rPr>
                <w:rtl w:val="0"/>
              </w:rPr>
            </w:r>
          </w:p>
          <w:p w:rsidR="00000000" w:rsidDel="00000000" w:rsidP="00000000" w:rsidRDefault="00000000" w:rsidRPr="00000000" w14:paraId="00000139">
            <w:pPr>
              <w:rPr>
                <w:rFonts w:ascii="Arial" w:cs="Arial" w:eastAsia="Arial" w:hAnsi="Arial"/>
                <w:b w:val="1"/>
                <w:color w:val="ff6b00"/>
              </w:rPr>
            </w:pPr>
            <w:r w:rsidDel="00000000" w:rsidR="00000000" w:rsidRPr="00000000">
              <w:rPr>
                <w:rtl w:val="0"/>
              </w:rPr>
            </w:r>
          </w:p>
          <w:p w:rsidR="00000000" w:rsidDel="00000000" w:rsidP="00000000" w:rsidRDefault="00000000" w:rsidRPr="00000000" w14:paraId="0000013A">
            <w:pPr>
              <w:rPr>
                <w:rFonts w:ascii="Arial" w:cs="Arial" w:eastAsia="Arial" w:hAnsi="Arial"/>
                <w:b w:val="1"/>
                <w:color w:val="ff6b00"/>
              </w:rPr>
            </w:pPr>
            <w:hyperlink r:id="rId12">
              <w:r w:rsidDel="00000000" w:rsidR="00000000" w:rsidRPr="00000000">
                <w:rPr>
                  <w:rFonts w:ascii="Arial" w:cs="Arial" w:eastAsia="Arial" w:hAnsi="Arial"/>
                  <w:b w:val="1"/>
                  <w:color w:val="1155cc"/>
                  <w:u w:val="single"/>
                  <w:rtl w:val="0"/>
                </w:rPr>
                <w:t xml:space="preserve">Register here</w:t>
              </w:r>
            </w:hyperlink>
            <w:r w:rsidDel="00000000" w:rsidR="00000000" w:rsidRPr="00000000">
              <w:rPr>
                <w:rtl w:val="0"/>
              </w:rPr>
            </w:r>
          </w:p>
        </w:tc>
        <w:tc>
          <w:tcPr/>
          <w:p w:rsidR="00000000" w:rsidDel="00000000" w:rsidP="00000000" w:rsidRDefault="00000000" w:rsidRPr="00000000" w14:paraId="0000013B">
            <w:pPr>
              <w:rPr>
                <w:rFonts w:ascii="Arial" w:cs="Arial" w:eastAsia="Arial" w:hAnsi="Arial"/>
                <w:color w:val="ff6b00"/>
              </w:rPr>
            </w:pPr>
            <w:r w:rsidDel="00000000" w:rsidR="00000000" w:rsidRPr="00000000">
              <w:rPr>
                <w:rFonts w:ascii="Arial" w:cs="Arial" w:eastAsia="Arial" w:hAnsi="Arial"/>
                <w:b w:val="1"/>
                <w:color w:val="ff6b00"/>
                <w:rtl w:val="0"/>
              </w:rPr>
              <w:t xml:space="preserve">Transparency Principles on Tax Policy and Administration</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ff6b00"/>
              </w:rPr>
            </w:pPr>
            <w:r w:rsidDel="00000000" w:rsidR="00000000" w:rsidRPr="00000000">
              <w:rPr>
                <w:rtl w:val="0"/>
              </w:rPr>
            </w:r>
          </w:p>
        </w:tc>
        <w:tc>
          <w:tcPr/>
          <w:p w:rsidR="00000000" w:rsidDel="00000000" w:rsidP="00000000" w:rsidRDefault="00000000" w:rsidRPr="00000000" w14:paraId="0000013D">
            <w:pPr>
              <w:jc w:val="both"/>
              <w:rPr>
                <w:rFonts w:ascii="Arial" w:cs="Arial" w:eastAsia="Arial" w:hAnsi="Arial"/>
                <w:color w:val="3b3838"/>
              </w:rPr>
            </w:pPr>
            <w:r w:rsidDel="00000000" w:rsidR="00000000" w:rsidRPr="00000000">
              <w:rPr>
                <w:rFonts w:ascii="Arial" w:cs="Arial" w:eastAsia="Arial" w:hAnsi="Arial"/>
                <w:color w:val="3b3838"/>
                <w:rtl w:val="0"/>
              </w:rPr>
              <w:t xml:space="preserve">While expenditures and public services are frequently evaluated in many parts of the world to assess whether they are delivering, it is very rare for similar systematic assessments of the performance of tax systems in their entirety, to be undertaken. GIFT’s publication titled:  </w:t>
            </w:r>
            <w:r w:rsidDel="00000000" w:rsidR="00000000" w:rsidRPr="00000000">
              <w:rPr>
                <w:rFonts w:ascii="Arial" w:cs="Arial" w:eastAsia="Arial" w:hAnsi="Arial"/>
                <w:i w:val="1"/>
                <w:color w:val="3b3838"/>
                <w:rtl w:val="0"/>
              </w:rPr>
              <w:t xml:space="preserve">Making Tax Work: A Framework for Enhancing Tax Transparency</w:t>
            </w:r>
            <w:r w:rsidDel="00000000" w:rsidR="00000000" w:rsidRPr="00000000">
              <w:rPr>
                <w:rFonts w:ascii="Arial" w:cs="Arial" w:eastAsia="Arial" w:hAnsi="Arial"/>
                <w:color w:val="3b3838"/>
                <w:rtl w:val="0"/>
              </w:rPr>
              <w:t xml:space="preserve"> (MTW), authored by Profs. Andrew Baker and Richard Murphy (University of Sheffield), set out a case for achieving greater transparency in the governance and management of national tax systems. The session will also allow participants to address the question about the need of global principles on tax transparency for access to tax information. Based on the </w:t>
            </w:r>
            <w:r w:rsidDel="00000000" w:rsidR="00000000" w:rsidRPr="00000000">
              <w:rPr>
                <w:rFonts w:ascii="Arial" w:cs="Arial" w:eastAsia="Arial" w:hAnsi="Arial"/>
                <w:color w:val="3b3838"/>
                <w:u w:val="single"/>
                <w:rtl w:val="0"/>
              </w:rPr>
              <w:t xml:space="preserve">Making Tax Work</w:t>
            </w:r>
            <w:r w:rsidDel="00000000" w:rsidR="00000000" w:rsidRPr="00000000">
              <w:rPr>
                <w:rFonts w:ascii="Arial" w:cs="Arial" w:eastAsia="Arial" w:hAnsi="Arial"/>
                <w:color w:val="3b3838"/>
                <w:rtl w:val="0"/>
              </w:rPr>
              <w:t xml:space="preserve"> framework, GIFT has developed a new </w:t>
            </w:r>
            <w:r w:rsidDel="00000000" w:rsidR="00000000" w:rsidRPr="00000000">
              <w:rPr>
                <w:rFonts w:ascii="Arial" w:cs="Arial" w:eastAsia="Arial" w:hAnsi="Arial"/>
                <w:color w:val="ff6b00"/>
                <w:rtl w:val="0"/>
              </w:rPr>
              <w:t xml:space="preserve">set of global principles that establish standards for transparency, participation, and accountability of domestic tax systems</w:t>
            </w:r>
            <w:r w:rsidDel="00000000" w:rsidR="00000000" w:rsidRPr="00000000">
              <w:rPr>
                <w:rFonts w:ascii="Arial" w:cs="Arial" w:eastAsia="Arial" w:hAnsi="Arial"/>
                <w:color w:val="3b3838"/>
                <w:rtl w:val="0"/>
              </w:rPr>
              <w:t xml:space="preserve">. We believe that the adoption of such principles through a multi-stakeholder process can provide governments with clear expectations and give the public the tools needed to hold governments to account. This session will provide the GIFT network’s first discussion on the Transparency Principles for Tax Policy and Administration.</w:t>
            </w:r>
          </w:p>
          <w:p w:rsidR="00000000" w:rsidDel="00000000" w:rsidP="00000000" w:rsidRDefault="00000000" w:rsidRPr="00000000" w14:paraId="0000013E">
            <w:pPr>
              <w:jc w:val="both"/>
              <w:rPr>
                <w:rFonts w:ascii="Arial" w:cs="Arial" w:eastAsia="Arial" w:hAnsi="Arial"/>
                <w:color w:val="3b3838"/>
              </w:rPr>
            </w:pPr>
            <w:r w:rsidDel="00000000" w:rsidR="00000000" w:rsidRPr="00000000">
              <w:rPr>
                <w:rtl w:val="0"/>
              </w:rPr>
            </w:r>
          </w:p>
          <w:p w:rsidR="00000000" w:rsidDel="00000000" w:rsidP="00000000" w:rsidRDefault="00000000" w:rsidRPr="00000000" w14:paraId="0000013F">
            <w:pPr>
              <w:rPr>
                <w:rFonts w:ascii="Arial" w:cs="Arial" w:eastAsia="Arial" w:hAnsi="Arial"/>
                <w:color w:val="3b3838"/>
              </w:rPr>
            </w:pPr>
            <w:r w:rsidDel="00000000" w:rsidR="00000000" w:rsidRPr="00000000">
              <w:rPr>
                <w:rFonts w:ascii="Arial" w:cs="Arial" w:eastAsia="Arial" w:hAnsi="Arial"/>
                <w:color w:val="3b3838"/>
                <w:rtl w:val="0"/>
              </w:rPr>
              <w:t xml:space="preserve">Resource persons:</w:t>
            </w:r>
          </w:p>
          <w:p w:rsidR="00000000" w:rsidDel="00000000" w:rsidP="00000000" w:rsidRDefault="00000000" w:rsidRPr="00000000" w14:paraId="00000140">
            <w:pPr>
              <w:numPr>
                <w:ilvl w:val="0"/>
                <w:numId w:val="1"/>
              </w:numPr>
              <w:ind w:left="720" w:hanging="360"/>
              <w:rPr>
                <w:rFonts w:ascii="Arial" w:cs="Arial" w:eastAsia="Arial" w:hAnsi="Arial"/>
                <w:color w:val="3b3838"/>
              </w:rPr>
            </w:pPr>
            <w:r w:rsidDel="00000000" w:rsidR="00000000" w:rsidRPr="00000000">
              <w:rPr>
                <w:rFonts w:ascii="Arial" w:cs="Arial" w:eastAsia="Arial" w:hAnsi="Arial"/>
                <w:color w:val="3b3838"/>
                <w:rtl w:val="0"/>
              </w:rPr>
              <w:t xml:space="preserve">Alexander Klemm, IMF </w:t>
            </w:r>
          </w:p>
          <w:p w:rsidR="00000000" w:rsidDel="00000000" w:rsidP="00000000" w:rsidRDefault="00000000" w:rsidRPr="00000000" w14:paraId="00000141">
            <w:pPr>
              <w:numPr>
                <w:ilvl w:val="0"/>
                <w:numId w:val="1"/>
              </w:numPr>
              <w:ind w:left="720" w:hanging="360"/>
              <w:rPr>
                <w:rFonts w:ascii="Arial" w:cs="Arial" w:eastAsia="Arial" w:hAnsi="Arial"/>
                <w:color w:val="3b3838"/>
              </w:rPr>
            </w:pPr>
            <w:r w:rsidDel="00000000" w:rsidR="00000000" w:rsidRPr="00000000">
              <w:rPr>
                <w:rFonts w:ascii="Arial" w:cs="Arial" w:eastAsia="Arial" w:hAnsi="Arial"/>
                <w:color w:val="3b3838"/>
                <w:rtl w:val="0"/>
              </w:rPr>
              <w:t xml:space="preserve">Anna L. Custers, World Bank Group</w:t>
            </w:r>
          </w:p>
          <w:p w:rsidR="00000000" w:rsidDel="00000000" w:rsidP="00000000" w:rsidRDefault="00000000" w:rsidRPr="00000000" w14:paraId="00000142">
            <w:pPr>
              <w:numPr>
                <w:ilvl w:val="0"/>
                <w:numId w:val="1"/>
              </w:numPr>
              <w:ind w:left="720" w:hanging="360"/>
              <w:rPr>
                <w:rFonts w:ascii="Arial" w:cs="Arial" w:eastAsia="Arial" w:hAnsi="Arial"/>
                <w:color w:val="3b3838"/>
              </w:rPr>
            </w:pPr>
            <w:r w:rsidDel="00000000" w:rsidR="00000000" w:rsidRPr="00000000">
              <w:rPr>
                <w:rFonts w:ascii="Arial" w:cs="Arial" w:eastAsia="Arial" w:hAnsi="Arial"/>
                <w:color w:val="3b3838"/>
                <w:rtl w:val="0"/>
              </w:rPr>
              <w:t xml:space="preserve">Roel Dom/Steve Davenport, World Bank Group</w:t>
            </w:r>
          </w:p>
          <w:p w:rsidR="00000000" w:rsidDel="00000000" w:rsidP="00000000" w:rsidRDefault="00000000" w:rsidRPr="00000000" w14:paraId="00000143">
            <w:pPr>
              <w:numPr>
                <w:ilvl w:val="0"/>
                <w:numId w:val="1"/>
              </w:numPr>
              <w:ind w:left="720" w:hanging="360"/>
              <w:rPr>
                <w:rFonts w:ascii="Arial" w:cs="Arial" w:eastAsia="Arial" w:hAnsi="Arial"/>
                <w:color w:val="3b3838"/>
              </w:rPr>
            </w:pPr>
            <w:r w:rsidDel="00000000" w:rsidR="00000000" w:rsidRPr="00000000">
              <w:rPr>
                <w:rFonts w:ascii="Arial" w:cs="Arial" w:eastAsia="Arial" w:hAnsi="Arial"/>
                <w:color w:val="3b3838"/>
                <w:rtl w:val="0"/>
              </w:rPr>
              <w:t xml:space="preserve">Marle van Niekerk, National Treasury, South Africa </w:t>
            </w:r>
          </w:p>
          <w:p w:rsidR="00000000" w:rsidDel="00000000" w:rsidP="00000000" w:rsidRDefault="00000000" w:rsidRPr="00000000" w14:paraId="00000144">
            <w:pPr>
              <w:numPr>
                <w:ilvl w:val="0"/>
                <w:numId w:val="1"/>
              </w:numPr>
              <w:ind w:left="720" w:hanging="360"/>
              <w:rPr>
                <w:rFonts w:ascii="Arial" w:cs="Arial" w:eastAsia="Arial" w:hAnsi="Arial"/>
                <w:color w:val="3b3838"/>
              </w:rPr>
            </w:pPr>
            <w:r w:rsidDel="00000000" w:rsidR="00000000" w:rsidRPr="00000000">
              <w:rPr>
                <w:rFonts w:ascii="Arial" w:cs="Arial" w:eastAsia="Arial" w:hAnsi="Arial"/>
                <w:color w:val="3b3838"/>
                <w:rtl w:val="0"/>
              </w:rPr>
              <w:t xml:space="preserve">Christopher Axelson, National Treasury, South Africa</w:t>
            </w:r>
          </w:p>
          <w:p w:rsidR="00000000" w:rsidDel="00000000" w:rsidP="00000000" w:rsidRDefault="00000000" w:rsidRPr="00000000" w14:paraId="00000145">
            <w:pPr>
              <w:numPr>
                <w:ilvl w:val="0"/>
                <w:numId w:val="1"/>
              </w:numPr>
              <w:ind w:left="720" w:hanging="360"/>
              <w:rPr>
                <w:rFonts w:ascii="Arial" w:cs="Arial" w:eastAsia="Arial" w:hAnsi="Arial"/>
                <w:color w:val="3b3838"/>
              </w:rPr>
            </w:pPr>
            <w:r w:rsidDel="00000000" w:rsidR="00000000" w:rsidRPr="00000000">
              <w:rPr>
                <w:rFonts w:ascii="Arial" w:cs="Arial" w:eastAsia="Arial" w:hAnsi="Arial"/>
                <w:color w:val="3b3838"/>
                <w:rtl w:val="0"/>
              </w:rPr>
              <w:t xml:space="preserve">Hector Villareal, CIEP, Mexico</w:t>
            </w:r>
          </w:p>
          <w:p w:rsidR="00000000" w:rsidDel="00000000" w:rsidP="00000000" w:rsidRDefault="00000000" w:rsidRPr="00000000" w14:paraId="00000146">
            <w:pPr>
              <w:numPr>
                <w:ilvl w:val="0"/>
                <w:numId w:val="1"/>
              </w:numPr>
              <w:ind w:left="720" w:hanging="360"/>
              <w:rPr>
                <w:rFonts w:ascii="Arial" w:cs="Arial" w:eastAsia="Arial" w:hAnsi="Arial"/>
                <w:color w:val="3b3838"/>
              </w:rPr>
            </w:pPr>
            <w:r w:rsidDel="00000000" w:rsidR="00000000" w:rsidRPr="00000000">
              <w:rPr>
                <w:rFonts w:ascii="Arial" w:cs="Arial" w:eastAsia="Arial" w:hAnsi="Arial"/>
                <w:color w:val="3b3838"/>
                <w:rtl w:val="0"/>
              </w:rPr>
              <w:t xml:space="preserve">Nathalie Beghin, INESC</w:t>
            </w:r>
          </w:p>
          <w:p w:rsidR="00000000" w:rsidDel="00000000" w:rsidP="00000000" w:rsidRDefault="00000000" w:rsidRPr="00000000" w14:paraId="00000147">
            <w:pPr>
              <w:numPr>
                <w:ilvl w:val="0"/>
                <w:numId w:val="1"/>
              </w:numPr>
              <w:ind w:left="720" w:hanging="360"/>
              <w:rPr>
                <w:rFonts w:ascii="Arial" w:cs="Arial" w:eastAsia="Arial" w:hAnsi="Arial"/>
                <w:color w:val="3b3838"/>
              </w:rPr>
            </w:pPr>
            <w:r w:rsidDel="00000000" w:rsidR="00000000" w:rsidRPr="00000000">
              <w:rPr>
                <w:rFonts w:ascii="Arial" w:cs="Arial" w:eastAsia="Arial" w:hAnsi="Arial"/>
                <w:color w:val="3b3838"/>
                <w:rtl w:val="0"/>
              </w:rPr>
              <w:t xml:space="preserve">Mihaela Bronic, Institute of Public Finance, Croatia</w:t>
            </w:r>
          </w:p>
          <w:p w:rsidR="00000000" w:rsidDel="00000000" w:rsidP="00000000" w:rsidRDefault="00000000" w:rsidRPr="00000000" w14:paraId="00000148">
            <w:pPr>
              <w:numPr>
                <w:ilvl w:val="0"/>
                <w:numId w:val="1"/>
              </w:numPr>
              <w:ind w:left="720" w:hanging="360"/>
              <w:rPr>
                <w:rFonts w:ascii="Arial" w:cs="Arial" w:eastAsia="Arial" w:hAnsi="Arial"/>
                <w:color w:val="3b3838"/>
              </w:rPr>
            </w:pPr>
            <w:r w:rsidDel="00000000" w:rsidR="00000000" w:rsidRPr="00000000">
              <w:rPr>
                <w:rFonts w:ascii="Arial" w:cs="Arial" w:eastAsia="Arial" w:hAnsi="Arial"/>
                <w:color w:val="3b3838"/>
                <w:rtl w:val="0"/>
              </w:rPr>
              <w:t xml:space="preserve">Julieta Izcurdia, ACIJ, Argentina</w:t>
            </w:r>
          </w:p>
          <w:p w:rsidR="00000000" w:rsidDel="00000000" w:rsidP="00000000" w:rsidRDefault="00000000" w:rsidRPr="00000000" w14:paraId="00000149">
            <w:pPr>
              <w:numPr>
                <w:ilvl w:val="0"/>
                <w:numId w:val="1"/>
              </w:numPr>
              <w:ind w:left="720" w:hanging="360"/>
              <w:rPr>
                <w:rFonts w:ascii="Arial" w:cs="Arial" w:eastAsia="Arial" w:hAnsi="Arial"/>
                <w:color w:val="3b3838"/>
              </w:rPr>
            </w:pPr>
            <w:r w:rsidDel="00000000" w:rsidR="00000000" w:rsidRPr="00000000">
              <w:rPr>
                <w:rFonts w:ascii="Arial" w:cs="Arial" w:eastAsia="Arial" w:hAnsi="Arial"/>
                <w:color w:val="3b3838"/>
                <w:rtl w:val="0"/>
              </w:rPr>
              <w:t xml:space="preserve">Chuck Marr, CBPP, USA</w:t>
            </w:r>
          </w:p>
          <w:p w:rsidR="00000000" w:rsidDel="00000000" w:rsidP="00000000" w:rsidRDefault="00000000" w:rsidRPr="00000000" w14:paraId="0000014A">
            <w:pPr>
              <w:numPr>
                <w:ilvl w:val="0"/>
                <w:numId w:val="1"/>
              </w:numPr>
              <w:ind w:left="720" w:hanging="360"/>
              <w:rPr>
                <w:rFonts w:ascii="Arial" w:cs="Arial" w:eastAsia="Arial" w:hAnsi="Arial"/>
                <w:color w:val="3b3838"/>
              </w:rPr>
            </w:pPr>
            <w:r w:rsidDel="00000000" w:rsidR="00000000" w:rsidRPr="00000000">
              <w:rPr>
                <w:rFonts w:ascii="Arial" w:cs="Arial" w:eastAsia="Arial" w:hAnsi="Arial"/>
                <w:color w:val="3b3838"/>
                <w:rtl w:val="0"/>
              </w:rPr>
              <w:t xml:space="preserve">Ricardo Barrientos, ICEFI, Guatemala</w:t>
            </w:r>
          </w:p>
          <w:p w:rsidR="00000000" w:rsidDel="00000000" w:rsidP="00000000" w:rsidRDefault="00000000" w:rsidRPr="00000000" w14:paraId="0000014B">
            <w:pPr>
              <w:numPr>
                <w:ilvl w:val="0"/>
                <w:numId w:val="1"/>
              </w:numPr>
              <w:ind w:left="720" w:hanging="360"/>
              <w:rPr>
                <w:rFonts w:ascii="Arial" w:cs="Arial" w:eastAsia="Arial" w:hAnsi="Arial"/>
                <w:color w:val="3b3838"/>
              </w:rPr>
            </w:pPr>
            <w:r w:rsidDel="00000000" w:rsidR="00000000" w:rsidRPr="00000000">
              <w:rPr>
                <w:rFonts w:ascii="Arial" w:cs="Arial" w:eastAsia="Arial" w:hAnsi="Arial"/>
                <w:color w:val="3b3838"/>
                <w:rtl w:val="0"/>
              </w:rPr>
              <w:t xml:space="preserve">Richard Murphy and Andrew Baker, MTW authors </w:t>
            </w:r>
          </w:p>
          <w:p w:rsidR="00000000" w:rsidDel="00000000" w:rsidP="00000000" w:rsidRDefault="00000000" w:rsidRPr="00000000" w14:paraId="0000014C">
            <w:pPr>
              <w:numPr>
                <w:ilvl w:val="0"/>
                <w:numId w:val="1"/>
              </w:numPr>
              <w:ind w:left="720" w:hanging="360"/>
              <w:rPr>
                <w:rFonts w:ascii="Arial" w:cs="Arial" w:eastAsia="Arial" w:hAnsi="Arial"/>
                <w:color w:val="3b3838"/>
              </w:rPr>
            </w:pPr>
            <w:r w:rsidDel="00000000" w:rsidR="00000000" w:rsidRPr="00000000">
              <w:rPr>
                <w:rFonts w:ascii="Arial" w:cs="Arial" w:eastAsia="Arial" w:hAnsi="Arial"/>
                <w:color w:val="3b3838"/>
                <w:rtl w:val="0"/>
              </w:rPr>
              <w:t xml:space="preserve">Fariya Mohiuddin, IBP</w:t>
            </w:r>
          </w:p>
          <w:p w:rsidR="00000000" w:rsidDel="00000000" w:rsidP="00000000" w:rsidRDefault="00000000" w:rsidRPr="00000000" w14:paraId="0000014D">
            <w:pPr>
              <w:numPr>
                <w:ilvl w:val="0"/>
                <w:numId w:val="1"/>
              </w:numPr>
              <w:ind w:left="720" w:hanging="360"/>
              <w:rPr>
                <w:rFonts w:ascii="Arial" w:cs="Arial" w:eastAsia="Arial" w:hAnsi="Arial"/>
                <w:color w:val="3b3838"/>
              </w:rPr>
            </w:pPr>
            <w:r w:rsidDel="00000000" w:rsidR="00000000" w:rsidRPr="00000000">
              <w:rPr>
                <w:rFonts w:ascii="Arial" w:cs="Arial" w:eastAsia="Arial" w:hAnsi="Arial"/>
                <w:color w:val="3b3838"/>
                <w:rtl w:val="0"/>
              </w:rPr>
              <w:t xml:space="preserve">Jean Ross, tax expert  </w:t>
            </w:r>
          </w:p>
          <w:p w:rsidR="00000000" w:rsidDel="00000000" w:rsidP="00000000" w:rsidRDefault="00000000" w:rsidRPr="00000000" w14:paraId="0000014E">
            <w:pPr>
              <w:rPr>
                <w:rFonts w:ascii="Arial" w:cs="Arial" w:eastAsia="Arial" w:hAnsi="Arial"/>
                <w:color w:val="434343"/>
              </w:rPr>
            </w:pPr>
            <w:r w:rsidDel="00000000" w:rsidR="00000000" w:rsidRPr="00000000">
              <w:rPr>
                <w:rtl w:val="0"/>
              </w:rPr>
            </w:r>
          </w:p>
        </w:tc>
      </w:tr>
    </w:tbl>
    <w:p w:rsidR="00000000" w:rsidDel="00000000" w:rsidP="00000000" w:rsidRDefault="00000000" w:rsidRPr="00000000" w14:paraId="0000014F">
      <w:pPr>
        <w:rPr>
          <w:rFonts w:ascii="Arial" w:cs="Arial" w:eastAsia="Arial" w:hAnsi="Arial"/>
          <w:b w:val="1"/>
          <w:color w:val="ff6b00"/>
          <w:sz w:val="24"/>
          <w:szCs w:val="24"/>
        </w:rPr>
      </w:pPr>
      <w:r w:rsidDel="00000000" w:rsidR="00000000" w:rsidRPr="00000000">
        <w:rPr>
          <w:rtl w:val="0"/>
        </w:rPr>
      </w:r>
    </w:p>
    <w:tbl>
      <w:tblPr>
        <w:tblStyle w:val="Table6"/>
        <w:tblW w:w="10620.0" w:type="dxa"/>
        <w:jc w:val="left"/>
        <w:tblInd w:w="0.0" w:type="dxa"/>
        <w:tblBorders>
          <w:top w:color="9cc3e5" w:space="0" w:sz="4" w:val="single"/>
          <w:left w:color="9cc3e5" w:space="0" w:sz="4" w:val="single"/>
          <w:bottom w:color="9cc3e5" w:space="0" w:sz="4" w:val="single"/>
          <w:right w:color="9cc3e5" w:space="0" w:sz="4" w:val="single"/>
          <w:insideH w:color="9cc3e5" w:space="0" w:sz="4" w:val="single"/>
          <w:insideV w:color="9cc3e5" w:space="0" w:sz="4" w:val="single"/>
        </w:tblBorders>
        <w:tblLayout w:type="fixed"/>
        <w:tblLook w:val="0400"/>
      </w:tblPr>
      <w:tblGrid>
        <w:gridCol w:w="2520"/>
        <w:gridCol w:w="8100"/>
        <w:tblGridChange w:id="0">
          <w:tblGrid>
            <w:gridCol w:w="2520"/>
            <w:gridCol w:w="8100"/>
          </w:tblGrid>
        </w:tblGridChange>
      </w:tblGrid>
      <w:tr>
        <w:trPr>
          <w:cantSplit w:val="0"/>
          <w:tblHeader w:val="0"/>
        </w:trPr>
        <w:tc>
          <w:tcPr>
            <w:vMerge w:val="restart"/>
          </w:tcPr>
          <w:p w:rsidR="00000000" w:rsidDel="00000000" w:rsidP="00000000" w:rsidRDefault="00000000" w:rsidRPr="00000000" w14:paraId="00000150">
            <w:pPr>
              <w:rPr>
                <w:rFonts w:ascii="Arial" w:cs="Arial" w:eastAsia="Arial" w:hAnsi="Arial"/>
                <w:b w:val="1"/>
                <w:color w:val="ff6b00"/>
                <w:sz w:val="20"/>
                <w:szCs w:val="20"/>
              </w:rPr>
            </w:pPr>
            <w:r w:rsidDel="00000000" w:rsidR="00000000" w:rsidRPr="00000000">
              <w:rPr>
                <w:rFonts w:ascii="Arial" w:cs="Arial" w:eastAsia="Arial" w:hAnsi="Arial"/>
                <w:b w:val="1"/>
                <w:color w:val="ff6b00"/>
                <w:sz w:val="20"/>
                <w:szCs w:val="20"/>
                <w:rtl w:val="0"/>
              </w:rPr>
              <w:t xml:space="preserve">Wednesday, August 25</w:t>
            </w:r>
          </w:p>
          <w:p w:rsidR="00000000" w:rsidDel="00000000" w:rsidP="00000000" w:rsidRDefault="00000000" w:rsidRPr="00000000" w14:paraId="00000151">
            <w:pPr>
              <w:rPr>
                <w:rFonts w:ascii="Arial" w:cs="Arial" w:eastAsia="Arial" w:hAnsi="Arial"/>
                <w:b w:val="1"/>
                <w:color w:val="ff6b00"/>
              </w:rPr>
            </w:pPr>
            <w:r w:rsidDel="00000000" w:rsidR="00000000" w:rsidRPr="00000000">
              <w:rPr>
                <w:rtl w:val="0"/>
              </w:rPr>
            </w:r>
          </w:p>
          <w:p w:rsidR="00000000" w:rsidDel="00000000" w:rsidP="00000000" w:rsidRDefault="00000000" w:rsidRPr="00000000" w14:paraId="00000152">
            <w:pPr>
              <w:rPr>
                <w:rFonts w:ascii="Arial" w:cs="Arial" w:eastAsia="Arial" w:hAnsi="Arial"/>
                <w:color w:val="ff6b00"/>
              </w:rPr>
            </w:pPr>
            <w:r w:rsidDel="00000000" w:rsidR="00000000" w:rsidRPr="00000000">
              <w:rPr>
                <w:rFonts w:ascii="Arial" w:cs="Arial" w:eastAsia="Arial" w:hAnsi="Arial"/>
                <w:color w:val="ff6b00"/>
                <w:rtl w:val="0"/>
              </w:rPr>
              <w:t xml:space="preserve">10-11,30 EDT 16-17,30 CET  </w:t>
            </w:r>
          </w:p>
          <w:p w:rsidR="00000000" w:rsidDel="00000000" w:rsidP="00000000" w:rsidRDefault="00000000" w:rsidRPr="00000000" w14:paraId="00000153">
            <w:pPr>
              <w:rPr>
                <w:rFonts w:ascii="Arial" w:cs="Arial" w:eastAsia="Arial" w:hAnsi="Arial"/>
                <w:color w:val="ff6b00"/>
              </w:rPr>
            </w:pPr>
            <w:r w:rsidDel="00000000" w:rsidR="00000000" w:rsidRPr="00000000">
              <w:rPr>
                <w:rFonts w:ascii="Arial" w:cs="Arial" w:eastAsia="Arial" w:hAnsi="Arial"/>
                <w:color w:val="ff6b00"/>
                <w:rtl w:val="0"/>
              </w:rPr>
              <w:t xml:space="preserve">22- 23,30 PHT</w:t>
            </w:r>
          </w:p>
          <w:p w:rsidR="00000000" w:rsidDel="00000000" w:rsidP="00000000" w:rsidRDefault="00000000" w:rsidRPr="00000000" w14:paraId="00000154">
            <w:pPr>
              <w:rPr>
                <w:rFonts w:ascii="Arial" w:cs="Arial" w:eastAsia="Arial" w:hAnsi="Arial"/>
                <w:b w:val="1"/>
                <w:color w:val="ff6b00"/>
              </w:rPr>
            </w:pPr>
            <w:r w:rsidDel="00000000" w:rsidR="00000000" w:rsidRPr="00000000">
              <w:rPr>
                <w:rtl w:val="0"/>
              </w:rPr>
            </w:r>
          </w:p>
          <w:p w:rsidR="00000000" w:rsidDel="00000000" w:rsidP="00000000" w:rsidRDefault="00000000" w:rsidRPr="00000000" w14:paraId="00000155">
            <w:pPr>
              <w:rPr>
                <w:rFonts w:ascii="Arial" w:cs="Arial" w:eastAsia="Arial" w:hAnsi="Arial"/>
                <w:color w:val="ff6b00"/>
              </w:rPr>
            </w:pPr>
            <w:r w:rsidDel="00000000" w:rsidR="00000000" w:rsidRPr="00000000">
              <w:rPr>
                <w:rFonts w:ascii="Arial" w:cs="Arial" w:eastAsia="Arial" w:hAnsi="Arial"/>
                <w:color w:val="ff6b00"/>
                <w:rtl w:val="0"/>
              </w:rPr>
              <w:t xml:space="preserve">90 minutes</w:t>
            </w:r>
          </w:p>
          <w:p w:rsidR="00000000" w:rsidDel="00000000" w:rsidP="00000000" w:rsidRDefault="00000000" w:rsidRPr="00000000" w14:paraId="00000156">
            <w:pPr>
              <w:rPr>
                <w:rFonts w:ascii="Arial" w:cs="Arial" w:eastAsia="Arial" w:hAnsi="Arial"/>
                <w:color w:val="ff6b00"/>
              </w:rPr>
            </w:pPr>
            <w:r w:rsidDel="00000000" w:rsidR="00000000" w:rsidRPr="00000000">
              <w:rPr>
                <w:rtl w:val="0"/>
              </w:rPr>
            </w:r>
          </w:p>
          <w:p w:rsidR="00000000" w:rsidDel="00000000" w:rsidP="00000000" w:rsidRDefault="00000000" w:rsidRPr="00000000" w14:paraId="00000157">
            <w:pPr>
              <w:rPr>
                <w:rFonts w:ascii="Arial" w:cs="Arial" w:eastAsia="Arial" w:hAnsi="Arial"/>
                <w:color w:val="ff6b00"/>
              </w:rPr>
            </w:pPr>
            <w:r w:rsidDel="00000000" w:rsidR="00000000" w:rsidRPr="00000000">
              <w:rPr>
                <w:rFonts w:ascii="Arial" w:cs="Arial" w:eastAsia="Arial" w:hAnsi="Arial"/>
                <w:color w:val="ff6b00"/>
                <w:rtl w:val="0"/>
              </w:rPr>
              <w:t xml:space="preserve">Translation available:</w:t>
            </w:r>
          </w:p>
          <w:p w:rsidR="00000000" w:rsidDel="00000000" w:rsidP="00000000" w:rsidRDefault="00000000" w:rsidRPr="00000000" w14:paraId="00000158">
            <w:pPr>
              <w:rPr>
                <w:rFonts w:ascii="Arial" w:cs="Arial" w:eastAsia="Arial" w:hAnsi="Arial"/>
                <w:b w:val="1"/>
                <w:color w:val="ff6b00"/>
              </w:rPr>
            </w:pPr>
            <w:r w:rsidDel="00000000" w:rsidR="00000000" w:rsidRPr="00000000">
              <w:rPr>
                <w:rFonts w:ascii="Arial" w:cs="Arial" w:eastAsia="Arial" w:hAnsi="Arial"/>
                <w:b w:val="1"/>
                <w:color w:val="ff6b00"/>
                <w:rtl w:val="0"/>
              </w:rPr>
              <w:t xml:space="preserve">English</w:t>
            </w:r>
          </w:p>
          <w:p w:rsidR="00000000" w:rsidDel="00000000" w:rsidP="00000000" w:rsidRDefault="00000000" w:rsidRPr="00000000" w14:paraId="00000159">
            <w:pPr>
              <w:rPr>
                <w:rFonts w:ascii="Arial" w:cs="Arial" w:eastAsia="Arial" w:hAnsi="Arial"/>
                <w:b w:val="1"/>
                <w:color w:val="ff6b00"/>
              </w:rPr>
            </w:pPr>
            <w:r w:rsidDel="00000000" w:rsidR="00000000" w:rsidRPr="00000000">
              <w:rPr>
                <w:rFonts w:ascii="Arial" w:cs="Arial" w:eastAsia="Arial" w:hAnsi="Arial"/>
                <w:b w:val="1"/>
                <w:color w:val="ff6b00"/>
                <w:rtl w:val="0"/>
              </w:rPr>
              <w:t xml:space="preserve">French</w:t>
            </w:r>
          </w:p>
          <w:p w:rsidR="00000000" w:rsidDel="00000000" w:rsidP="00000000" w:rsidRDefault="00000000" w:rsidRPr="00000000" w14:paraId="0000015A">
            <w:pPr>
              <w:rPr>
                <w:rFonts w:ascii="Arial" w:cs="Arial" w:eastAsia="Arial" w:hAnsi="Arial"/>
                <w:b w:val="1"/>
                <w:color w:val="ff6b00"/>
              </w:rPr>
            </w:pPr>
            <w:r w:rsidDel="00000000" w:rsidR="00000000" w:rsidRPr="00000000">
              <w:rPr>
                <w:rFonts w:ascii="Arial" w:cs="Arial" w:eastAsia="Arial" w:hAnsi="Arial"/>
                <w:b w:val="1"/>
                <w:color w:val="ff6b00"/>
                <w:rtl w:val="0"/>
              </w:rPr>
              <w:t xml:space="preserve">Spanish</w:t>
            </w:r>
          </w:p>
          <w:p w:rsidR="00000000" w:rsidDel="00000000" w:rsidP="00000000" w:rsidRDefault="00000000" w:rsidRPr="00000000" w14:paraId="0000015B">
            <w:pPr>
              <w:rPr>
                <w:rFonts w:ascii="Arial" w:cs="Arial" w:eastAsia="Arial" w:hAnsi="Arial"/>
                <w:b w:val="1"/>
                <w:color w:val="ff6b00"/>
              </w:rPr>
            </w:pPr>
            <w:r w:rsidDel="00000000" w:rsidR="00000000" w:rsidRPr="00000000">
              <w:rPr>
                <w:rtl w:val="0"/>
              </w:rPr>
            </w:r>
          </w:p>
          <w:p w:rsidR="00000000" w:rsidDel="00000000" w:rsidP="00000000" w:rsidRDefault="00000000" w:rsidRPr="00000000" w14:paraId="0000015C">
            <w:pPr>
              <w:rPr>
                <w:rFonts w:ascii="Arial" w:cs="Arial" w:eastAsia="Arial" w:hAnsi="Arial"/>
                <w:b w:val="1"/>
                <w:color w:val="ff6b00"/>
              </w:rPr>
            </w:pPr>
            <w:hyperlink r:id="rId13">
              <w:r w:rsidDel="00000000" w:rsidR="00000000" w:rsidRPr="00000000">
                <w:rPr>
                  <w:rFonts w:ascii="Arial" w:cs="Arial" w:eastAsia="Arial" w:hAnsi="Arial"/>
                  <w:b w:val="1"/>
                  <w:color w:val="1155cc"/>
                  <w:u w:val="single"/>
                  <w:rtl w:val="0"/>
                </w:rPr>
                <w:t xml:space="preserve">Register here</w:t>
              </w:r>
            </w:hyperlink>
            <w:r w:rsidDel="00000000" w:rsidR="00000000" w:rsidRPr="00000000">
              <w:rPr>
                <w:rtl w:val="0"/>
              </w:rPr>
            </w:r>
          </w:p>
        </w:tc>
        <w:tc>
          <w:tcPr/>
          <w:p w:rsidR="00000000" w:rsidDel="00000000" w:rsidP="00000000" w:rsidRDefault="00000000" w:rsidRPr="00000000" w14:paraId="0000015D">
            <w:pPr>
              <w:rPr>
                <w:rFonts w:ascii="Arial" w:cs="Arial" w:eastAsia="Arial" w:hAnsi="Arial"/>
                <w:color w:val="ff6b00"/>
              </w:rPr>
            </w:pPr>
            <w:r w:rsidDel="00000000" w:rsidR="00000000" w:rsidRPr="00000000">
              <w:rPr>
                <w:rFonts w:ascii="Arial" w:cs="Arial" w:eastAsia="Arial" w:hAnsi="Arial"/>
                <w:b w:val="1"/>
                <w:color w:val="ff6b00"/>
                <w:rtl w:val="0"/>
              </w:rPr>
              <w:t xml:space="preserve">Getting the Word Out and Making Waves: Strategic Communication Practices and Tools for Budget Advocacy  and Advancing Fiscal Transparency</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ff6b00"/>
              </w:rPr>
            </w:pPr>
            <w:r w:rsidDel="00000000" w:rsidR="00000000" w:rsidRPr="00000000">
              <w:rPr>
                <w:rtl w:val="0"/>
              </w:rPr>
            </w:r>
          </w:p>
        </w:tc>
        <w:tc>
          <w:tcPr/>
          <w:p w:rsidR="00000000" w:rsidDel="00000000" w:rsidP="00000000" w:rsidRDefault="00000000" w:rsidRPr="00000000" w14:paraId="0000015F">
            <w:pPr>
              <w:pBdr>
                <w:top w:space="0" w:sz="0" w:val="nil"/>
                <w:left w:space="0" w:sz="0" w:val="nil"/>
                <w:bottom w:space="0" w:sz="0" w:val="nil"/>
                <w:right w:space="0" w:sz="0" w:val="nil"/>
                <w:between w:space="0" w:sz="0" w:val="nil"/>
              </w:pBdr>
              <w:jc w:val="both"/>
              <w:rPr>
                <w:rFonts w:ascii="Arial" w:cs="Arial" w:eastAsia="Arial" w:hAnsi="Arial"/>
                <w:color w:val="434343"/>
              </w:rPr>
            </w:pPr>
            <w:r w:rsidDel="00000000" w:rsidR="00000000" w:rsidRPr="00000000">
              <w:rPr>
                <w:rFonts w:ascii="Arial" w:cs="Arial" w:eastAsia="Arial" w:hAnsi="Arial"/>
                <w:color w:val="434343"/>
                <w:rtl w:val="0"/>
              </w:rPr>
              <w:t xml:space="preserve">The evolution of traditional media platforms and emergence of social and digital channels over the past decade, have opened up a wide range of innovative options for engaging people in budget advocacy efforts. GIFT's High-Level Principle #4 recognizes the critical link between communicating effectively and implementing successful fiscal openness reforms. Communication is at the heart of the delicate cooperation between government, civil society groups and the private sector, providing avenues for information exchange, establishing consensus among divergent opinions and interests, and building the capacities of different stakeholders. While fiscal transparency instruments are clear about the importance of effectively communicating objectives and results, they offer relatively limited advice on how information on the outputs and outcomes of fiscal actions, including social and environmental impacts, should be accessed and communicated. There are also limited references available that specifically tackle strategic communications for budget advocacy work and advancing fiscal transparency. </w:t>
            </w:r>
          </w:p>
          <w:p w:rsidR="00000000" w:rsidDel="00000000" w:rsidP="00000000" w:rsidRDefault="00000000" w:rsidRPr="00000000" w14:paraId="00000160">
            <w:pPr>
              <w:pBdr>
                <w:top w:space="0" w:sz="0" w:val="nil"/>
                <w:left w:space="0" w:sz="0" w:val="nil"/>
                <w:bottom w:space="0" w:sz="0" w:val="nil"/>
                <w:right w:space="0" w:sz="0" w:val="nil"/>
                <w:between w:space="0" w:sz="0" w:val="nil"/>
              </w:pBdr>
              <w:jc w:val="both"/>
              <w:rPr>
                <w:rFonts w:ascii="Arial" w:cs="Arial" w:eastAsia="Arial" w:hAnsi="Arial"/>
                <w:color w:val="434343"/>
              </w:rPr>
            </w:pPr>
            <w:r w:rsidDel="00000000" w:rsidR="00000000" w:rsidRPr="00000000">
              <w:rPr>
                <w:rtl w:val="0"/>
              </w:rPr>
            </w:r>
          </w:p>
          <w:p w:rsidR="00000000" w:rsidDel="00000000" w:rsidP="00000000" w:rsidRDefault="00000000" w:rsidRPr="00000000" w14:paraId="00000161">
            <w:pPr>
              <w:pBdr>
                <w:top w:space="0" w:sz="0" w:val="nil"/>
                <w:left w:space="0" w:sz="0" w:val="nil"/>
                <w:bottom w:space="0" w:sz="0" w:val="nil"/>
                <w:right w:space="0" w:sz="0" w:val="nil"/>
                <w:between w:space="0" w:sz="0" w:val="nil"/>
              </w:pBdr>
              <w:jc w:val="both"/>
              <w:rPr>
                <w:rFonts w:ascii="Arial" w:cs="Arial" w:eastAsia="Arial" w:hAnsi="Arial"/>
                <w:color w:val="434343"/>
              </w:rPr>
            </w:pPr>
            <w:r w:rsidDel="00000000" w:rsidR="00000000" w:rsidRPr="00000000">
              <w:rPr>
                <w:rFonts w:ascii="Arial" w:cs="Arial" w:eastAsia="Arial" w:hAnsi="Arial"/>
                <w:color w:val="434343"/>
                <w:rtl w:val="0"/>
              </w:rPr>
              <w:t xml:space="preserve">Based on the results of recent community surveys, members and advocates of fiscal transparency and public participation within the GIFT Network are highly interested in learning more from each other on this topic. Thus, the objective of this session is to provide a venue for peer-learning and exchange on existing communication and dissemination strategies/challenges, best practices and practical tools--in the promotion of fiscal policy objectives and results. Specifically, the session aims to: present and explore existing communication and dissemination strategies for budget advocacy work and advancing fiscal transparency; and introduce free and practical tools that can be used in the promotion of fiscal policy objectives and results.</w:t>
            </w:r>
          </w:p>
          <w:p w:rsidR="00000000" w:rsidDel="00000000" w:rsidP="00000000" w:rsidRDefault="00000000" w:rsidRPr="00000000" w14:paraId="00000162">
            <w:pPr>
              <w:ind w:left="62" w:hanging="142"/>
              <w:rPr>
                <w:rFonts w:ascii="Arial" w:cs="Arial" w:eastAsia="Arial" w:hAnsi="Arial"/>
              </w:rPr>
            </w:pPr>
            <w:r w:rsidDel="00000000" w:rsidR="00000000" w:rsidRPr="00000000">
              <w:rPr>
                <w:rtl w:val="0"/>
              </w:rPr>
            </w:r>
          </w:p>
          <w:p w:rsidR="00000000" w:rsidDel="00000000" w:rsidP="00000000" w:rsidRDefault="00000000" w:rsidRPr="00000000" w14:paraId="00000163">
            <w:pPr>
              <w:jc w:val="both"/>
              <w:rPr>
                <w:rFonts w:ascii="Arial" w:cs="Arial" w:eastAsia="Arial" w:hAnsi="Arial"/>
                <w:color w:val="434343"/>
              </w:rPr>
            </w:pPr>
            <w:r w:rsidDel="00000000" w:rsidR="00000000" w:rsidRPr="00000000">
              <w:rPr>
                <w:rFonts w:ascii="Arial" w:cs="Arial" w:eastAsia="Arial" w:hAnsi="Arial"/>
                <w:color w:val="434343"/>
                <w:rtl w:val="0"/>
              </w:rPr>
              <w:t xml:space="preserve">Resource persons:</w:t>
            </w:r>
          </w:p>
          <w:p w:rsidR="00000000" w:rsidDel="00000000" w:rsidP="00000000" w:rsidRDefault="00000000" w:rsidRPr="00000000" w14:paraId="00000164">
            <w:pPr>
              <w:numPr>
                <w:ilvl w:val="0"/>
                <w:numId w:val="3"/>
              </w:numPr>
              <w:ind w:left="720" w:hanging="360"/>
              <w:jc w:val="both"/>
              <w:rPr>
                <w:rFonts w:ascii="Arial" w:cs="Arial" w:eastAsia="Arial" w:hAnsi="Arial"/>
                <w:color w:val="434343"/>
              </w:rPr>
            </w:pPr>
            <w:r w:rsidDel="00000000" w:rsidR="00000000" w:rsidRPr="00000000">
              <w:rPr>
                <w:rFonts w:ascii="Arial" w:cs="Arial" w:eastAsia="Arial" w:hAnsi="Arial"/>
                <w:color w:val="434343"/>
                <w:rtl w:val="0"/>
              </w:rPr>
              <w:t xml:space="preserve">Kristian Ablan, Freedom of Information-Project Management Office, Philippines </w:t>
            </w:r>
          </w:p>
          <w:p w:rsidR="00000000" w:rsidDel="00000000" w:rsidP="00000000" w:rsidRDefault="00000000" w:rsidRPr="00000000" w14:paraId="00000165">
            <w:pPr>
              <w:numPr>
                <w:ilvl w:val="0"/>
                <w:numId w:val="3"/>
              </w:numPr>
              <w:ind w:left="720" w:hanging="360"/>
              <w:jc w:val="both"/>
              <w:rPr>
                <w:rFonts w:ascii="Arial" w:cs="Arial" w:eastAsia="Arial" w:hAnsi="Arial"/>
                <w:color w:val="434343"/>
              </w:rPr>
            </w:pPr>
            <w:r w:rsidDel="00000000" w:rsidR="00000000" w:rsidRPr="00000000">
              <w:rPr>
                <w:rFonts w:ascii="Arial" w:cs="Arial" w:eastAsia="Arial" w:hAnsi="Arial"/>
                <w:color w:val="434343"/>
                <w:rtl w:val="0"/>
              </w:rPr>
              <w:t xml:space="preserve">Lorena Caballero, Secretaría de Hacienda y Crédito Público, Mexico</w:t>
            </w:r>
          </w:p>
          <w:p w:rsidR="00000000" w:rsidDel="00000000" w:rsidP="00000000" w:rsidRDefault="00000000" w:rsidRPr="00000000" w14:paraId="00000166">
            <w:pPr>
              <w:numPr>
                <w:ilvl w:val="0"/>
                <w:numId w:val="3"/>
              </w:numPr>
              <w:ind w:left="720" w:hanging="360"/>
              <w:jc w:val="both"/>
              <w:rPr>
                <w:rFonts w:ascii="Arial" w:cs="Arial" w:eastAsia="Arial" w:hAnsi="Arial"/>
                <w:color w:val="434343"/>
              </w:rPr>
            </w:pPr>
            <w:r w:rsidDel="00000000" w:rsidR="00000000" w:rsidRPr="00000000">
              <w:rPr>
                <w:rFonts w:ascii="Arial" w:cs="Arial" w:eastAsia="Arial" w:hAnsi="Arial"/>
                <w:color w:val="434343"/>
                <w:rtl w:val="0"/>
              </w:rPr>
              <w:t xml:space="preserve">Georg Neumann, Open Contracting Partnership </w:t>
            </w:r>
          </w:p>
          <w:p w:rsidR="00000000" w:rsidDel="00000000" w:rsidP="00000000" w:rsidRDefault="00000000" w:rsidRPr="00000000" w14:paraId="00000167">
            <w:pPr>
              <w:numPr>
                <w:ilvl w:val="0"/>
                <w:numId w:val="3"/>
              </w:numPr>
              <w:ind w:left="720" w:hanging="360"/>
              <w:jc w:val="both"/>
              <w:rPr>
                <w:rFonts w:ascii="Arial" w:cs="Arial" w:eastAsia="Arial" w:hAnsi="Arial"/>
                <w:color w:val="434343"/>
              </w:rPr>
            </w:pPr>
            <w:r w:rsidDel="00000000" w:rsidR="00000000" w:rsidRPr="00000000">
              <w:rPr>
                <w:rFonts w:ascii="Arial" w:cs="Arial" w:eastAsia="Arial" w:hAnsi="Arial"/>
                <w:color w:val="434343"/>
                <w:rtl w:val="0"/>
              </w:rPr>
              <w:t xml:space="preserve">Fabrizio Scrollini, Latin American Open Data Initiative (Iniciativa Latinoamericana de Datos Abiertos – ILDA)</w:t>
            </w:r>
          </w:p>
        </w:tc>
      </w:tr>
    </w:tbl>
    <w:p w:rsidR="00000000" w:rsidDel="00000000" w:rsidP="00000000" w:rsidRDefault="00000000" w:rsidRPr="00000000" w14:paraId="00000168">
      <w:pPr>
        <w:rPr>
          <w:rFonts w:ascii="Arial" w:cs="Arial" w:eastAsia="Arial" w:hAnsi="Arial"/>
          <w:b w:val="1"/>
          <w:color w:val="ff6b00"/>
          <w:sz w:val="28"/>
          <w:szCs w:val="28"/>
        </w:rPr>
      </w:pPr>
      <w:r w:rsidDel="00000000" w:rsidR="00000000" w:rsidRPr="00000000">
        <w:rPr>
          <w:rtl w:val="0"/>
        </w:rPr>
      </w:r>
    </w:p>
    <w:tbl>
      <w:tblPr>
        <w:tblStyle w:val="Table7"/>
        <w:tblW w:w="10615.0" w:type="dxa"/>
        <w:jc w:val="left"/>
        <w:tblInd w:w="0.0" w:type="dxa"/>
        <w:tblBorders>
          <w:top w:color="9cc3e5" w:space="0" w:sz="4" w:val="single"/>
          <w:left w:color="9cc3e5" w:space="0" w:sz="4" w:val="single"/>
          <w:bottom w:color="9cc3e5" w:space="0" w:sz="4" w:val="single"/>
          <w:right w:color="9cc3e5" w:space="0" w:sz="4" w:val="single"/>
          <w:insideH w:color="9cc3e5" w:space="0" w:sz="4" w:val="single"/>
          <w:insideV w:color="9cc3e5" w:space="0" w:sz="4" w:val="single"/>
        </w:tblBorders>
        <w:tblLayout w:type="fixed"/>
        <w:tblLook w:val="0400"/>
      </w:tblPr>
      <w:tblGrid>
        <w:gridCol w:w="2515"/>
        <w:gridCol w:w="8100"/>
        <w:tblGridChange w:id="0">
          <w:tblGrid>
            <w:gridCol w:w="2515"/>
            <w:gridCol w:w="8100"/>
          </w:tblGrid>
        </w:tblGridChange>
      </w:tblGrid>
      <w:tr>
        <w:trPr>
          <w:cantSplit w:val="0"/>
          <w:tblHeader w:val="0"/>
        </w:trPr>
        <w:tc>
          <w:tcPr>
            <w:vMerge w:val="restart"/>
          </w:tcPr>
          <w:p w:rsidR="00000000" w:rsidDel="00000000" w:rsidP="00000000" w:rsidRDefault="00000000" w:rsidRPr="00000000" w14:paraId="00000169">
            <w:pPr>
              <w:rPr>
                <w:rFonts w:ascii="Arial" w:cs="Arial" w:eastAsia="Arial" w:hAnsi="Arial"/>
                <w:b w:val="1"/>
                <w:color w:val="ff6b00"/>
              </w:rPr>
            </w:pPr>
            <w:r w:rsidDel="00000000" w:rsidR="00000000" w:rsidRPr="00000000">
              <w:rPr>
                <w:rFonts w:ascii="Arial" w:cs="Arial" w:eastAsia="Arial" w:hAnsi="Arial"/>
                <w:b w:val="1"/>
                <w:color w:val="ff6b00"/>
                <w:rtl w:val="0"/>
              </w:rPr>
              <w:t xml:space="preserve">Wednesday 25 August </w:t>
            </w:r>
          </w:p>
          <w:p w:rsidR="00000000" w:rsidDel="00000000" w:rsidP="00000000" w:rsidRDefault="00000000" w:rsidRPr="00000000" w14:paraId="0000016A">
            <w:pPr>
              <w:rPr>
                <w:rFonts w:ascii="Arial" w:cs="Arial" w:eastAsia="Arial" w:hAnsi="Arial"/>
                <w:color w:val="ff6b00"/>
              </w:rPr>
            </w:pPr>
            <w:r w:rsidDel="00000000" w:rsidR="00000000" w:rsidRPr="00000000">
              <w:rPr>
                <w:rFonts w:ascii="Arial" w:cs="Arial" w:eastAsia="Arial" w:hAnsi="Arial"/>
                <w:color w:val="ff6b00"/>
                <w:rtl w:val="0"/>
              </w:rPr>
              <w:t xml:space="preserve">12- 13,30 EDT</w:t>
            </w:r>
          </w:p>
          <w:p w:rsidR="00000000" w:rsidDel="00000000" w:rsidP="00000000" w:rsidRDefault="00000000" w:rsidRPr="00000000" w14:paraId="0000016B">
            <w:pPr>
              <w:rPr>
                <w:rFonts w:ascii="Arial" w:cs="Arial" w:eastAsia="Arial" w:hAnsi="Arial"/>
                <w:color w:val="ff6b00"/>
              </w:rPr>
            </w:pPr>
            <w:r w:rsidDel="00000000" w:rsidR="00000000" w:rsidRPr="00000000">
              <w:rPr>
                <w:rFonts w:ascii="Arial" w:cs="Arial" w:eastAsia="Arial" w:hAnsi="Arial"/>
                <w:color w:val="ff6b00"/>
                <w:rtl w:val="0"/>
              </w:rPr>
              <w:t xml:space="preserve">18- 19,30 CET</w:t>
            </w:r>
          </w:p>
          <w:p w:rsidR="00000000" w:rsidDel="00000000" w:rsidP="00000000" w:rsidRDefault="00000000" w:rsidRPr="00000000" w14:paraId="0000016C">
            <w:pPr>
              <w:rPr>
                <w:rFonts w:ascii="Arial" w:cs="Arial" w:eastAsia="Arial" w:hAnsi="Arial"/>
                <w:color w:val="ff6b00"/>
              </w:rPr>
            </w:pPr>
            <w:r w:rsidDel="00000000" w:rsidR="00000000" w:rsidRPr="00000000">
              <w:rPr>
                <w:rFonts w:ascii="Arial" w:cs="Arial" w:eastAsia="Arial" w:hAnsi="Arial"/>
                <w:color w:val="ff6b00"/>
                <w:rtl w:val="0"/>
              </w:rPr>
              <w:t xml:space="preserve">00- 1,30 PHT</w:t>
            </w:r>
          </w:p>
          <w:p w:rsidR="00000000" w:rsidDel="00000000" w:rsidP="00000000" w:rsidRDefault="00000000" w:rsidRPr="00000000" w14:paraId="0000016D">
            <w:pPr>
              <w:rPr>
                <w:rFonts w:ascii="Arial" w:cs="Arial" w:eastAsia="Arial" w:hAnsi="Arial"/>
                <w:color w:val="ff6b00"/>
              </w:rPr>
            </w:pPr>
            <w:r w:rsidDel="00000000" w:rsidR="00000000" w:rsidRPr="00000000">
              <w:rPr>
                <w:rtl w:val="0"/>
              </w:rPr>
            </w:r>
          </w:p>
          <w:p w:rsidR="00000000" w:rsidDel="00000000" w:rsidP="00000000" w:rsidRDefault="00000000" w:rsidRPr="00000000" w14:paraId="0000016E">
            <w:pPr>
              <w:rPr>
                <w:rFonts w:ascii="Arial" w:cs="Arial" w:eastAsia="Arial" w:hAnsi="Arial"/>
                <w:color w:val="ff6b00"/>
              </w:rPr>
            </w:pPr>
            <w:r w:rsidDel="00000000" w:rsidR="00000000" w:rsidRPr="00000000">
              <w:rPr>
                <w:rFonts w:ascii="Arial" w:cs="Arial" w:eastAsia="Arial" w:hAnsi="Arial"/>
                <w:color w:val="ff6b00"/>
                <w:rtl w:val="0"/>
              </w:rPr>
              <w:t xml:space="preserve">90 minutes</w:t>
            </w:r>
          </w:p>
          <w:p w:rsidR="00000000" w:rsidDel="00000000" w:rsidP="00000000" w:rsidRDefault="00000000" w:rsidRPr="00000000" w14:paraId="0000016F">
            <w:pPr>
              <w:rPr>
                <w:rFonts w:ascii="Arial" w:cs="Arial" w:eastAsia="Arial" w:hAnsi="Arial"/>
                <w:color w:val="ff6b00"/>
              </w:rPr>
            </w:pPr>
            <w:r w:rsidDel="00000000" w:rsidR="00000000" w:rsidRPr="00000000">
              <w:rPr>
                <w:rtl w:val="0"/>
              </w:rPr>
            </w:r>
          </w:p>
          <w:p w:rsidR="00000000" w:rsidDel="00000000" w:rsidP="00000000" w:rsidRDefault="00000000" w:rsidRPr="00000000" w14:paraId="00000170">
            <w:pPr>
              <w:rPr>
                <w:rFonts w:ascii="Arial" w:cs="Arial" w:eastAsia="Arial" w:hAnsi="Arial"/>
                <w:color w:val="ff6b00"/>
              </w:rPr>
            </w:pPr>
            <w:r w:rsidDel="00000000" w:rsidR="00000000" w:rsidRPr="00000000">
              <w:rPr>
                <w:rFonts w:ascii="Arial" w:cs="Arial" w:eastAsia="Arial" w:hAnsi="Arial"/>
                <w:color w:val="ff6b00"/>
                <w:rtl w:val="0"/>
              </w:rPr>
              <w:t xml:space="preserve">Translation available:</w:t>
            </w:r>
          </w:p>
          <w:p w:rsidR="00000000" w:rsidDel="00000000" w:rsidP="00000000" w:rsidRDefault="00000000" w:rsidRPr="00000000" w14:paraId="00000171">
            <w:pPr>
              <w:rPr>
                <w:rFonts w:ascii="Arial" w:cs="Arial" w:eastAsia="Arial" w:hAnsi="Arial"/>
                <w:b w:val="1"/>
                <w:color w:val="ff6b00"/>
              </w:rPr>
            </w:pPr>
            <w:r w:rsidDel="00000000" w:rsidR="00000000" w:rsidRPr="00000000">
              <w:rPr>
                <w:rFonts w:ascii="Arial" w:cs="Arial" w:eastAsia="Arial" w:hAnsi="Arial"/>
                <w:b w:val="1"/>
                <w:color w:val="ff6b00"/>
                <w:rtl w:val="0"/>
              </w:rPr>
              <w:t xml:space="preserve">English</w:t>
            </w:r>
          </w:p>
          <w:p w:rsidR="00000000" w:rsidDel="00000000" w:rsidP="00000000" w:rsidRDefault="00000000" w:rsidRPr="00000000" w14:paraId="00000172">
            <w:pPr>
              <w:rPr>
                <w:rFonts w:ascii="Arial" w:cs="Arial" w:eastAsia="Arial" w:hAnsi="Arial"/>
                <w:b w:val="1"/>
                <w:color w:val="ff6b00"/>
              </w:rPr>
            </w:pPr>
            <w:r w:rsidDel="00000000" w:rsidR="00000000" w:rsidRPr="00000000">
              <w:rPr>
                <w:rFonts w:ascii="Arial" w:cs="Arial" w:eastAsia="Arial" w:hAnsi="Arial"/>
                <w:b w:val="1"/>
                <w:color w:val="ff6b00"/>
                <w:rtl w:val="0"/>
              </w:rPr>
              <w:t xml:space="preserve">Spanish</w:t>
            </w:r>
          </w:p>
          <w:p w:rsidR="00000000" w:rsidDel="00000000" w:rsidP="00000000" w:rsidRDefault="00000000" w:rsidRPr="00000000" w14:paraId="00000173">
            <w:pPr>
              <w:rPr>
                <w:rFonts w:ascii="Arial" w:cs="Arial" w:eastAsia="Arial" w:hAnsi="Arial"/>
                <w:b w:val="1"/>
                <w:color w:val="ff6b00"/>
              </w:rPr>
            </w:pPr>
            <w:r w:rsidDel="00000000" w:rsidR="00000000" w:rsidRPr="00000000">
              <w:rPr>
                <w:rtl w:val="0"/>
              </w:rPr>
            </w:r>
          </w:p>
          <w:p w:rsidR="00000000" w:rsidDel="00000000" w:rsidP="00000000" w:rsidRDefault="00000000" w:rsidRPr="00000000" w14:paraId="00000174">
            <w:pPr>
              <w:rPr>
                <w:rFonts w:ascii="Arial" w:cs="Arial" w:eastAsia="Arial" w:hAnsi="Arial"/>
                <w:b w:val="1"/>
                <w:color w:val="ff6b00"/>
              </w:rPr>
            </w:pPr>
            <w:hyperlink r:id="rId14">
              <w:r w:rsidDel="00000000" w:rsidR="00000000" w:rsidRPr="00000000">
                <w:rPr>
                  <w:rFonts w:ascii="Arial" w:cs="Arial" w:eastAsia="Arial" w:hAnsi="Arial"/>
                  <w:b w:val="1"/>
                  <w:color w:val="1155cc"/>
                  <w:u w:val="single"/>
                  <w:rtl w:val="0"/>
                </w:rPr>
                <w:t xml:space="preserve">Register here</w:t>
              </w:r>
            </w:hyperlink>
            <w:r w:rsidDel="00000000" w:rsidR="00000000" w:rsidRPr="00000000">
              <w:rPr>
                <w:rtl w:val="0"/>
              </w:rPr>
            </w:r>
          </w:p>
        </w:tc>
        <w:tc>
          <w:tcPr/>
          <w:p w:rsidR="00000000" w:rsidDel="00000000" w:rsidP="00000000" w:rsidRDefault="00000000" w:rsidRPr="00000000" w14:paraId="00000175">
            <w:pPr>
              <w:rPr>
                <w:rFonts w:ascii="Arial" w:cs="Arial" w:eastAsia="Arial" w:hAnsi="Arial"/>
                <w:color w:val="ff6b00"/>
              </w:rPr>
            </w:pPr>
            <w:r w:rsidDel="00000000" w:rsidR="00000000" w:rsidRPr="00000000">
              <w:rPr>
                <w:rFonts w:ascii="Arial" w:cs="Arial" w:eastAsia="Arial" w:hAnsi="Arial"/>
                <w:b w:val="1"/>
                <w:color w:val="ff6b00"/>
                <w:rtl w:val="0"/>
              </w:rPr>
              <w:t xml:space="preserve">Fiscal Transparency Portals: 10+ Years of Practice and Trends Forward</w:t>
            </w:r>
            <w:r w:rsidDel="00000000" w:rsidR="00000000" w:rsidRPr="00000000">
              <w:rPr>
                <w:rFonts w:ascii="Arial" w:cs="Arial" w:eastAsia="Arial" w:hAnsi="Arial"/>
                <w:color w:val="ff6b00"/>
                <w:rtl w:val="0"/>
              </w:rPr>
              <w:t xml:space="preserve"> </w:t>
            </w:r>
          </w:p>
        </w:tc>
      </w:tr>
      <w:tr>
        <w:trPr>
          <w:cantSplit w:val="0"/>
          <w:tblHeader w:val="0"/>
        </w:trPr>
        <w:tc>
          <w:tcPr>
            <w:vMerge w:val="continue"/>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ff6b00"/>
              </w:rPr>
            </w:pPr>
            <w:r w:rsidDel="00000000" w:rsidR="00000000" w:rsidRPr="00000000">
              <w:rPr>
                <w:rtl w:val="0"/>
              </w:rPr>
            </w:r>
          </w:p>
        </w:tc>
        <w:tc>
          <w:tcPr/>
          <w:p w:rsidR="00000000" w:rsidDel="00000000" w:rsidP="00000000" w:rsidRDefault="00000000" w:rsidRPr="00000000" w14:paraId="00000177">
            <w:pPr>
              <w:spacing w:after="120" w:before="120" w:lineRule="auto"/>
              <w:jc w:val="both"/>
              <w:rPr>
                <w:rFonts w:ascii="Arial" w:cs="Arial" w:eastAsia="Arial" w:hAnsi="Arial"/>
                <w:color w:val="3b3838"/>
              </w:rPr>
            </w:pPr>
            <w:bookmarkStart w:colFirst="0" w:colLast="0" w:name="_heading=h.30j0zll" w:id="0"/>
            <w:bookmarkEnd w:id="0"/>
            <w:r w:rsidDel="00000000" w:rsidR="00000000" w:rsidRPr="00000000">
              <w:rPr>
                <w:rFonts w:ascii="Arial" w:cs="Arial" w:eastAsia="Arial" w:hAnsi="Arial"/>
                <w:color w:val="3b3838"/>
                <w:rtl w:val="0"/>
              </w:rPr>
              <w:t xml:space="preserve">Principles 1 to 4 of the GIFT High Level Principles on Fiscal Transparency, Participation and Accountability highlight the importance of access to fiscal information.</w:t>
            </w:r>
          </w:p>
          <w:p w:rsidR="00000000" w:rsidDel="00000000" w:rsidP="00000000" w:rsidRDefault="00000000" w:rsidRPr="00000000" w14:paraId="00000178">
            <w:pPr>
              <w:spacing w:after="120" w:before="120" w:lineRule="auto"/>
              <w:jc w:val="both"/>
              <w:rPr>
                <w:rFonts w:ascii="Arial" w:cs="Arial" w:eastAsia="Arial" w:hAnsi="Arial"/>
                <w:color w:val="3b3838"/>
              </w:rPr>
            </w:pPr>
            <w:bookmarkStart w:colFirst="0" w:colLast="0" w:name="_heading=h.6fldwk7ccxef" w:id="1"/>
            <w:bookmarkEnd w:id="1"/>
            <w:r w:rsidDel="00000000" w:rsidR="00000000" w:rsidRPr="00000000">
              <w:rPr>
                <w:rFonts w:ascii="Arial" w:cs="Arial" w:eastAsia="Arial" w:hAnsi="Arial"/>
                <w:color w:val="3b3838"/>
                <w:rtl w:val="0"/>
              </w:rPr>
              <w:t xml:space="preserve">Over the last ten years, there has been increased use of Fiscal Transparency Portals (FTP) as a key tool for informing and engaging with citizens. With that, the global practice has grown, and so has the diversity of design and implementation mechanisms of fiscal transparency and public participation policy incorporating FTP’s. </w:t>
            </w:r>
          </w:p>
          <w:p w:rsidR="00000000" w:rsidDel="00000000" w:rsidP="00000000" w:rsidRDefault="00000000" w:rsidRPr="00000000" w14:paraId="00000179">
            <w:pPr>
              <w:spacing w:after="120" w:before="120" w:lineRule="auto"/>
              <w:jc w:val="both"/>
              <w:rPr>
                <w:rFonts w:ascii="Arial" w:cs="Arial" w:eastAsia="Arial" w:hAnsi="Arial"/>
                <w:color w:val="3b3838"/>
              </w:rPr>
            </w:pPr>
            <w:bookmarkStart w:colFirst="0" w:colLast="0" w:name="_heading=h.qqgs9wgahirn" w:id="2"/>
            <w:bookmarkEnd w:id="2"/>
            <w:r w:rsidDel="00000000" w:rsidR="00000000" w:rsidRPr="00000000">
              <w:rPr>
                <w:rFonts w:ascii="Arial" w:cs="Arial" w:eastAsia="Arial" w:hAnsi="Arial"/>
                <w:color w:val="3b3838"/>
                <w:rtl w:val="0"/>
              </w:rPr>
              <w:t xml:space="preserve">In this session, we will address the evolution of this practice, learn about the FTP’s impact from a government and civil society perspective, discuss trends from the field (specifically from the FTP working group, composed by 10 Latin-American countries), and identify key points for the future of FTP using questions such as: Will FTP’s still be relevant in 10 years? What will they look like?</w:t>
            </w:r>
          </w:p>
          <w:p w:rsidR="00000000" w:rsidDel="00000000" w:rsidP="00000000" w:rsidRDefault="00000000" w:rsidRPr="00000000" w14:paraId="0000017A">
            <w:pPr>
              <w:rPr>
                <w:rFonts w:ascii="Arial" w:cs="Arial" w:eastAsia="Arial" w:hAnsi="Arial"/>
                <w:color w:val="3b3838"/>
              </w:rPr>
            </w:pPr>
            <w:r w:rsidDel="00000000" w:rsidR="00000000" w:rsidRPr="00000000">
              <w:rPr>
                <w:rtl w:val="0"/>
              </w:rPr>
            </w:r>
          </w:p>
          <w:p w:rsidR="00000000" w:rsidDel="00000000" w:rsidP="00000000" w:rsidRDefault="00000000" w:rsidRPr="00000000" w14:paraId="0000017B">
            <w:pPr>
              <w:rPr>
                <w:rFonts w:ascii="Arial" w:cs="Arial" w:eastAsia="Arial" w:hAnsi="Arial"/>
                <w:color w:val="3b3838"/>
              </w:rPr>
            </w:pPr>
            <w:r w:rsidDel="00000000" w:rsidR="00000000" w:rsidRPr="00000000">
              <w:rPr>
                <w:rFonts w:ascii="Arial" w:cs="Arial" w:eastAsia="Arial" w:hAnsi="Arial"/>
                <w:color w:val="3b3838"/>
                <w:rtl w:val="0"/>
              </w:rPr>
              <w:t xml:space="preserve">Resource persons:</w:t>
            </w:r>
          </w:p>
          <w:p w:rsidR="00000000" w:rsidDel="00000000" w:rsidP="00000000" w:rsidRDefault="00000000" w:rsidRPr="00000000" w14:paraId="0000017C">
            <w:pPr>
              <w:numPr>
                <w:ilvl w:val="0"/>
                <w:numId w:val="2"/>
              </w:numPr>
              <w:ind w:left="720" w:hanging="360"/>
              <w:rPr>
                <w:rFonts w:ascii="Arial" w:cs="Arial" w:eastAsia="Arial" w:hAnsi="Arial"/>
                <w:color w:val="434343"/>
              </w:rPr>
            </w:pPr>
            <w:r w:rsidDel="00000000" w:rsidR="00000000" w:rsidRPr="00000000">
              <w:rPr>
                <w:rFonts w:ascii="Arial" w:cs="Arial" w:eastAsia="Arial" w:hAnsi="Arial"/>
                <w:color w:val="3b3838"/>
                <w:rtl w:val="0"/>
              </w:rPr>
              <w:t xml:space="preserve">Costa Rica Innovapp representative</w:t>
            </w:r>
            <w:r w:rsidDel="00000000" w:rsidR="00000000" w:rsidRPr="00000000">
              <w:rPr>
                <w:rtl w:val="0"/>
              </w:rPr>
            </w:r>
          </w:p>
          <w:p w:rsidR="00000000" w:rsidDel="00000000" w:rsidP="00000000" w:rsidRDefault="00000000" w:rsidRPr="00000000" w14:paraId="0000017D">
            <w:pPr>
              <w:numPr>
                <w:ilvl w:val="0"/>
                <w:numId w:val="2"/>
              </w:numPr>
              <w:ind w:left="720" w:hanging="360"/>
              <w:rPr>
                <w:rFonts w:ascii="Arial" w:cs="Arial" w:eastAsia="Arial" w:hAnsi="Arial"/>
                <w:color w:val="434343"/>
              </w:rPr>
            </w:pPr>
            <w:r w:rsidDel="00000000" w:rsidR="00000000" w:rsidRPr="00000000">
              <w:rPr>
                <w:rFonts w:ascii="Arial" w:cs="Arial" w:eastAsia="Arial" w:hAnsi="Arial"/>
                <w:color w:val="3b3838"/>
                <w:rtl w:val="0"/>
              </w:rPr>
              <w:t xml:space="preserve">Croatia MoF representative</w:t>
            </w:r>
            <w:r w:rsidDel="00000000" w:rsidR="00000000" w:rsidRPr="00000000">
              <w:rPr>
                <w:rtl w:val="0"/>
              </w:rPr>
            </w:r>
          </w:p>
          <w:p w:rsidR="00000000" w:rsidDel="00000000" w:rsidP="00000000" w:rsidRDefault="00000000" w:rsidRPr="00000000" w14:paraId="0000017E">
            <w:pPr>
              <w:numPr>
                <w:ilvl w:val="0"/>
                <w:numId w:val="2"/>
              </w:numPr>
              <w:ind w:left="720" w:hanging="360"/>
              <w:rPr>
                <w:rFonts w:ascii="Arial" w:cs="Arial" w:eastAsia="Arial" w:hAnsi="Arial"/>
                <w:color w:val="434343"/>
              </w:rPr>
            </w:pPr>
            <w:r w:rsidDel="00000000" w:rsidR="00000000" w:rsidRPr="00000000">
              <w:rPr>
                <w:rFonts w:ascii="Arial" w:cs="Arial" w:eastAsia="Arial" w:hAnsi="Arial"/>
                <w:color w:val="3b3838"/>
                <w:rtl w:val="0"/>
              </w:rPr>
              <w:t xml:space="preserve">Dominican Republic MoF representative</w:t>
            </w:r>
            <w:r w:rsidDel="00000000" w:rsidR="00000000" w:rsidRPr="00000000">
              <w:rPr>
                <w:rtl w:val="0"/>
              </w:rPr>
            </w:r>
          </w:p>
          <w:p w:rsidR="00000000" w:rsidDel="00000000" w:rsidP="00000000" w:rsidRDefault="00000000" w:rsidRPr="00000000" w14:paraId="0000017F">
            <w:pPr>
              <w:numPr>
                <w:ilvl w:val="0"/>
                <w:numId w:val="2"/>
              </w:numPr>
              <w:ind w:left="720" w:hanging="360"/>
              <w:rPr>
                <w:rFonts w:ascii="Arial" w:cs="Arial" w:eastAsia="Arial" w:hAnsi="Arial"/>
                <w:sz w:val="22"/>
                <w:szCs w:val="22"/>
              </w:rPr>
            </w:pPr>
            <w:r w:rsidDel="00000000" w:rsidR="00000000" w:rsidRPr="00000000">
              <w:rPr>
                <w:rFonts w:ascii="Arial" w:cs="Arial" w:eastAsia="Arial" w:hAnsi="Arial"/>
                <w:color w:val="3b3838"/>
                <w:rtl w:val="0"/>
              </w:rPr>
              <w:t xml:space="preserve">Mexico CIEP representative</w:t>
            </w:r>
            <w:r w:rsidDel="00000000" w:rsidR="00000000" w:rsidRPr="00000000">
              <w:rPr>
                <w:rtl w:val="0"/>
              </w:rPr>
            </w:r>
          </w:p>
          <w:p w:rsidR="00000000" w:rsidDel="00000000" w:rsidP="00000000" w:rsidRDefault="00000000" w:rsidRPr="00000000" w14:paraId="00000180">
            <w:pPr>
              <w:numPr>
                <w:ilvl w:val="0"/>
                <w:numId w:val="2"/>
              </w:numPr>
              <w:ind w:left="720" w:hanging="360"/>
              <w:rPr>
                <w:rFonts w:ascii="Arial" w:cs="Arial" w:eastAsia="Arial" w:hAnsi="Arial"/>
                <w:sz w:val="22"/>
                <w:szCs w:val="22"/>
              </w:rPr>
            </w:pPr>
            <w:r w:rsidDel="00000000" w:rsidR="00000000" w:rsidRPr="00000000">
              <w:rPr>
                <w:rFonts w:ascii="Arial" w:cs="Arial" w:eastAsia="Arial" w:hAnsi="Arial"/>
                <w:color w:val="3b3838"/>
                <w:rtl w:val="0"/>
              </w:rPr>
              <w:t xml:space="preserve">Mexico MoF representative </w:t>
            </w:r>
            <w:r w:rsidDel="00000000" w:rsidR="00000000" w:rsidRPr="00000000">
              <w:rPr>
                <w:rtl w:val="0"/>
              </w:rPr>
            </w:r>
          </w:p>
          <w:p w:rsidR="00000000" w:rsidDel="00000000" w:rsidP="00000000" w:rsidRDefault="00000000" w:rsidRPr="00000000" w14:paraId="00000181">
            <w:pPr>
              <w:numPr>
                <w:ilvl w:val="0"/>
                <w:numId w:val="2"/>
              </w:numPr>
              <w:ind w:left="720" w:hanging="360"/>
              <w:rPr>
                <w:rFonts w:ascii="Arial" w:cs="Arial" w:eastAsia="Arial" w:hAnsi="Arial"/>
                <w:color w:val="3b3838"/>
              </w:rPr>
            </w:pPr>
            <w:r w:rsidDel="00000000" w:rsidR="00000000" w:rsidRPr="00000000">
              <w:rPr>
                <w:rFonts w:ascii="Arial" w:cs="Arial" w:eastAsia="Arial" w:hAnsi="Arial"/>
                <w:color w:val="3b3838"/>
                <w:rtl w:val="0"/>
              </w:rPr>
              <w:t xml:space="preserve">Nigeria MoF representative</w:t>
            </w:r>
          </w:p>
          <w:p w:rsidR="00000000" w:rsidDel="00000000" w:rsidP="00000000" w:rsidRDefault="00000000" w:rsidRPr="00000000" w14:paraId="00000182">
            <w:pPr>
              <w:numPr>
                <w:ilvl w:val="0"/>
                <w:numId w:val="2"/>
              </w:numPr>
              <w:ind w:left="720" w:hanging="360"/>
              <w:rPr>
                <w:rFonts w:ascii="Arial" w:cs="Arial" w:eastAsia="Arial" w:hAnsi="Arial"/>
                <w:color w:val="3b3838"/>
              </w:rPr>
            </w:pPr>
            <w:r w:rsidDel="00000000" w:rsidR="00000000" w:rsidRPr="00000000">
              <w:rPr>
                <w:rFonts w:ascii="Arial" w:cs="Arial" w:eastAsia="Arial" w:hAnsi="Arial"/>
                <w:color w:val="3b3838"/>
                <w:rtl w:val="0"/>
              </w:rPr>
              <w:t xml:space="preserve">Ukraine MoF representative</w:t>
            </w:r>
          </w:p>
          <w:p w:rsidR="00000000" w:rsidDel="00000000" w:rsidP="00000000" w:rsidRDefault="00000000" w:rsidRPr="00000000" w14:paraId="00000183">
            <w:pPr>
              <w:numPr>
                <w:ilvl w:val="0"/>
                <w:numId w:val="2"/>
              </w:numPr>
              <w:ind w:left="720" w:hanging="360"/>
              <w:rPr>
                <w:rFonts w:ascii="Arial" w:cs="Arial" w:eastAsia="Arial" w:hAnsi="Arial"/>
                <w:sz w:val="22"/>
                <w:szCs w:val="22"/>
              </w:rPr>
            </w:pPr>
            <w:r w:rsidDel="00000000" w:rsidR="00000000" w:rsidRPr="00000000">
              <w:rPr>
                <w:rFonts w:ascii="Arial" w:cs="Arial" w:eastAsia="Arial" w:hAnsi="Arial"/>
                <w:color w:val="3b3838"/>
                <w:rtl w:val="0"/>
              </w:rPr>
              <w:t xml:space="preserve">Uruguay </w:t>
            </w:r>
            <w:r w:rsidDel="00000000" w:rsidR="00000000" w:rsidRPr="00000000">
              <w:rPr>
                <w:rFonts w:ascii="Arial" w:cs="Arial" w:eastAsia="Arial" w:hAnsi="Arial"/>
                <w:color w:val="3b3838"/>
                <w:rtl w:val="0"/>
              </w:rPr>
              <w:t xml:space="preserve">Office of the Budget and Planning</w:t>
            </w:r>
            <w:r w:rsidDel="00000000" w:rsidR="00000000" w:rsidRPr="00000000">
              <w:rPr>
                <w:rFonts w:ascii="Arial" w:cs="Arial" w:eastAsia="Arial" w:hAnsi="Arial"/>
                <w:color w:val="3b3838"/>
                <w:rtl w:val="0"/>
              </w:rPr>
              <w:t xml:space="preserve"> representative</w:t>
            </w:r>
            <w:r w:rsidDel="00000000" w:rsidR="00000000" w:rsidRPr="00000000">
              <w:rPr>
                <w:rtl w:val="0"/>
              </w:rPr>
            </w:r>
          </w:p>
        </w:tc>
      </w:tr>
    </w:tbl>
    <w:p w:rsidR="00000000" w:rsidDel="00000000" w:rsidP="00000000" w:rsidRDefault="00000000" w:rsidRPr="00000000" w14:paraId="00000184">
      <w:pPr>
        <w:rPr>
          <w:rFonts w:ascii="Arial" w:cs="Arial" w:eastAsia="Arial" w:hAnsi="Arial"/>
          <w:b w:val="1"/>
          <w:color w:val="ff6b00"/>
          <w:sz w:val="28"/>
          <w:szCs w:val="28"/>
        </w:rPr>
      </w:pPr>
      <w:r w:rsidDel="00000000" w:rsidR="00000000" w:rsidRPr="00000000">
        <w:rPr>
          <w:rtl w:val="0"/>
        </w:rPr>
      </w:r>
    </w:p>
    <w:tbl>
      <w:tblPr>
        <w:tblStyle w:val="Table8"/>
        <w:tblW w:w="10615.0" w:type="dxa"/>
        <w:jc w:val="left"/>
        <w:tblInd w:w="0.0" w:type="dxa"/>
        <w:tblBorders>
          <w:top w:color="9cc3e5" w:space="0" w:sz="4" w:val="single"/>
          <w:left w:color="9cc3e5" w:space="0" w:sz="4" w:val="single"/>
          <w:bottom w:color="9cc3e5" w:space="0" w:sz="4" w:val="single"/>
          <w:right w:color="9cc3e5" w:space="0" w:sz="4" w:val="single"/>
          <w:insideH w:color="9cc3e5" w:space="0" w:sz="4" w:val="single"/>
          <w:insideV w:color="9cc3e5" w:space="0" w:sz="4" w:val="single"/>
        </w:tblBorders>
        <w:tblLayout w:type="fixed"/>
        <w:tblLook w:val="0400"/>
      </w:tblPr>
      <w:tblGrid>
        <w:gridCol w:w="2515"/>
        <w:gridCol w:w="8100"/>
        <w:tblGridChange w:id="0">
          <w:tblGrid>
            <w:gridCol w:w="2515"/>
            <w:gridCol w:w="8100"/>
          </w:tblGrid>
        </w:tblGridChange>
      </w:tblGrid>
      <w:tr>
        <w:trPr>
          <w:cantSplit w:val="0"/>
          <w:tblHeader w:val="0"/>
        </w:trPr>
        <w:tc>
          <w:tcPr>
            <w:vMerge w:val="restart"/>
          </w:tcPr>
          <w:p w:rsidR="00000000" w:rsidDel="00000000" w:rsidP="00000000" w:rsidRDefault="00000000" w:rsidRPr="00000000" w14:paraId="00000185">
            <w:pPr>
              <w:rPr>
                <w:rFonts w:ascii="Arial" w:cs="Arial" w:eastAsia="Arial" w:hAnsi="Arial"/>
                <w:b w:val="1"/>
                <w:color w:val="ff6b00"/>
              </w:rPr>
            </w:pPr>
            <w:r w:rsidDel="00000000" w:rsidR="00000000" w:rsidRPr="00000000">
              <w:rPr>
                <w:rFonts w:ascii="Arial" w:cs="Arial" w:eastAsia="Arial" w:hAnsi="Arial"/>
                <w:b w:val="1"/>
                <w:color w:val="ff6b00"/>
                <w:rtl w:val="0"/>
              </w:rPr>
              <w:t xml:space="preserve">Wednesday 25 August </w:t>
            </w:r>
          </w:p>
          <w:p w:rsidR="00000000" w:rsidDel="00000000" w:rsidP="00000000" w:rsidRDefault="00000000" w:rsidRPr="00000000" w14:paraId="00000186">
            <w:pPr>
              <w:rPr>
                <w:rFonts w:ascii="Arial" w:cs="Arial" w:eastAsia="Arial" w:hAnsi="Arial"/>
                <w:color w:val="ff6b00"/>
              </w:rPr>
            </w:pPr>
            <w:r w:rsidDel="00000000" w:rsidR="00000000" w:rsidRPr="00000000">
              <w:rPr>
                <w:rFonts w:ascii="Arial" w:cs="Arial" w:eastAsia="Arial" w:hAnsi="Arial"/>
                <w:color w:val="ff6b00"/>
                <w:rtl w:val="0"/>
              </w:rPr>
              <w:t xml:space="preserve">16- 17 EDT</w:t>
            </w:r>
          </w:p>
          <w:p w:rsidR="00000000" w:rsidDel="00000000" w:rsidP="00000000" w:rsidRDefault="00000000" w:rsidRPr="00000000" w14:paraId="00000187">
            <w:pPr>
              <w:rPr>
                <w:rFonts w:ascii="Arial" w:cs="Arial" w:eastAsia="Arial" w:hAnsi="Arial"/>
                <w:color w:val="ff6b00"/>
              </w:rPr>
            </w:pPr>
            <w:r w:rsidDel="00000000" w:rsidR="00000000" w:rsidRPr="00000000">
              <w:rPr>
                <w:rFonts w:ascii="Arial" w:cs="Arial" w:eastAsia="Arial" w:hAnsi="Arial"/>
                <w:color w:val="ff6b00"/>
                <w:rtl w:val="0"/>
              </w:rPr>
              <w:t xml:space="preserve">22- 23 CET</w:t>
            </w:r>
          </w:p>
          <w:p w:rsidR="00000000" w:rsidDel="00000000" w:rsidP="00000000" w:rsidRDefault="00000000" w:rsidRPr="00000000" w14:paraId="00000188">
            <w:pPr>
              <w:rPr>
                <w:rFonts w:ascii="Arial" w:cs="Arial" w:eastAsia="Arial" w:hAnsi="Arial"/>
                <w:color w:val="ff6b00"/>
              </w:rPr>
            </w:pPr>
            <w:r w:rsidDel="00000000" w:rsidR="00000000" w:rsidRPr="00000000">
              <w:rPr>
                <w:rFonts w:ascii="Arial" w:cs="Arial" w:eastAsia="Arial" w:hAnsi="Arial"/>
                <w:color w:val="ff6b00"/>
                <w:rtl w:val="0"/>
              </w:rPr>
              <w:t xml:space="preserve">4- 5 PHT</w:t>
            </w:r>
          </w:p>
          <w:p w:rsidR="00000000" w:rsidDel="00000000" w:rsidP="00000000" w:rsidRDefault="00000000" w:rsidRPr="00000000" w14:paraId="00000189">
            <w:pPr>
              <w:rPr>
                <w:rFonts w:ascii="Arial" w:cs="Arial" w:eastAsia="Arial" w:hAnsi="Arial"/>
                <w:color w:val="ff6b00"/>
              </w:rPr>
            </w:pPr>
            <w:r w:rsidDel="00000000" w:rsidR="00000000" w:rsidRPr="00000000">
              <w:rPr>
                <w:rtl w:val="0"/>
              </w:rPr>
            </w:r>
          </w:p>
          <w:p w:rsidR="00000000" w:rsidDel="00000000" w:rsidP="00000000" w:rsidRDefault="00000000" w:rsidRPr="00000000" w14:paraId="0000018A">
            <w:pPr>
              <w:rPr>
                <w:rFonts w:ascii="Arial" w:cs="Arial" w:eastAsia="Arial" w:hAnsi="Arial"/>
                <w:color w:val="ff6b00"/>
              </w:rPr>
            </w:pPr>
            <w:r w:rsidDel="00000000" w:rsidR="00000000" w:rsidRPr="00000000">
              <w:rPr>
                <w:rFonts w:ascii="Arial" w:cs="Arial" w:eastAsia="Arial" w:hAnsi="Arial"/>
                <w:color w:val="ff6b00"/>
                <w:rtl w:val="0"/>
              </w:rPr>
              <w:t xml:space="preserve">60 minutes</w:t>
            </w:r>
          </w:p>
          <w:p w:rsidR="00000000" w:rsidDel="00000000" w:rsidP="00000000" w:rsidRDefault="00000000" w:rsidRPr="00000000" w14:paraId="0000018B">
            <w:pPr>
              <w:rPr>
                <w:rFonts w:ascii="Arial" w:cs="Arial" w:eastAsia="Arial" w:hAnsi="Arial"/>
                <w:color w:val="ff6b00"/>
              </w:rPr>
            </w:pPr>
            <w:r w:rsidDel="00000000" w:rsidR="00000000" w:rsidRPr="00000000">
              <w:rPr>
                <w:rtl w:val="0"/>
              </w:rPr>
            </w:r>
          </w:p>
          <w:p w:rsidR="00000000" w:rsidDel="00000000" w:rsidP="00000000" w:rsidRDefault="00000000" w:rsidRPr="00000000" w14:paraId="0000018C">
            <w:pPr>
              <w:rPr>
                <w:rFonts w:ascii="Arial" w:cs="Arial" w:eastAsia="Arial" w:hAnsi="Arial"/>
                <w:color w:val="ff6b00"/>
              </w:rPr>
            </w:pPr>
            <w:r w:rsidDel="00000000" w:rsidR="00000000" w:rsidRPr="00000000">
              <w:rPr>
                <w:rFonts w:ascii="Arial" w:cs="Arial" w:eastAsia="Arial" w:hAnsi="Arial"/>
                <w:color w:val="ff6b00"/>
                <w:rtl w:val="0"/>
              </w:rPr>
              <w:t xml:space="preserve">Translation available:</w:t>
            </w:r>
          </w:p>
          <w:p w:rsidR="00000000" w:rsidDel="00000000" w:rsidP="00000000" w:rsidRDefault="00000000" w:rsidRPr="00000000" w14:paraId="0000018D">
            <w:pPr>
              <w:rPr>
                <w:rFonts w:ascii="Arial" w:cs="Arial" w:eastAsia="Arial" w:hAnsi="Arial"/>
                <w:b w:val="1"/>
                <w:color w:val="ff6b00"/>
              </w:rPr>
            </w:pPr>
            <w:r w:rsidDel="00000000" w:rsidR="00000000" w:rsidRPr="00000000">
              <w:rPr>
                <w:rFonts w:ascii="Arial" w:cs="Arial" w:eastAsia="Arial" w:hAnsi="Arial"/>
                <w:b w:val="1"/>
                <w:color w:val="ff6b00"/>
                <w:rtl w:val="0"/>
              </w:rPr>
              <w:t xml:space="preserve">Spanish</w:t>
            </w:r>
          </w:p>
          <w:p w:rsidR="00000000" w:rsidDel="00000000" w:rsidP="00000000" w:rsidRDefault="00000000" w:rsidRPr="00000000" w14:paraId="0000018E">
            <w:pPr>
              <w:rPr>
                <w:rFonts w:ascii="Arial" w:cs="Arial" w:eastAsia="Arial" w:hAnsi="Arial"/>
                <w:b w:val="1"/>
                <w:color w:val="ff6b00"/>
              </w:rPr>
            </w:pPr>
            <w:r w:rsidDel="00000000" w:rsidR="00000000" w:rsidRPr="00000000">
              <w:rPr>
                <w:rFonts w:ascii="Arial" w:cs="Arial" w:eastAsia="Arial" w:hAnsi="Arial"/>
                <w:b w:val="1"/>
                <w:color w:val="ff6b00"/>
                <w:rtl w:val="0"/>
              </w:rPr>
              <w:t xml:space="preserve">English</w:t>
            </w:r>
          </w:p>
          <w:p w:rsidR="00000000" w:rsidDel="00000000" w:rsidP="00000000" w:rsidRDefault="00000000" w:rsidRPr="00000000" w14:paraId="0000018F">
            <w:pPr>
              <w:rPr>
                <w:rFonts w:ascii="Arial" w:cs="Arial" w:eastAsia="Arial" w:hAnsi="Arial"/>
                <w:b w:val="1"/>
                <w:color w:val="ff6b00"/>
              </w:rPr>
            </w:pPr>
            <w:r w:rsidDel="00000000" w:rsidR="00000000" w:rsidRPr="00000000">
              <w:rPr>
                <w:rtl w:val="0"/>
              </w:rPr>
            </w:r>
          </w:p>
          <w:p w:rsidR="00000000" w:rsidDel="00000000" w:rsidP="00000000" w:rsidRDefault="00000000" w:rsidRPr="00000000" w14:paraId="00000190">
            <w:pPr>
              <w:rPr>
                <w:rFonts w:ascii="Arial" w:cs="Arial" w:eastAsia="Arial" w:hAnsi="Arial"/>
                <w:b w:val="1"/>
                <w:color w:val="ff6b00"/>
              </w:rPr>
            </w:pPr>
            <w:hyperlink r:id="rId15">
              <w:r w:rsidDel="00000000" w:rsidR="00000000" w:rsidRPr="00000000">
                <w:rPr>
                  <w:rFonts w:ascii="Arial" w:cs="Arial" w:eastAsia="Arial" w:hAnsi="Arial"/>
                  <w:b w:val="1"/>
                  <w:color w:val="1155cc"/>
                  <w:u w:val="single"/>
                  <w:rtl w:val="0"/>
                </w:rPr>
                <w:t xml:space="preserve">Register here</w:t>
              </w:r>
            </w:hyperlink>
            <w:r w:rsidDel="00000000" w:rsidR="00000000" w:rsidRPr="00000000">
              <w:rPr>
                <w:rtl w:val="0"/>
              </w:rPr>
            </w:r>
          </w:p>
        </w:tc>
        <w:tc>
          <w:tcPr/>
          <w:p w:rsidR="00000000" w:rsidDel="00000000" w:rsidP="00000000" w:rsidRDefault="00000000" w:rsidRPr="00000000" w14:paraId="00000191">
            <w:pPr>
              <w:rPr>
                <w:rFonts w:ascii="Arial" w:cs="Arial" w:eastAsia="Arial" w:hAnsi="Arial"/>
                <w:color w:val="ff6b00"/>
              </w:rPr>
            </w:pPr>
            <w:r w:rsidDel="00000000" w:rsidR="00000000" w:rsidRPr="00000000">
              <w:rPr>
                <w:rFonts w:ascii="Arial" w:cs="Arial" w:eastAsia="Arial" w:hAnsi="Arial"/>
                <w:b w:val="1"/>
                <w:color w:val="ff6b00"/>
                <w:rtl w:val="0"/>
              </w:rPr>
              <w:t xml:space="preserve">Role of local/state governments in GIFT</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ff6b00"/>
              </w:rPr>
            </w:pPr>
            <w:r w:rsidDel="00000000" w:rsidR="00000000" w:rsidRPr="00000000">
              <w:rPr>
                <w:rtl w:val="0"/>
              </w:rPr>
            </w:r>
          </w:p>
        </w:tc>
        <w:tc>
          <w:tcPr/>
          <w:p w:rsidR="00000000" w:rsidDel="00000000" w:rsidP="00000000" w:rsidRDefault="00000000" w:rsidRPr="00000000" w14:paraId="00000193">
            <w:pPr>
              <w:spacing w:after="120" w:before="120" w:lineRule="auto"/>
              <w:jc w:val="both"/>
              <w:rPr>
                <w:rFonts w:ascii="Arial" w:cs="Arial" w:eastAsia="Arial" w:hAnsi="Arial"/>
                <w:color w:val="3b3838"/>
              </w:rPr>
            </w:pPr>
            <w:r w:rsidDel="00000000" w:rsidR="00000000" w:rsidRPr="00000000">
              <w:rPr>
                <w:rFonts w:ascii="Arial" w:cs="Arial" w:eastAsia="Arial" w:hAnsi="Arial"/>
                <w:color w:val="3b3838"/>
                <w:rtl w:val="0"/>
              </w:rPr>
              <w:t xml:space="preserve">Traditionally, GIFT has only had members/partners from the national sphere of government authorities. This is mainly due to this level being the main counterparts that GIFT’s lead stewards typically work with. GIFT's operating rules however do not limit membership/partnerships to this sphere.</w:t>
            </w:r>
          </w:p>
          <w:p w:rsidR="00000000" w:rsidDel="00000000" w:rsidP="00000000" w:rsidRDefault="00000000" w:rsidRPr="00000000" w14:paraId="00000194">
            <w:pPr>
              <w:spacing w:after="120" w:before="120" w:lineRule="auto"/>
              <w:jc w:val="both"/>
              <w:rPr>
                <w:rFonts w:ascii="Arial" w:cs="Arial" w:eastAsia="Arial" w:hAnsi="Arial"/>
                <w:color w:val="3b3838"/>
              </w:rPr>
            </w:pPr>
            <w:r w:rsidDel="00000000" w:rsidR="00000000" w:rsidRPr="00000000">
              <w:rPr>
                <w:rFonts w:ascii="Arial" w:cs="Arial" w:eastAsia="Arial" w:hAnsi="Arial"/>
                <w:color w:val="3b3838"/>
                <w:rtl w:val="0"/>
              </w:rPr>
              <w:t xml:space="preserve">Local levels of government typically have a unique experience in public participation initiatives, given that they are closer to the people. National levels in turn typically have more experience in other areas. This diversity could be leveraged within the network. For instance, local levels of government could learn from national experiences in the use of technology and public financial management issues, while national agencies could learn from local experience in public participation. In this session we learn more about the Open Government’s Partnership’s (OGP) Local initiative and from specific local governments that have expressed interest in joining GIFT. </w:t>
            </w:r>
          </w:p>
          <w:p w:rsidR="00000000" w:rsidDel="00000000" w:rsidP="00000000" w:rsidRDefault="00000000" w:rsidRPr="00000000" w14:paraId="00000195">
            <w:pPr>
              <w:rPr>
                <w:rFonts w:ascii="Arial" w:cs="Arial" w:eastAsia="Arial" w:hAnsi="Arial"/>
                <w:color w:val="3b3838"/>
              </w:rPr>
            </w:pPr>
            <w:r w:rsidDel="00000000" w:rsidR="00000000" w:rsidRPr="00000000">
              <w:rPr>
                <w:rtl w:val="0"/>
              </w:rPr>
            </w:r>
          </w:p>
          <w:p w:rsidR="00000000" w:rsidDel="00000000" w:rsidP="00000000" w:rsidRDefault="00000000" w:rsidRPr="00000000" w14:paraId="00000196">
            <w:pPr>
              <w:rPr>
                <w:rFonts w:ascii="Arial" w:cs="Arial" w:eastAsia="Arial" w:hAnsi="Arial"/>
                <w:color w:val="3b3838"/>
              </w:rPr>
            </w:pPr>
            <w:r w:rsidDel="00000000" w:rsidR="00000000" w:rsidRPr="00000000">
              <w:rPr>
                <w:rFonts w:ascii="Arial" w:cs="Arial" w:eastAsia="Arial" w:hAnsi="Arial"/>
                <w:color w:val="3b3838"/>
                <w:rtl w:val="0"/>
              </w:rPr>
              <w:t xml:space="preserve">Resource persons:</w:t>
            </w:r>
          </w:p>
          <w:p w:rsidR="00000000" w:rsidDel="00000000" w:rsidP="00000000" w:rsidRDefault="00000000" w:rsidRPr="00000000" w14:paraId="00000197">
            <w:pPr>
              <w:numPr>
                <w:ilvl w:val="0"/>
                <w:numId w:val="1"/>
              </w:numPr>
              <w:ind w:left="720" w:hanging="360"/>
              <w:rPr>
                <w:rFonts w:ascii="Arial" w:cs="Arial" w:eastAsia="Arial" w:hAnsi="Arial"/>
                <w:color w:val="3b3838"/>
              </w:rPr>
            </w:pPr>
            <w:r w:rsidDel="00000000" w:rsidR="00000000" w:rsidRPr="00000000">
              <w:rPr>
                <w:rFonts w:ascii="Arial" w:cs="Arial" w:eastAsia="Arial" w:hAnsi="Arial"/>
                <w:color w:val="3b3838"/>
                <w:rtl w:val="0"/>
              </w:rPr>
              <w:t xml:space="preserve">Patrick Kazyak-Albaladejo, OGP - OGP Local initiative</w:t>
            </w:r>
          </w:p>
          <w:p w:rsidR="00000000" w:rsidDel="00000000" w:rsidP="00000000" w:rsidRDefault="00000000" w:rsidRPr="00000000" w14:paraId="00000198">
            <w:pPr>
              <w:numPr>
                <w:ilvl w:val="0"/>
                <w:numId w:val="1"/>
              </w:numPr>
              <w:ind w:left="720" w:hanging="360"/>
              <w:rPr>
                <w:rFonts w:ascii="Arial" w:cs="Arial" w:eastAsia="Arial" w:hAnsi="Arial"/>
                <w:color w:val="3b3838"/>
              </w:rPr>
            </w:pPr>
            <w:r w:rsidDel="00000000" w:rsidR="00000000" w:rsidRPr="00000000">
              <w:rPr>
                <w:rFonts w:ascii="Arial" w:cs="Arial" w:eastAsia="Arial" w:hAnsi="Arial"/>
                <w:color w:val="3b3838"/>
                <w:rtl w:val="0"/>
              </w:rPr>
              <w:t xml:space="preserve">Juan Pablo Guerrero, GIFT - What local governments could bring to the GIFT network</w:t>
            </w:r>
          </w:p>
          <w:p w:rsidR="00000000" w:rsidDel="00000000" w:rsidP="00000000" w:rsidRDefault="00000000" w:rsidRPr="00000000" w14:paraId="00000199">
            <w:pPr>
              <w:numPr>
                <w:ilvl w:val="0"/>
                <w:numId w:val="1"/>
              </w:numPr>
              <w:ind w:left="720" w:hanging="360"/>
              <w:rPr>
                <w:rFonts w:ascii="Arial" w:cs="Arial" w:eastAsia="Arial" w:hAnsi="Arial"/>
                <w:color w:val="3b3838"/>
              </w:rPr>
            </w:pPr>
            <w:r w:rsidDel="00000000" w:rsidR="00000000" w:rsidRPr="00000000">
              <w:rPr>
                <w:rFonts w:ascii="Arial" w:cs="Arial" w:eastAsia="Arial" w:hAnsi="Arial"/>
                <w:color w:val="3b3838"/>
                <w:highlight w:val="white"/>
                <w:rtl w:val="0"/>
              </w:rPr>
              <w:t xml:space="preserve">Margarita Barraquer, </w:t>
            </w:r>
            <w:r w:rsidDel="00000000" w:rsidR="00000000" w:rsidRPr="00000000">
              <w:rPr>
                <w:rFonts w:ascii="Arial" w:cs="Arial" w:eastAsia="Arial" w:hAnsi="Arial"/>
                <w:color w:val="3b3838"/>
                <w:rtl w:val="0"/>
              </w:rPr>
              <w:t xml:space="preserve">City of Bogota (Colombia) - How the City of Bogota joining the network benefits the City and the GIFT network</w:t>
            </w:r>
          </w:p>
          <w:p w:rsidR="00000000" w:rsidDel="00000000" w:rsidP="00000000" w:rsidRDefault="00000000" w:rsidRPr="00000000" w14:paraId="0000019A">
            <w:pPr>
              <w:numPr>
                <w:ilvl w:val="0"/>
                <w:numId w:val="1"/>
              </w:numPr>
              <w:ind w:left="720" w:hanging="360"/>
              <w:rPr>
                <w:rFonts w:ascii="Arial" w:cs="Arial" w:eastAsia="Arial" w:hAnsi="Arial"/>
                <w:color w:val="3b3838"/>
              </w:rPr>
            </w:pPr>
            <w:r w:rsidDel="00000000" w:rsidR="00000000" w:rsidRPr="00000000">
              <w:rPr>
                <w:rFonts w:ascii="Arial" w:cs="Arial" w:eastAsia="Arial" w:hAnsi="Arial"/>
                <w:color w:val="3b3838"/>
                <w:rtl w:val="0"/>
              </w:rPr>
              <w:t xml:space="preserve">Erika Jazmin Ortega, State of Guanajuato (Mexico) - How collaboration is mutually beneficial to the State of Guanajuato and to the GIFT network</w:t>
            </w:r>
          </w:p>
          <w:p w:rsidR="00000000" w:rsidDel="00000000" w:rsidP="00000000" w:rsidRDefault="00000000" w:rsidRPr="00000000" w14:paraId="0000019B">
            <w:pPr>
              <w:rPr>
                <w:rFonts w:ascii="Arial" w:cs="Arial" w:eastAsia="Arial" w:hAnsi="Arial"/>
                <w:color w:val="434343"/>
              </w:rPr>
            </w:pPr>
            <w:r w:rsidDel="00000000" w:rsidR="00000000" w:rsidRPr="00000000">
              <w:rPr>
                <w:rtl w:val="0"/>
              </w:rPr>
            </w:r>
          </w:p>
        </w:tc>
      </w:tr>
    </w:tbl>
    <w:p w:rsidR="00000000" w:rsidDel="00000000" w:rsidP="00000000" w:rsidRDefault="00000000" w:rsidRPr="00000000" w14:paraId="0000019C">
      <w:pPr>
        <w:rPr>
          <w:rFonts w:ascii="Arial" w:cs="Arial" w:eastAsia="Arial" w:hAnsi="Arial"/>
          <w:b w:val="1"/>
          <w:color w:val="ff6b00"/>
          <w:sz w:val="28"/>
          <w:szCs w:val="28"/>
        </w:rPr>
      </w:pPr>
      <w:r w:rsidDel="00000000" w:rsidR="00000000" w:rsidRPr="00000000">
        <w:rPr>
          <w:rtl w:val="0"/>
        </w:rPr>
      </w:r>
    </w:p>
    <w:tbl>
      <w:tblPr>
        <w:tblStyle w:val="Table9"/>
        <w:tblW w:w="10615.0" w:type="dxa"/>
        <w:jc w:val="left"/>
        <w:tblInd w:w="0.0" w:type="dxa"/>
        <w:tblBorders>
          <w:top w:color="9cc3e5" w:space="0" w:sz="4" w:val="single"/>
          <w:left w:color="9cc3e5" w:space="0" w:sz="4" w:val="single"/>
          <w:bottom w:color="9cc3e5" w:space="0" w:sz="4" w:val="single"/>
          <w:right w:color="9cc3e5" w:space="0" w:sz="4" w:val="single"/>
          <w:insideH w:color="9cc3e5" w:space="0" w:sz="4" w:val="single"/>
          <w:insideV w:color="9cc3e5" w:space="0" w:sz="4" w:val="single"/>
        </w:tblBorders>
        <w:tblLayout w:type="fixed"/>
        <w:tblLook w:val="0400"/>
      </w:tblPr>
      <w:tblGrid>
        <w:gridCol w:w="2515"/>
        <w:gridCol w:w="8100"/>
        <w:tblGridChange w:id="0">
          <w:tblGrid>
            <w:gridCol w:w="2515"/>
            <w:gridCol w:w="8100"/>
          </w:tblGrid>
        </w:tblGridChange>
      </w:tblGrid>
      <w:tr>
        <w:trPr>
          <w:cantSplit w:val="0"/>
          <w:tblHeader w:val="0"/>
        </w:trPr>
        <w:tc>
          <w:tcPr>
            <w:vMerge w:val="restart"/>
          </w:tcPr>
          <w:p w:rsidR="00000000" w:rsidDel="00000000" w:rsidP="00000000" w:rsidRDefault="00000000" w:rsidRPr="00000000" w14:paraId="0000019D">
            <w:pPr>
              <w:rPr>
                <w:rFonts w:ascii="Arial" w:cs="Arial" w:eastAsia="Arial" w:hAnsi="Arial"/>
                <w:b w:val="1"/>
                <w:color w:val="ff6b00"/>
              </w:rPr>
            </w:pPr>
            <w:r w:rsidDel="00000000" w:rsidR="00000000" w:rsidRPr="00000000">
              <w:rPr>
                <w:rFonts w:ascii="Arial" w:cs="Arial" w:eastAsia="Arial" w:hAnsi="Arial"/>
                <w:b w:val="1"/>
                <w:color w:val="ff6b00"/>
                <w:rtl w:val="0"/>
              </w:rPr>
              <w:t xml:space="preserve">Wednesday 25 August  </w:t>
            </w:r>
          </w:p>
          <w:p w:rsidR="00000000" w:rsidDel="00000000" w:rsidP="00000000" w:rsidRDefault="00000000" w:rsidRPr="00000000" w14:paraId="0000019E">
            <w:pPr>
              <w:rPr>
                <w:rFonts w:ascii="Arial" w:cs="Arial" w:eastAsia="Arial" w:hAnsi="Arial"/>
                <w:color w:val="ff6b00"/>
              </w:rPr>
            </w:pPr>
            <w:r w:rsidDel="00000000" w:rsidR="00000000" w:rsidRPr="00000000">
              <w:rPr>
                <w:rFonts w:ascii="Arial" w:cs="Arial" w:eastAsia="Arial" w:hAnsi="Arial"/>
                <w:color w:val="ff6b00"/>
                <w:rtl w:val="0"/>
              </w:rPr>
              <w:t xml:space="preserve">20-22 hrs EDT</w:t>
            </w:r>
          </w:p>
          <w:p w:rsidR="00000000" w:rsidDel="00000000" w:rsidP="00000000" w:rsidRDefault="00000000" w:rsidRPr="00000000" w14:paraId="0000019F">
            <w:pPr>
              <w:rPr>
                <w:rFonts w:ascii="Arial" w:cs="Arial" w:eastAsia="Arial" w:hAnsi="Arial"/>
                <w:color w:val="ff6b00"/>
              </w:rPr>
            </w:pPr>
            <w:r w:rsidDel="00000000" w:rsidR="00000000" w:rsidRPr="00000000">
              <w:rPr>
                <w:rFonts w:ascii="Arial" w:cs="Arial" w:eastAsia="Arial" w:hAnsi="Arial"/>
                <w:color w:val="ff6b00"/>
                <w:rtl w:val="0"/>
              </w:rPr>
              <w:t xml:space="preserve">2-4 hrs CET</w:t>
            </w:r>
          </w:p>
          <w:p w:rsidR="00000000" w:rsidDel="00000000" w:rsidP="00000000" w:rsidRDefault="00000000" w:rsidRPr="00000000" w14:paraId="000001A0">
            <w:pPr>
              <w:rPr>
                <w:rFonts w:ascii="Arial" w:cs="Arial" w:eastAsia="Arial" w:hAnsi="Arial"/>
                <w:color w:val="ff6b00"/>
              </w:rPr>
            </w:pPr>
            <w:r w:rsidDel="00000000" w:rsidR="00000000" w:rsidRPr="00000000">
              <w:rPr>
                <w:rFonts w:ascii="Arial" w:cs="Arial" w:eastAsia="Arial" w:hAnsi="Arial"/>
                <w:color w:val="ff6b00"/>
                <w:rtl w:val="0"/>
              </w:rPr>
              <w:t xml:space="preserve">8-10 hrs PHT</w:t>
            </w:r>
          </w:p>
          <w:p w:rsidR="00000000" w:rsidDel="00000000" w:rsidP="00000000" w:rsidRDefault="00000000" w:rsidRPr="00000000" w14:paraId="000001A1">
            <w:pPr>
              <w:rPr>
                <w:rFonts w:ascii="Arial" w:cs="Arial" w:eastAsia="Arial" w:hAnsi="Arial"/>
                <w:color w:val="ff6b00"/>
              </w:rPr>
            </w:pPr>
            <w:r w:rsidDel="00000000" w:rsidR="00000000" w:rsidRPr="00000000">
              <w:rPr>
                <w:rtl w:val="0"/>
              </w:rPr>
            </w:r>
          </w:p>
          <w:p w:rsidR="00000000" w:rsidDel="00000000" w:rsidP="00000000" w:rsidRDefault="00000000" w:rsidRPr="00000000" w14:paraId="000001A2">
            <w:pPr>
              <w:rPr>
                <w:rFonts w:ascii="Arial" w:cs="Arial" w:eastAsia="Arial" w:hAnsi="Arial"/>
                <w:color w:val="ff6b00"/>
              </w:rPr>
            </w:pPr>
            <w:r w:rsidDel="00000000" w:rsidR="00000000" w:rsidRPr="00000000">
              <w:rPr>
                <w:rFonts w:ascii="Arial" w:cs="Arial" w:eastAsia="Arial" w:hAnsi="Arial"/>
                <w:color w:val="ff6b00"/>
                <w:rtl w:val="0"/>
              </w:rPr>
              <w:t xml:space="preserve">120 minutes </w:t>
            </w:r>
          </w:p>
          <w:p w:rsidR="00000000" w:rsidDel="00000000" w:rsidP="00000000" w:rsidRDefault="00000000" w:rsidRPr="00000000" w14:paraId="000001A3">
            <w:pPr>
              <w:rPr>
                <w:rFonts w:ascii="Arial" w:cs="Arial" w:eastAsia="Arial" w:hAnsi="Arial"/>
                <w:color w:val="ff6b00"/>
              </w:rPr>
            </w:pPr>
            <w:r w:rsidDel="00000000" w:rsidR="00000000" w:rsidRPr="00000000">
              <w:rPr>
                <w:rtl w:val="0"/>
              </w:rPr>
            </w:r>
          </w:p>
          <w:p w:rsidR="00000000" w:rsidDel="00000000" w:rsidP="00000000" w:rsidRDefault="00000000" w:rsidRPr="00000000" w14:paraId="000001A4">
            <w:pPr>
              <w:rPr>
                <w:rFonts w:ascii="Arial" w:cs="Arial" w:eastAsia="Arial" w:hAnsi="Arial"/>
                <w:color w:val="ff6b00"/>
              </w:rPr>
            </w:pPr>
            <w:r w:rsidDel="00000000" w:rsidR="00000000" w:rsidRPr="00000000">
              <w:rPr>
                <w:rFonts w:ascii="Arial" w:cs="Arial" w:eastAsia="Arial" w:hAnsi="Arial"/>
                <w:color w:val="ff6b00"/>
                <w:rtl w:val="0"/>
              </w:rPr>
              <w:t xml:space="preserve">Translation available:</w:t>
            </w:r>
          </w:p>
          <w:p w:rsidR="00000000" w:rsidDel="00000000" w:rsidP="00000000" w:rsidRDefault="00000000" w:rsidRPr="00000000" w14:paraId="000001A5">
            <w:pPr>
              <w:rPr>
                <w:rFonts w:ascii="Arial" w:cs="Arial" w:eastAsia="Arial" w:hAnsi="Arial"/>
                <w:b w:val="1"/>
                <w:color w:val="ff6b00"/>
              </w:rPr>
            </w:pPr>
            <w:r w:rsidDel="00000000" w:rsidR="00000000" w:rsidRPr="00000000">
              <w:rPr>
                <w:rFonts w:ascii="Arial" w:cs="Arial" w:eastAsia="Arial" w:hAnsi="Arial"/>
                <w:b w:val="1"/>
                <w:color w:val="ff6b00"/>
                <w:rtl w:val="0"/>
              </w:rPr>
              <w:t xml:space="preserve">English</w:t>
            </w:r>
          </w:p>
          <w:p w:rsidR="00000000" w:rsidDel="00000000" w:rsidP="00000000" w:rsidRDefault="00000000" w:rsidRPr="00000000" w14:paraId="000001A6">
            <w:pPr>
              <w:rPr>
                <w:rFonts w:ascii="Arial" w:cs="Arial" w:eastAsia="Arial" w:hAnsi="Arial"/>
                <w:b w:val="1"/>
                <w:color w:val="ff6b00"/>
              </w:rPr>
            </w:pPr>
            <w:r w:rsidDel="00000000" w:rsidR="00000000" w:rsidRPr="00000000">
              <w:rPr>
                <w:rFonts w:ascii="Arial" w:cs="Arial" w:eastAsia="Arial" w:hAnsi="Arial"/>
                <w:b w:val="1"/>
                <w:color w:val="ff6b00"/>
                <w:rtl w:val="0"/>
              </w:rPr>
              <w:t xml:space="preserve">Spanish</w:t>
            </w:r>
          </w:p>
          <w:p w:rsidR="00000000" w:rsidDel="00000000" w:rsidP="00000000" w:rsidRDefault="00000000" w:rsidRPr="00000000" w14:paraId="000001A7">
            <w:pPr>
              <w:rPr>
                <w:rFonts w:ascii="Arial" w:cs="Arial" w:eastAsia="Arial" w:hAnsi="Arial"/>
                <w:b w:val="1"/>
                <w:color w:val="ff6b00"/>
              </w:rPr>
            </w:pPr>
            <w:r w:rsidDel="00000000" w:rsidR="00000000" w:rsidRPr="00000000">
              <w:rPr>
                <w:rtl w:val="0"/>
              </w:rPr>
            </w:r>
          </w:p>
          <w:p w:rsidR="00000000" w:rsidDel="00000000" w:rsidP="00000000" w:rsidRDefault="00000000" w:rsidRPr="00000000" w14:paraId="000001A8">
            <w:pPr>
              <w:rPr>
                <w:rFonts w:ascii="Arial" w:cs="Arial" w:eastAsia="Arial" w:hAnsi="Arial"/>
                <w:b w:val="1"/>
                <w:color w:val="ff6b00"/>
              </w:rPr>
            </w:pPr>
            <w:hyperlink r:id="rId16">
              <w:r w:rsidDel="00000000" w:rsidR="00000000" w:rsidRPr="00000000">
                <w:rPr>
                  <w:rFonts w:ascii="Arial" w:cs="Arial" w:eastAsia="Arial" w:hAnsi="Arial"/>
                  <w:b w:val="1"/>
                  <w:color w:val="1155cc"/>
                  <w:u w:val="single"/>
                  <w:rtl w:val="0"/>
                </w:rPr>
                <w:t xml:space="preserve">Register here</w:t>
              </w:r>
            </w:hyperlink>
            <w:r w:rsidDel="00000000" w:rsidR="00000000" w:rsidRPr="00000000">
              <w:rPr>
                <w:rtl w:val="0"/>
              </w:rPr>
            </w:r>
          </w:p>
          <w:p w:rsidR="00000000" w:rsidDel="00000000" w:rsidP="00000000" w:rsidRDefault="00000000" w:rsidRPr="00000000" w14:paraId="000001A9">
            <w:pPr>
              <w:rPr>
                <w:rFonts w:ascii="Arial" w:cs="Arial" w:eastAsia="Arial" w:hAnsi="Arial"/>
                <w:b w:val="1"/>
                <w:color w:val="ff6b00"/>
              </w:rPr>
            </w:pPr>
            <w:r w:rsidDel="00000000" w:rsidR="00000000" w:rsidRPr="00000000">
              <w:rPr>
                <w:rtl w:val="0"/>
              </w:rPr>
            </w:r>
          </w:p>
          <w:p w:rsidR="00000000" w:rsidDel="00000000" w:rsidP="00000000" w:rsidRDefault="00000000" w:rsidRPr="00000000" w14:paraId="000001AA">
            <w:pPr>
              <w:rPr>
                <w:rFonts w:ascii="Arial" w:cs="Arial" w:eastAsia="Arial" w:hAnsi="Arial"/>
                <w:b w:val="1"/>
                <w:color w:val="ff6b00"/>
              </w:rPr>
            </w:pPr>
            <w:r w:rsidDel="00000000" w:rsidR="00000000" w:rsidRPr="00000000">
              <w:rPr>
                <w:rtl w:val="0"/>
              </w:rPr>
            </w:r>
          </w:p>
        </w:tc>
        <w:tc>
          <w:tcPr/>
          <w:p w:rsidR="00000000" w:rsidDel="00000000" w:rsidP="00000000" w:rsidRDefault="00000000" w:rsidRPr="00000000" w14:paraId="000001AB">
            <w:pPr>
              <w:rPr>
                <w:rFonts w:ascii="Arial" w:cs="Arial" w:eastAsia="Arial" w:hAnsi="Arial"/>
                <w:color w:val="ff6b00"/>
              </w:rPr>
            </w:pPr>
            <w:r w:rsidDel="00000000" w:rsidR="00000000" w:rsidRPr="00000000">
              <w:rPr>
                <w:rFonts w:ascii="Arial" w:cs="Arial" w:eastAsia="Arial" w:hAnsi="Arial"/>
                <w:b w:val="1"/>
                <w:color w:val="ff6b00"/>
                <w:rtl w:val="0"/>
              </w:rPr>
              <w:t xml:space="preserve">User engagement initiatives </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ff6b00"/>
              </w:rPr>
            </w:pPr>
            <w:r w:rsidDel="00000000" w:rsidR="00000000" w:rsidRPr="00000000">
              <w:rPr>
                <w:rtl w:val="0"/>
              </w:rPr>
            </w:r>
          </w:p>
        </w:tc>
        <w:tc>
          <w:tcPr/>
          <w:p w:rsidR="00000000" w:rsidDel="00000000" w:rsidP="00000000" w:rsidRDefault="00000000" w:rsidRPr="00000000" w14:paraId="000001AD">
            <w:pPr>
              <w:spacing w:after="120" w:before="120" w:lineRule="auto"/>
              <w:jc w:val="both"/>
              <w:rPr>
                <w:rFonts w:ascii="Arial" w:cs="Arial" w:eastAsia="Arial" w:hAnsi="Arial"/>
                <w:color w:val="434343"/>
              </w:rPr>
            </w:pPr>
            <w:r w:rsidDel="00000000" w:rsidR="00000000" w:rsidRPr="00000000">
              <w:rPr>
                <w:rFonts w:ascii="Arial" w:cs="Arial" w:eastAsia="Arial" w:hAnsi="Arial"/>
                <w:color w:val="434343"/>
                <w:rtl w:val="0"/>
              </w:rPr>
              <w:t xml:space="preserve">The Principles of Public Participation in Fiscal Policies aim to guide fiscal policy makers and other stakeholders in their efforts to improve government performance and public trust. The GIFT network has upheld these principles through a number of initiatives, understanding that they come in a myriad of shapes and formats. These include  the user engagement initiatives: the #DataOnTheStreets Rally and the #Dataquest for sustainable development, that allow the use of fiscal information in open formats, and also incorporate different audiences that are traditionally not as interested or involved in analyzing the information being published by the ministries of finance.</w:t>
            </w:r>
          </w:p>
          <w:p w:rsidR="00000000" w:rsidDel="00000000" w:rsidP="00000000" w:rsidRDefault="00000000" w:rsidRPr="00000000" w14:paraId="000001AE">
            <w:pPr>
              <w:spacing w:after="120" w:before="120" w:lineRule="auto"/>
              <w:jc w:val="both"/>
              <w:rPr>
                <w:rFonts w:ascii="Arial" w:cs="Arial" w:eastAsia="Arial" w:hAnsi="Arial"/>
                <w:color w:val="434343"/>
              </w:rPr>
            </w:pPr>
            <w:r w:rsidDel="00000000" w:rsidR="00000000" w:rsidRPr="00000000">
              <w:rPr>
                <w:rFonts w:ascii="Arial" w:cs="Arial" w:eastAsia="Arial" w:hAnsi="Arial"/>
                <w:color w:val="434343"/>
                <w:rtl w:val="0"/>
              </w:rPr>
              <w:t xml:space="preserve">Over the last years, there has been an increasing number of these efforts, despite the difficulties imposed by social distancing and confinements owing to COVID-19. </w:t>
            </w:r>
          </w:p>
          <w:p w:rsidR="00000000" w:rsidDel="00000000" w:rsidP="00000000" w:rsidRDefault="00000000" w:rsidRPr="00000000" w14:paraId="000001AF">
            <w:pPr>
              <w:spacing w:after="120" w:before="120" w:lineRule="auto"/>
              <w:jc w:val="both"/>
              <w:rPr>
                <w:rFonts w:ascii="Arial" w:cs="Arial" w:eastAsia="Arial" w:hAnsi="Arial"/>
                <w:color w:val="434343"/>
                <w:sz w:val="26"/>
                <w:szCs w:val="26"/>
              </w:rPr>
            </w:pPr>
            <w:r w:rsidDel="00000000" w:rsidR="00000000" w:rsidRPr="00000000">
              <w:rPr>
                <w:rFonts w:ascii="Arial" w:cs="Arial" w:eastAsia="Arial" w:hAnsi="Arial"/>
                <w:color w:val="434343"/>
                <w:rtl w:val="0"/>
              </w:rPr>
              <w:t xml:space="preserve">In this session, we will share updates on the 2021 user-engagement initiatives, as well as discuss the future of these types of exercises through a short workshop around the questions: How do we improve engagement? How to move forward? Will this type of exercise be relevant in 10 years? What will it look like in your country?</w:t>
            </w:r>
            <w:r w:rsidDel="00000000" w:rsidR="00000000" w:rsidRPr="00000000">
              <w:rPr>
                <w:rtl w:val="0"/>
              </w:rPr>
            </w:r>
          </w:p>
          <w:p w:rsidR="00000000" w:rsidDel="00000000" w:rsidP="00000000" w:rsidRDefault="00000000" w:rsidRPr="00000000" w14:paraId="000001B0">
            <w:pPr>
              <w:rPr>
                <w:rFonts w:ascii="Arial" w:cs="Arial" w:eastAsia="Arial" w:hAnsi="Arial"/>
                <w:color w:val="434343"/>
              </w:rPr>
            </w:pPr>
            <w:r w:rsidDel="00000000" w:rsidR="00000000" w:rsidRPr="00000000">
              <w:rPr>
                <w:rtl w:val="0"/>
              </w:rPr>
            </w:r>
          </w:p>
          <w:p w:rsidR="00000000" w:rsidDel="00000000" w:rsidP="00000000" w:rsidRDefault="00000000" w:rsidRPr="00000000" w14:paraId="000001B1">
            <w:pPr>
              <w:rPr>
                <w:rFonts w:ascii="Arial" w:cs="Arial" w:eastAsia="Arial" w:hAnsi="Arial"/>
                <w:color w:val="434343"/>
              </w:rPr>
            </w:pPr>
            <w:r w:rsidDel="00000000" w:rsidR="00000000" w:rsidRPr="00000000">
              <w:rPr>
                <w:rFonts w:ascii="Arial" w:cs="Arial" w:eastAsia="Arial" w:hAnsi="Arial"/>
                <w:color w:val="434343"/>
                <w:rtl w:val="0"/>
              </w:rPr>
              <w:t xml:space="preserve">Resource persons:</w:t>
            </w:r>
          </w:p>
          <w:p w:rsidR="00000000" w:rsidDel="00000000" w:rsidP="00000000" w:rsidRDefault="00000000" w:rsidRPr="00000000" w14:paraId="000001B2">
            <w:pPr>
              <w:numPr>
                <w:ilvl w:val="0"/>
                <w:numId w:val="6"/>
              </w:numPr>
              <w:ind w:left="720" w:hanging="360"/>
              <w:rPr>
                <w:rFonts w:ascii="Arial" w:cs="Arial" w:eastAsia="Arial" w:hAnsi="Arial"/>
                <w:color w:val="434343"/>
              </w:rPr>
            </w:pPr>
            <w:r w:rsidDel="00000000" w:rsidR="00000000" w:rsidRPr="00000000">
              <w:rPr>
                <w:rFonts w:ascii="Arial" w:cs="Arial" w:eastAsia="Arial" w:hAnsi="Arial"/>
                <w:color w:val="434343"/>
                <w:rtl w:val="0"/>
              </w:rPr>
              <w:t xml:space="preserve">Initiative point of contact for: Chile, Colombia, Colombia-Bogotá, Costa Rica, Indonesia, Mexico, Mexico-Guanajuato, Mongolia, Philippines</w:t>
            </w:r>
          </w:p>
          <w:p w:rsidR="00000000" w:rsidDel="00000000" w:rsidP="00000000" w:rsidRDefault="00000000" w:rsidRPr="00000000" w14:paraId="000001B3">
            <w:pPr>
              <w:numPr>
                <w:ilvl w:val="0"/>
                <w:numId w:val="4"/>
              </w:numPr>
              <w:ind w:left="720" w:hanging="360"/>
              <w:rPr>
                <w:rFonts w:ascii="Arial" w:cs="Arial" w:eastAsia="Arial" w:hAnsi="Arial"/>
                <w:color w:val="434343"/>
              </w:rPr>
            </w:pPr>
            <w:r w:rsidDel="00000000" w:rsidR="00000000" w:rsidRPr="00000000">
              <w:rPr>
                <w:rFonts w:ascii="Arial" w:cs="Arial" w:eastAsia="Arial" w:hAnsi="Arial"/>
                <w:color w:val="434343"/>
                <w:rtl w:val="0"/>
              </w:rPr>
              <w:t xml:space="preserve">Alonso Cerdan, Open Government Partnership </w:t>
            </w:r>
          </w:p>
        </w:tc>
      </w:tr>
    </w:tbl>
    <w:p w:rsidR="00000000" w:rsidDel="00000000" w:rsidP="00000000" w:rsidRDefault="00000000" w:rsidRPr="00000000" w14:paraId="000001B4">
      <w:pPr>
        <w:spacing w:line="276" w:lineRule="auto"/>
        <w:rPr>
          <w:rFonts w:ascii="Arial" w:cs="Arial" w:eastAsia="Arial" w:hAnsi="Arial"/>
          <w:b w:val="1"/>
          <w:color w:val="ff6b00"/>
          <w:sz w:val="28"/>
          <w:szCs w:val="28"/>
        </w:rPr>
      </w:pPr>
      <w:r w:rsidDel="00000000" w:rsidR="00000000" w:rsidRPr="00000000">
        <w:rPr>
          <w:rtl w:val="0"/>
        </w:rPr>
      </w:r>
    </w:p>
    <w:p w:rsidR="00000000" w:rsidDel="00000000" w:rsidP="00000000" w:rsidRDefault="00000000" w:rsidRPr="00000000" w14:paraId="000001B5">
      <w:pPr>
        <w:spacing w:line="276" w:lineRule="auto"/>
        <w:rPr>
          <w:rFonts w:ascii="Arial" w:cs="Arial" w:eastAsia="Arial" w:hAnsi="Arial"/>
          <w:b w:val="1"/>
          <w:color w:val="ff6b00"/>
          <w:sz w:val="28"/>
          <w:szCs w:val="28"/>
        </w:rPr>
      </w:pPr>
      <w:r w:rsidDel="00000000" w:rsidR="00000000" w:rsidRPr="00000000">
        <w:rPr>
          <w:rFonts w:ascii="Arial" w:cs="Arial" w:eastAsia="Arial" w:hAnsi="Arial"/>
          <w:b w:val="1"/>
          <w:color w:val="ff6b00"/>
          <w:sz w:val="28"/>
          <w:szCs w:val="28"/>
          <w:rtl w:val="0"/>
        </w:rPr>
        <w:t xml:space="preserve">Thursday August 26, 2021</w:t>
      </w:r>
    </w:p>
    <w:p w:rsidR="00000000" w:rsidDel="00000000" w:rsidP="00000000" w:rsidRDefault="00000000" w:rsidRPr="00000000" w14:paraId="000001B6">
      <w:pPr>
        <w:rPr>
          <w:rFonts w:ascii="Arial" w:cs="Arial" w:eastAsia="Arial" w:hAnsi="Arial"/>
          <w:b w:val="1"/>
          <w:color w:val="ff6b00"/>
          <w:sz w:val="28"/>
          <w:szCs w:val="28"/>
        </w:rPr>
      </w:pPr>
      <w:r w:rsidDel="00000000" w:rsidR="00000000" w:rsidRPr="00000000">
        <w:rPr>
          <w:rtl w:val="0"/>
        </w:rPr>
      </w:r>
    </w:p>
    <w:tbl>
      <w:tblPr>
        <w:tblStyle w:val="Table10"/>
        <w:tblW w:w="10615.0" w:type="dxa"/>
        <w:jc w:val="left"/>
        <w:tblInd w:w="0.0" w:type="dxa"/>
        <w:tblBorders>
          <w:top w:color="9cc3e5" w:space="0" w:sz="4" w:val="single"/>
          <w:left w:color="9cc3e5" w:space="0" w:sz="4" w:val="single"/>
          <w:bottom w:color="9cc3e5" w:space="0" w:sz="4" w:val="single"/>
          <w:right w:color="9cc3e5" w:space="0" w:sz="4" w:val="single"/>
          <w:insideH w:color="9cc3e5" w:space="0" w:sz="4" w:val="single"/>
          <w:insideV w:color="9cc3e5" w:space="0" w:sz="4" w:val="single"/>
        </w:tblBorders>
        <w:tblLayout w:type="fixed"/>
        <w:tblLook w:val="0400"/>
      </w:tblPr>
      <w:tblGrid>
        <w:gridCol w:w="2515"/>
        <w:gridCol w:w="8100"/>
        <w:tblGridChange w:id="0">
          <w:tblGrid>
            <w:gridCol w:w="2515"/>
            <w:gridCol w:w="8100"/>
          </w:tblGrid>
        </w:tblGridChange>
      </w:tblGrid>
      <w:tr>
        <w:trPr>
          <w:cantSplit w:val="0"/>
          <w:tblHeader w:val="0"/>
        </w:trPr>
        <w:tc>
          <w:tcPr>
            <w:vMerge w:val="restart"/>
          </w:tcPr>
          <w:p w:rsidR="00000000" w:rsidDel="00000000" w:rsidP="00000000" w:rsidRDefault="00000000" w:rsidRPr="00000000" w14:paraId="000001B7">
            <w:pPr>
              <w:rPr>
                <w:rFonts w:ascii="Arial" w:cs="Arial" w:eastAsia="Arial" w:hAnsi="Arial"/>
                <w:b w:val="1"/>
                <w:color w:val="ff6b00"/>
              </w:rPr>
            </w:pPr>
            <w:r w:rsidDel="00000000" w:rsidR="00000000" w:rsidRPr="00000000">
              <w:rPr>
                <w:rFonts w:ascii="Arial" w:cs="Arial" w:eastAsia="Arial" w:hAnsi="Arial"/>
                <w:b w:val="1"/>
                <w:color w:val="ff6b00"/>
                <w:rtl w:val="0"/>
              </w:rPr>
              <w:t xml:space="preserve">Thursday August 26 </w:t>
            </w:r>
          </w:p>
          <w:p w:rsidR="00000000" w:rsidDel="00000000" w:rsidP="00000000" w:rsidRDefault="00000000" w:rsidRPr="00000000" w14:paraId="000001B8">
            <w:pPr>
              <w:rPr>
                <w:rFonts w:ascii="Arial" w:cs="Arial" w:eastAsia="Arial" w:hAnsi="Arial"/>
                <w:b w:val="1"/>
                <w:color w:val="ff6b00"/>
              </w:rPr>
            </w:pPr>
            <w:r w:rsidDel="00000000" w:rsidR="00000000" w:rsidRPr="00000000">
              <w:rPr>
                <w:rtl w:val="0"/>
              </w:rPr>
            </w:r>
          </w:p>
          <w:p w:rsidR="00000000" w:rsidDel="00000000" w:rsidP="00000000" w:rsidRDefault="00000000" w:rsidRPr="00000000" w14:paraId="000001B9">
            <w:pPr>
              <w:rPr>
                <w:rFonts w:ascii="Arial" w:cs="Arial" w:eastAsia="Arial" w:hAnsi="Arial"/>
                <w:color w:val="ff6b00"/>
                <w:highlight w:val="yellow"/>
              </w:rPr>
            </w:pPr>
            <w:r w:rsidDel="00000000" w:rsidR="00000000" w:rsidRPr="00000000">
              <w:rPr>
                <w:rFonts w:ascii="Arial" w:cs="Arial" w:eastAsia="Arial" w:hAnsi="Arial"/>
                <w:color w:val="ff6b00"/>
                <w:rtl w:val="0"/>
              </w:rPr>
              <w:t xml:space="preserve">7:30-9:30 EDT 13:30-15:30 CET 19:30- 21:30 PHT</w:t>
            </w:r>
            <w:r w:rsidDel="00000000" w:rsidR="00000000" w:rsidRPr="00000000">
              <w:rPr>
                <w:rtl w:val="0"/>
              </w:rPr>
            </w:r>
          </w:p>
          <w:p w:rsidR="00000000" w:rsidDel="00000000" w:rsidP="00000000" w:rsidRDefault="00000000" w:rsidRPr="00000000" w14:paraId="000001BA">
            <w:pPr>
              <w:rPr>
                <w:rFonts w:ascii="Arial" w:cs="Arial" w:eastAsia="Arial" w:hAnsi="Arial"/>
                <w:color w:val="ff6b00"/>
              </w:rPr>
            </w:pPr>
            <w:r w:rsidDel="00000000" w:rsidR="00000000" w:rsidRPr="00000000">
              <w:rPr>
                <w:rtl w:val="0"/>
              </w:rPr>
            </w:r>
          </w:p>
          <w:p w:rsidR="00000000" w:rsidDel="00000000" w:rsidP="00000000" w:rsidRDefault="00000000" w:rsidRPr="00000000" w14:paraId="000001BB">
            <w:pPr>
              <w:rPr>
                <w:rFonts w:ascii="Arial" w:cs="Arial" w:eastAsia="Arial" w:hAnsi="Arial"/>
                <w:color w:val="ff6b00"/>
              </w:rPr>
            </w:pPr>
            <w:r w:rsidDel="00000000" w:rsidR="00000000" w:rsidRPr="00000000">
              <w:rPr>
                <w:rFonts w:ascii="Arial" w:cs="Arial" w:eastAsia="Arial" w:hAnsi="Arial"/>
                <w:color w:val="ff6b00"/>
                <w:rtl w:val="0"/>
              </w:rPr>
              <w:t xml:space="preserve">120 minutes</w:t>
            </w:r>
          </w:p>
          <w:p w:rsidR="00000000" w:rsidDel="00000000" w:rsidP="00000000" w:rsidRDefault="00000000" w:rsidRPr="00000000" w14:paraId="000001BC">
            <w:pPr>
              <w:rPr>
                <w:rFonts w:ascii="Arial" w:cs="Arial" w:eastAsia="Arial" w:hAnsi="Arial"/>
                <w:color w:val="ff6b00"/>
              </w:rPr>
            </w:pPr>
            <w:r w:rsidDel="00000000" w:rsidR="00000000" w:rsidRPr="00000000">
              <w:rPr>
                <w:rtl w:val="0"/>
              </w:rPr>
            </w:r>
          </w:p>
          <w:p w:rsidR="00000000" w:rsidDel="00000000" w:rsidP="00000000" w:rsidRDefault="00000000" w:rsidRPr="00000000" w14:paraId="000001BD">
            <w:pPr>
              <w:rPr>
                <w:rFonts w:ascii="Arial" w:cs="Arial" w:eastAsia="Arial" w:hAnsi="Arial"/>
                <w:color w:val="ff6b00"/>
              </w:rPr>
            </w:pPr>
            <w:r w:rsidDel="00000000" w:rsidR="00000000" w:rsidRPr="00000000">
              <w:rPr>
                <w:rFonts w:ascii="Arial" w:cs="Arial" w:eastAsia="Arial" w:hAnsi="Arial"/>
                <w:color w:val="ff6b00"/>
                <w:rtl w:val="0"/>
              </w:rPr>
              <w:t xml:space="preserve">Translation available:</w:t>
            </w:r>
          </w:p>
          <w:p w:rsidR="00000000" w:rsidDel="00000000" w:rsidP="00000000" w:rsidRDefault="00000000" w:rsidRPr="00000000" w14:paraId="000001BE">
            <w:pPr>
              <w:rPr>
                <w:rFonts w:ascii="Arial" w:cs="Arial" w:eastAsia="Arial" w:hAnsi="Arial"/>
                <w:b w:val="1"/>
                <w:color w:val="ff6b00"/>
              </w:rPr>
            </w:pPr>
            <w:r w:rsidDel="00000000" w:rsidR="00000000" w:rsidRPr="00000000">
              <w:rPr>
                <w:rFonts w:ascii="Arial" w:cs="Arial" w:eastAsia="Arial" w:hAnsi="Arial"/>
                <w:b w:val="1"/>
                <w:color w:val="ff6b00"/>
                <w:rtl w:val="0"/>
              </w:rPr>
              <w:t xml:space="preserve">English </w:t>
            </w:r>
          </w:p>
          <w:p w:rsidR="00000000" w:rsidDel="00000000" w:rsidP="00000000" w:rsidRDefault="00000000" w:rsidRPr="00000000" w14:paraId="000001BF">
            <w:pPr>
              <w:rPr>
                <w:rFonts w:ascii="Arial" w:cs="Arial" w:eastAsia="Arial" w:hAnsi="Arial"/>
                <w:b w:val="1"/>
                <w:color w:val="ff6b00"/>
              </w:rPr>
            </w:pPr>
            <w:r w:rsidDel="00000000" w:rsidR="00000000" w:rsidRPr="00000000">
              <w:rPr>
                <w:rFonts w:ascii="Arial" w:cs="Arial" w:eastAsia="Arial" w:hAnsi="Arial"/>
                <w:b w:val="1"/>
                <w:color w:val="ff6b00"/>
                <w:rtl w:val="0"/>
              </w:rPr>
              <w:t xml:space="preserve">French</w:t>
            </w:r>
          </w:p>
          <w:p w:rsidR="00000000" w:rsidDel="00000000" w:rsidP="00000000" w:rsidRDefault="00000000" w:rsidRPr="00000000" w14:paraId="000001C0">
            <w:pPr>
              <w:rPr>
                <w:rFonts w:ascii="Arial" w:cs="Arial" w:eastAsia="Arial" w:hAnsi="Arial"/>
                <w:b w:val="1"/>
                <w:color w:val="ff6b00"/>
              </w:rPr>
            </w:pPr>
            <w:r w:rsidDel="00000000" w:rsidR="00000000" w:rsidRPr="00000000">
              <w:rPr>
                <w:rtl w:val="0"/>
              </w:rPr>
            </w:r>
          </w:p>
          <w:p w:rsidR="00000000" w:rsidDel="00000000" w:rsidP="00000000" w:rsidRDefault="00000000" w:rsidRPr="00000000" w14:paraId="000001C1">
            <w:pPr>
              <w:rPr>
                <w:rFonts w:ascii="Arial" w:cs="Arial" w:eastAsia="Arial" w:hAnsi="Arial"/>
                <w:b w:val="1"/>
                <w:color w:val="ff6b00"/>
              </w:rPr>
            </w:pPr>
            <w:hyperlink r:id="rId17">
              <w:r w:rsidDel="00000000" w:rsidR="00000000" w:rsidRPr="00000000">
                <w:rPr>
                  <w:rFonts w:ascii="Arial" w:cs="Arial" w:eastAsia="Arial" w:hAnsi="Arial"/>
                  <w:b w:val="1"/>
                  <w:color w:val="1155cc"/>
                  <w:u w:val="single"/>
                  <w:rtl w:val="0"/>
                </w:rPr>
                <w:t xml:space="preserve">Register here</w:t>
              </w:r>
            </w:hyperlink>
            <w:r w:rsidDel="00000000" w:rsidR="00000000" w:rsidRPr="00000000">
              <w:rPr>
                <w:rtl w:val="0"/>
              </w:rPr>
            </w:r>
          </w:p>
          <w:p w:rsidR="00000000" w:rsidDel="00000000" w:rsidP="00000000" w:rsidRDefault="00000000" w:rsidRPr="00000000" w14:paraId="000001C2">
            <w:pPr>
              <w:rPr>
                <w:rFonts w:ascii="Arial" w:cs="Arial" w:eastAsia="Arial" w:hAnsi="Arial"/>
                <w:b w:val="1"/>
                <w:color w:val="ff6b00"/>
              </w:rPr>
            </w:pPr>
            <w:r w:rsidDel="00000000" w:rsidR="00000000" w:rsidRPr="00000000">
              <w:rPr>
                <w:rtl w:val="0"/>
              </w:rPr>
            </w:r>
          </w:p>
          <w:p w:rsidR="00000000" w:rsidDel="00000000" w:rsidP="00000000" w:rsidRDefault="00000000" w:rsidRPr="00000000" w14:paraId="000001C3">
            <w:pPr>
              <w:rPr>
                <w:rFonts w:ascii="Arial" w:cs="Arial" w:eastAsia="Arial" w:hAnsi="Arial"/>
                <w:b w:val="1"/>
                <w:color w:val="ff6b00"/>
              </w:rPr>
            </w:pPr>
            <w:r w:rsidDel="00000000" w:rsidR="00000000" w:rsidRPr="00000000">
              <w:rPr>
                <w:rtl w:val="0"/>
              </w:rPr>
            </w:r>
          </w:p>
          <w:p w:rsidR="00000000" w:rsidDel="00000000" w:rsidP="00000000" w:rsidRDefault="00000000" w:rsidRPr="00000000" w14:paraId="000001C4">
            <w:pPr>
              <w:rPr>
                <w:rFonts w:ascii="Arial" w:cs="Arial" w:eastAsia="Arial" w:hAnsi="Arial"/>
                <w:color w:val="ff6b00"/>
              </w:rPr>
            </w:pPr>
            <w:r w:rsidDel="00000000" w:rsidR="00000000" w:rsidRPr="00000000">
              <w:rPr>
                <w:rtl w:val="0"/>
              </w:rPr>
            </w:r>
          </w:p>
        </w:tc>
        <w:tc>
          <w:tcPr/>
          <w:p w:rsidR="00000000" w:rsidDel="00000000" w:rsidP="00000000" w:rsidRDefault="00000000" w:rsidRPr="00000000" w14:paraId="000001C5">
            <w:pPr>
              <w:rPr>
                <w:rFonts w:ascii="Arial" w:cs="Arial" w:eastAsia="Arial" w:hAnsi="Arial"/>
                <w:color w:val="ff6b00"/>
              </w:rPr>
            </w:pPr>
            <w:r w:rsidDel="00000000" w:rsidR="00000000" w:rsidRPr="00000000">
              <w:rPr>
                <w:rFonts w:ascii="Arial" w:cs="Arial" w:eastAsia="Arial" w:hAnsi="Arial"/>
                <w:b w:val="1"/>
                <w:color w:val="ff6b00"/>
                <w:rtl w:val="0"/>
              </w:rPr>
              <w:t xml:space="preserve">Mainstreaming Public Participation in Fiscal Policies: Lessons from the FOA Project</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ff6b00"/>
              </w:rPr>
            </w:pPr>
            <w:r w:rsidDel="00000000" w:rsidR="00000000" w:rsidRPr="00000000">
              <w:rPr>
                <w:rtl w:val="0"/>
              </w:rPr>
            </w:r>
          </w:p>
        </w:tc>
        <w:tc>
          <w:tcPr/>
          <w:p w:rsidR="00000000" w:rsidDel="00000000" w:rsidP="00000000" w:rsidRDefault="00000000" w:rsidRPr="00000000" w14:paraId="000001C7">
            <w:pPr>
              <w:spacing w:after="120" w:before="120" w:lineRule="auto"/>
              <w:jc w:val="both"/>
              <w:rPr>
                <w:rFonts w:ascii="Arial" w:cs="Arial" w:eastAsia="Arial" w:hAnsi="Arial"/>
                <w:color w:val="434343"/>
              </w:rPr>
            </w:pPr>
            <w:r w:rsidDel="00000000" w:rsidR="00000000" w:rsidRPr="00000000">
              <w:rPr>
                <w:rFonts w:ascii="Arial" w:cs="Arial" w:eastAsia="Arial" w:hAnsi="Arial"/>
                <w:color w:val="434343"/>
                <w:rtl w:val="0"/>
              </w:rPr>
              <w:t xml:space="preserve">Principle #10 of the GIFT High Level Principles on Fiscal Transparency, Participation and Accountability states that “the public should have the right and opportunities to participate directly in public debate and discussion over the design and implementation of fiscal policies”. The Principles of Public Participation in Fiscal Policies further emphasized the importance of citizen engagement as a means to ensure that all those with a stake in, affected by, or intended to benefit from fiscal policies have a voice in decisions that affect their lives. </w:t>
            </w:r>
          </w:p>
          <w:p w:rsidR="00000000" w:rsidDel="00000000" w:rsidP="00000000" w:rsidRDefault="00000000" w:rsidRPr="00000000" w14:paraId="000001C8">
            <w:pPr>
              <w:spacing w:after="120" w:before="120" w:lineRule="auto"/>
              <w:jc w:val="both"/>
              <w:rPr>
                <w:rFonts w:ascii="Arial" w:cs="Arial" w:eastAsia="Arial" w:hAnsi="Arial"/>
                <w:color w:val="434343"/>
              </w:rPr>
            </w:pPr>
            <w:r w:rsidDel="00000000" w:rsidR="00000000" w:rsidRPr="00000000">
              <w:rPr>
                <w:rFonts w:ascii="Arial" w:cs="Arial" w:eastAsia="Arial" w:hAnsi="Arial"/>
                <w:color w:val="434343"/>
                <w:rtl w:val="0"/>
              </w:rPr>
              <w:t xml:space="preserve">Over the last ten years, there has been an increasing number of government and non-government actors that have initiated and sustained efforts in putting such principles into practice, linking it to other transparency, accountability and public financial management reforms geared towards the better achievement of fiscal and development outcomes. One of these on-going efforts is the IBP and GIFT’s Fiscal Openness Accelerator (FOA) Project. Launched in 2019, the FOA Project aims to establish effective mechanisms to allow public participation in fiscal processes at national level in Benin, Liberia, Nigeria, Senegal and South Africa, through peer learning, knowledge sharing and technical collaboration.</w:t>
            </w:r>
          </w:p>
          <w:p w:rsidR="00000000" w:rsidDel="00000000" w:rsidP="00000000" w:rsidRDefault="00000000" w:rsidRPr="00000000" w14:paraId="000001C9">
            <w:pPr>
              <w:spacing w:after="120" w:before="120" w:lineRule="auto"/>
              <w:jc w:val="both"/>
              <w:rPr>
                <w:rFonts w:ascii="Arial" w:cs="Arial" w:eastAsia="Arial" w:hAnsi="Arial"/>
                <w:color w:val="434343"/>
                <w:sz w:val="22"/>
                <w:szCs w:val="22"/>
              </w:rPr>
            </w:pPr>
            <w:r w:rsidDel="00000000" w:rsidR="00000000" w:rsidRPr="00000000">
              <w:rPr>
                <w:rFonts w:ascii="Arial" w:cs="Arial" w:eastAsia="Arial" w:hAnsi="Arial"/>
                <w:color w:val="434343"/>
                <w:rtl w:val="0"/>
              </w:rPr>
              <w:t xml:space="preserve">In this session, discussions will focus on lessons, challenges, and opportunities pertaining to the way forward in the co-creation and implementation of mechanisms of public participation and how this contributes to increasing public trust, better public-decision making, and ultimately, achieving fiscal policies goals.</w:t>
            </w:r>
            <w:r w:rsidDel="00000000" w:rsidR="00000000" w:rsidRPr="00000000">
              <w:rPr>
                <w:rtl w:val="0"/>
              </w:rPr>
            </w:r>
          </w:p>
          <w:p w:rsidR="00000000" w:rsidDel="00000000" w:rsidP="00000000" w:rsidRDefault="00000000" w:rsidRPr="00000000" w14:paraId="000001CA">
            <w:pPr>
              <w:rPr>
                <w:rFonts w:ascii="Arial" w:cs="Arial" w:eastAsia="Arial" w:hAnsi="Arial"/>
                <w:color w:val="434343"/>
                <w:sz w:val="20"/>
                <w:szCs w:val="20"/>
              </w:rPr>
            </w:pPr>
            <w:r w:rsidDel="00000000" w:rsidR="00000000" w:rsidRPr="00000000">
              <w:rPr>
                <w:rtl w:val="0"/>
              </w:rPr>
            </w:r>
          </w:p>
          <w:p w:rsidR="00000000" w:rsidDel="00000000" w:rsidP="00000000" w:rsidRDefault="00000000" w:rsidRPr="00000000" w14:paraId="000001CB">
            <w:pPr>
              <w:rPr>
                <w:rFonts w:ascii="Arial" w:cs="Arial" w:eastAsia="Arial" w:hAnsi="Arial"/>
                <w:color w:val="434343"/>
              </w:rPr>
            </w:pPr>
            <w:r w:rsidDel="00000000" w:rsidR="00000000" w:rsidRPr="00000000">
              <w:rPr>
                <w:rFonts w:ascii="Arial" w:cs="Arial" w:eastAsia="Arial" w:hAnsi="Arial"/>
                <w:color w:val="434343"/>
                <w:rtl w:val="0"/>
              </w:rPr>
              <w:t xml:space="preserve">Resource persons:</w:t>
            </w:r>
          </w:p>
          <w:p w:rsidR="00000000" w:rsidDel="00000000" w:rsidP="00000000" w:rsidRDefault="00000000" w:rsidRPr="00000000" w14:paraId="000001CC">
            <w:pPr>
              <w:numPr>
                <w:ilvl w:val="0"/>
                <w:numId w:val="3"/>
              </w:numPr>
              <w:ind w:left="720" w:hanging="360"/>
              <w:rPr>
                <w:rFonts w:ascii="Arial" w:cs="Arial" w:eastAsia="Arial" w:hAnsi="Arial"/>
                <w:color w:val="434343"/>
              </w:rPr>
            </w:pPr>
            <w:r w:rsidDel="00000000" w:rsidR="00000000" w:rsidRPr="00000000">
              <w:rPr>
                <w:rFonts w:ascii="Arial" w:cs="Arial" w:eastAsia="Arial" w:hAnsi="Arial"/>
                <w:color w:val="434343"/>
                <w:rtl w:val="0"/>
              </w:rPr>
              <w:t xml:space="preserve">Suad Hasan, IBP</w:t>
            </w:r>
          </w:p>
          <w:p w:rsidR="00000000" w:rsidDel="00000000" w:rsidP="00000000" w:rsidRDefault="00000000" w:rsidRPr="00000000" w14:paraId="000001CD">
            <w:pPr>
              <w:numPr>
                <w:ilvl w:val="0"/>
                <w:numId w:val="3"/>
              </w:numPr>
              <w:ind w:left="720" w:hanging="360"/>
              <w:rPr>
                <w:rFonts w:ascii="Arial" w:cs="Arial" w:eastAsia="Arial" w:hAnsi="Arial"/>
                <w:color w:val="434343"/>
              </w:rPr>
            </w:pPr>
            <w:r w:rsidDel="00000000" w:rsidR="00000000" w:rsidRPr="00000000">
              <w:rPr>
                <w:rFonts w:ascii="Arial" w:cs="Arial" w:eastAsia="Arial" w:hAnsi="Arial"/>
                <w:color w:val="434343"/>
                <w:rtl w:val="0"/>
              </w:rPr>
              <w:t xml:space="preserve">Country-level FOA process and updates: </w:t>
            </w:r>
          </w:p>
          <w:p w:rsidR="00000000" w:rsidDel="00000000" w:rsidP="00000000" w:rsidRDefault="00000000" w:rsidRPr="00000000" w14:paraId="000001CE">
            <w:pPr>
              <w:numPr>
                <w:ilvl w:val="1"/>
                <w:numId w:val="3"/>
              </w:numPr>
              <w:ind w:left="1440" w:hanging="360"/>
              <w:rPr>
                <w:rFonts w:ascii="Arial" w:cs="Arial" w:eastAsia="Arial" w:hAnsi="Arial"/>
                <w:color w:val="434343"/>
              </w:rPr>
            </w:pPr>
            <w:r w:rsidDel="00000000" w:rsidR="00000000" w:rsidRPr="00000000">
              <w:rPr>
                <w:rFonts w:ascii="Arial" w:cs="Arial" w:eastAsia="Arial" w:hAnsi="Arial"/>
                <w:color w:val="434343"/>
                <w:rtl w:val="0"/>
              </w:rPr>
              <w:t xml:space="preserve">Benin</w:t>
            </w:r>
          </w:p>
          <w:p w:rsidR="00000000" w:rsidDel="00000000" w:rsidP="00000000" w:rsidRDefault="00000000" w:rsidRPr="00000000" w14:paraId="000001CF">
            <w:pPr>
              <w:numPr>
                <w:ilvl w:val="1"/>
                <w:numId w:val="3"/>
              </w:numPr>
              <w:ind w:left="1440" w:hanging="360"/>
              <w:rPr>
                <w:rFonts w:ascii="Arial" w:cs="Arial" w:eastAsia="Arial" w:hAnsi="Arial"/>
                <w:color w:val="434343"/>
              </w:rPr>
            </w:pPr>
            <w:r w:rsidDel="00000000" w:rsidR="00000000" w:rsidRPr="00000000">
              <w:rPr>
                <w:rFonts w:ascii="Arial" w:cs="Arial" w:eastAsia="Arial" w:hAnsi="Arial"/>
                <w:color w:val="434343"/>
                <w:rtl w:val="0"/>
              </w:rPr>
              <w:t xml:space="preserve">Liberia</w:t>
            </w:r>
          </w:p>
          <w:p w:rsidR="00000000" w:rsidDel="00000000" w:rsidP="00000000" w:rsidRDefault="00000000" w:rsidRPr="00000000" w14:paraId="000001D0">
            <w:pPr>
              <w:numPr>
                <w:ilvl w:val="1"/>
                <w:numId w:val="3"/>
              </w:numPr>
              <w:ind w:left="1440" w:hanging="360"/>
              <w:rPr>
                <w:rFonts w:ascii="Arial" w:cs="Arial" w:eastAsia="Arial" w:hAnsi="Arial"/>
                <w:color w:val="434343"/>
              </w:rPr>
            </w:pPr>
            <w:r w:rsidDel="00000000" w:rsidR="00000000" w:rsidRPr="00000000">
              <w:rPr>
                <w:rFonts w:ascii="Arial" w:cs="Arial" w:eastAsia="Arial" w:hAnsi="Arial"/>
                <w:color w:val="434343"/>
                <w:rtl w:val="0"/>
              </w:rPr>
              <w:t xml:space="preserve">Nigeria</w:t>
            </w:r>
          </w:p>
          <w:p w:rsidR="00000000" w:rsidDel="00000000" w:rsidP="00000000" w:rsidRDefault="00000000" w:rsidRPr="00000000" w14:paraId="000001D1">
            <w:pPr>
              <w:numPr>
                <w:ilvl w:val="1"/>
                <w:numId w:val="3"/>
              </w:numPr>
              <w:ind w:left="1440" w:hanging="360"/>
              <w:rPr>
                <w:rFonts w:ascii="Arial" w:cs="Arial" w:eastAsia="Arial" w:hAnsi="Arial"/>
                <w:color w:val="434343"/>
              </w:rPr>
            </w:pPr>
            <w:r w:rsidDel="00000000" w:rsidR="00000000" w:rsidRPr="00000000">
              <w:rPr>
                <w:rFonts w:ascii="Arial" w:cs="Arial" w:eastAsia="Arial" w:hAnsi="Arial"/>
                <w:color w:val="434343"/>
                <w:rtl w:val="0"/>
              </w:rPr>
              <w:t xml:space="preserve">Senegal</w:t>
            </w:r>
          </w:p>
          <w:p w:rsidR="00000000" w:rsidDel="00000000" w:rsidP="00000000" w:rsidRDefault="00000000" w:rsidRPr="00000000" w14:paraId="000001D2">
            <w:pPr>
              <w:numPr>
                <w:ilvl w:val="1"/>
                <w:numId w:val="3"/>
              </w:numPr>
              <w:ind w:left="1440" w:hanging="360"/>
              <w:rPr>
                <w:rFonts w:ascii="Arial" w:cs="Arial" w:eastAsia="Arial" w:hAnsi="Arial"/>
                <w:color w:val="434343"/>
              </w:rPr>
            </w:pPr>
            <w:r w:rsidDel="00000000" w:rsidR="00000000" w:rsidRPr="00000000">
              <w:rPr>
                <w:rFonts w:ascii="Arial" w:cs="Arial" w:eastAsia="Arial" w:hAnsi="Arial"/>
                <w:color w:val="434343"/>
                <w:rtl w:val="0"/>
              </w:rPr>
              <w:t xml:space="preserve">South Africa</w:t>
            </w:r>
          </w:p>
          <w:p w:rsidR="00000000" w:rsidDel="00000000" w:rsidP="00000000" w:rsidRDefault="00000000" w:rsidRPr="00000000" w14:paraId="000001D3">
            <w:pPr>
              <w:numPr>
                <w:ilvl w:val="0"/>
                <w:numId w:val="3"/>
              </w:numPr>
              <w:ind w:left="720" w:hanging="360"/>
              <w:rPr>
                <w:rFonts w:ascii="Arial" w:cs="Arial" w:eastAsia="Arial" w:hAnsi="Arial"/>
                <w:color w:val="434343"/>
              </w:rPr>
            </w:pPr>
            <w:r w:rsidDel="00000000" w:rsidR="00000000" w:rsidRPr="00000000">
              <w:rPr>
                <w:rFonts w:ascii="Arial" w:cs="Arial" w:eastAsia="Arial" w:hAnsi="Arial"/>
                <w:color w:val="434343"/>
                <w:rtl w:val="0"/>
              </w:rPr>
              <w:t xml:space="preserve">Reactors</w:t>
            </w:r>
          </w:p>
          <w:p w:rsidR="00000000" w:rsidDel="00000000" w:rsidP="00000000" w:rsidRDefault="00000000" w:rsidRPr="00000000" w14:paraId="000001D4">
            <w:pPr>
              <w:numPr>
                <w:ilvl w:val="1"/>
                <w:numId w:val="3"/>
              </w:numPr>
              <w:ind w:left="1440" w:hanging="360"/>
              <w:rPr>
                <w:rFonts w:ascii="Arial" w:cs="Arial" w:eastAsia="Arial" w:hAnsi="Arial"/>
                <w:color w:val="434343"/>
              </w:rPr>
            </w:pPr>
            <w:r w:rsidDel="00000000" w:rsidR="00000000" w:rsidRPr="00000000">
              <w:rPr>
                <w:rFonts w:ascii="Arial" w:cs="Arial" w:eastAsia="Arial" w:hAnsi="Arial"/>
                <w:color w:val="434343"/>
                <w:rtl w:val="0"/>
              </w:rPr>
              <w:t xml:space="preserve">Ketevan Vashakidze/Viktor Baramia, Europe FoundationRichard Villacorte, DILG, Philippines</w:t>
            </w:r>
          </w:p>
        </w:tc>
      </w:tr>
    </w:tbl>
    <w:p w:rsidR="00000000" w:rsidDel="00000000" w:rsidP="00000000" w:rsidRDefault="00000000" w:rsidRPr="00000000" w14:paraId="000001D5">
      <w:pPr>
        <w:rPr>
          <w:rFonts w:ascii="Arial" w:cs="Arial" w:eastAsia="Arial" w:hAnsi="Arial"/>
          <w:b w:val="1"/>
          <w:color w:val="ff6b00"/>
          <w:sz w:val="28"/>
          <w:szCs w:val="28"/>
        </w:rPr>
      </w:pPr>
      <w:r w:rsidDel="00000000" w:rsidR="00000000" w:rsidRPr="00000000">
        <w:rPr>
          <w:rFonts w:ascii="Arial" w:cs="Arial" w:eastAsia="Arial" w:hAnsi="Arial"/>
          <w:b w:val="1"/>
          <w:color w:val="ff6b00"/>
          <w:sz w:val="28"/>
          <w:szCs w:val="28"/>
          <w:rtl w:val="0"/>
        </w:rPr>
        <w:t xml:space="preserve"> </w:t>
      </w:r>
    </w:p>
    <w:tbl>
      <w:tblPr>
        <w:tblStyle w:val="Table11"/>
        <w:tblW w:w="10615.0" w:type="dxa"/>
        <w:jc w:val="left"/>
        <w:tblInd w:w="0.0" w:type="dxa"/>
        <w:tblBorders>
          <w:top w:color="9cc3e5" w:space="0" w:sz="4" w:val="single"/>
          <w:left w:color="9cc3e5" w:space="0" w:sz="4" w:val="single"/>
          <w:bottom w:color="9cc3e5" w:space="0" w:sz="4" w:val="single"/>
          <w:right w:color="9cc3e5" w:space="0" w:sz="4" w:val="single"/>
          <w:insideH w:color="9cc3e5" w:space="0" w:sz="4" w:val="single"/>
          <w:insideV w:color="9cc3e5" w:space="0" w:sz="4" w:val="single"/>
        </w:tblBorders>
        <w:tblLayout w:type="fixed"/>
        <w:tblLook w:val="0400"/>
      </w:tblPr>
      <w:tblGrid>
        <w:gridCol w:w="2515"/>
        <w:gridCol w:w="8100"/>
        <w:tblGridChange w:id="0">
          <w:tblGrid>
            <w:gridCol w:w="2515"/>
            <w:gridCol w:w="8100"/>
          </w:tblGrid>
        </w:tblGridChange>
      </w:tblGrid>
      <w:tr>
        <w:trPr>
          <w:cantSplit w:val="0"/>
          <w:tblHeader w:val="0"/>
        </w:trPr>
        <w:tc>
          <w:tcPr>
            <w:vMerge w:val="restart"/>
          </w:tcPr>
          <w:p w:rsidR="00000000" w:rsidDel="00000000" w:rsidP="00000000" w:rsidRDefault="00000000" w:rsidRPr="00000000" w14:paraId="000001D6">
            <w:pPr>
              <w:rPr>
                <w:rFonts w:ascii="Arial" w:cs="Arial" w:eastAsia="Arial" w:hAnsi="Arial"/>
                <w:b w:val="1"/>
                <w:color w:val="ff6b00"/>
              </w:rPr>
            </w:pPr>
            <w:r w:rsidDel="00000000" w:rsidR="00000000" w:rsidRPr="00000000">
              <w:rPr>
                <w:rFonts w:ascii="Arial" w:cs="Arial" w:eastAsia="Arial" w:hAnsi="Arial"/>
                <w:b w:val="1"/>
                <w:color w:val="ff6b00"/>
                <w:rtl w:val="0"/>
              </w:rPr>
              <w:t xml:space="preserve">Thursday August 26 </w:t>
            </w:r>
          </w:p>
          <w:p w:rsidR="00000000" w:rsidDel="00000000" w:rsidP="00000000" w:rsidRDefault="00000000" w:rsidRPr="00000000" w14:paraId="000001D7">
            <w:pPr>
              <w:rPr>
                <w:rFonts w:ascii="Arial" w:cs="Arial" w:eastAsia="Arial" w:hAnsi="Arial"/>
                <w:b w:val="1"/>
                <w:color w:val="ff6b00"/>
              </w:rPr>
            </w:pPr>
            <w:r w:rsidDel="00000000" w:rsidR="00000000" w:rsidRPr="00000000">
              <w:rPr>
                <w:rtl w:val="0"/>
              </w:rPr>
            </w:r>
          </w:p>
          <w:p w:rsidR="00000000" w:rsidDel="00000000" w:rsidP="00000000" w:rsidRDefault="00000000" w:rsidRPr="00000000" w14:paraId="000001D8">
            <w:pPr>
              <w:rPr>
                <w:rFonts w:ascii="Arial" w:cs="Arial" w:eastAsia="Arial" w:hAnsi="Arial"/>
                <w:b w:val="1"/>
                <w:color w:val="ff6b00"/>
              </w:rPr>
            </w:pPr>
            <w:r w:rsidDel="00000000" w:rsidR="00000000" w:rsidRPr="00000000">
              <w:rPr>
                <w:rFonts w:ascii="Arial" w:cs="Arial" w:eastAsia="Arial" w:hAnsi="Arial"/>
                <w:color w:val="ff6b00"/>
                <w:rtl w:val="0"/>
              </w:rPr>
              <w:t xml:space="preserve">10:30-12 EDT 16:30-18 CET 22:30- 00 PHT</w:t>
            </w:r>
            <w:r w:rsidDel="00000000" w:rsidR="00000000" w:rsidRPr="00000000">
              <w:rPr>
                <w:rtl w:val="0"/>
              </w:rPr>
            </w:r>
          </w:p>
          <w:p w:rsidR="00000000" w:rsidDel="00000000" w:rsidP="00000000" w:rsidRDefault="00000000" w:rsidRPr="00000000" w14:paraId="000001D9">
            <w:pPr>
              <w:rPr>
                <w:rFonts w:ascii="Arial" w:cs="Arial" w:eastAsia="Arial" w:hAnsi="Arial"/>
                <w:color w:val="ff6b00"/>
              </w:rPr>
            </w:pPr>
            <w:r w:rsidDel="00000000" w:rsidR="00000000" w:rsidRPr="00000000">
              <w:rPr>
                <w:rtl w:val="0"/>
              </w:rPr>
            </w:r>
          </w:p>
          <w:p w:rsidR="00000000" w:rsidDel="00000000" w:rsidP="00000000" w:rsidRDefault="00000000" w:rsidRPr="00000000" w14:paraId="000001DA">
            <w:pPr>
              <w:rPr>
                <w:rFonts w:ascii="Arial" w:cs="Arial" w:eastAsia="Arial" w:hAnsi="Arial"/>
                <w:color w:val="ff6b00"/>
              </w:rPr>
            </w:pPr>
            <w:r w:rsidDel="00000000" w:rsidR="00000000" w:rsidRPr="00000000">
              <w:rPr>
                <w:rFonts w:ascii="Arial" w:cs="Arial" w:eastAsia="Arial" w:hAnsi="Arial"/>
                <w:color w:val="ff6b00"/>
                <w:rtl w:val="0"/>
              </w:rPr>
              <w:t xml:space="preserve">90 minutes</w:t>
            </w:r>
          </w:p>
          <w:p w:rsidR="00000000" w:rsidDel="00000000" w:rsidP="00000000" w:rsidRDefault="00000000" w:rsidRPr="00000000" w14:paraId="000001DB">
            <w:pPr>
              <w:rPr>
                <w:rFonts w:ascii="Arial" w:cs="Arial" w:eastAsia="Arial" w:hAnsi="Arial"/>
                <w:color w:val="ff6b00"/>
              </w:rPr>
            </w:pPr>
            <w:r w:rsidDel="00000000" w:rsidR="00000000" w:rsidRPr="00000000">
              <w:rPr>
                <w:rtl w:val="0"/>
              </w:rPr>
            </w:r>
          </w:p>
          <w:p w:rsidR="00000000" w:rsidDel="00000000" w:rsidP="00000000" w:rsidRDefault="00000000" w:rsidRPr="00000000" w14:paraId="000001DC">
            <w:pPr>
              <w:rPr>
                <w:rFonts w:ascii="Arial" w:cs="Arial" w:eastAsia="Arial" w:hAnsi="Arial"/>
                <w:b w:val="1"/>
                <w:color w:val="ff6b00"/>
              </w:rPr>
            </w:pPr>
            <w:r w:rsidDel="00000000" w:rsidR="00000000" w:rsidRPr="00000000">
              <w:rPr>
                <w:rFonts w:ascii="Arial" w:cs="Arial" w:eastAsia="Arial" w:hAnsi="Arial"/>
                <w:b w:val="1"/>
                <w:color w:val="ff6b00"/>
                <w:rtl w:val="0"/>
              </w:rPr>
              <w:t xml:space="preserve">English</w:t>
            </w:r>
          </w:p>
          <w:p w:rsidR="00000000" w:rsidDel="00000000" w:rsidP="00000000" w:rsidRDefault="00000000" w:rsidRPr="00000000" w14:paraId="000001DD">
            <w:pPr>
              <w:rPr>
                <w:rFonts w:ascii="Arial" w:cs="Arial" w:eastAsia="Arial" w:hAnsi="Arial"/>
                <w:color w:val="ff6b00"/>
              </w:rPr>
            </w:pPr>
            <w:r w:rsidDel="00000000" w:rsidR="00000000" w:rsidRPr="00000000">
              <w:rPr>
                <w:rtl w:val="0"/>
              </w:rPr>
            </w:r>
          </w:p>
          <w:p w:rsidR="00000000" w:rsidDel="00000000" w:rsidP="00000000" w:rsidRDefault="00000000" w:rsidRPr="00000000" w14:paraId="000001DE">
            <w:pPr>
              <w:rPr>
                <w:rFonts w:ascii="Arial" w:cs="Arial" w:eastAsia="Arial" w:hAnsi="Arial"/>
                <w:color w:val="ff6b00"/>
              </w:rPr>
            </w:pPr>
            <w:hyperlink r:id="rId18">
              <w:r w:rsidDel="00000000" w:rsidR="00000000" w:rsidRPr="00000000">
                <w:rPr>
                  <w:rFonts w:ascii="Arial" w:cs="Arial" w:eastAsia="Arial" w:hAnsi="Arial"/>
                  <w:color w:val="1155cc"/>
                  <w:u w:val="single"/>
                  <w:rtl w:val="0"/>
                </w:rPr>
                <w:t xml:space="preserve">Register here</w:t>
              </w:r>
            </w:hyperlink>
            <w:r w:rsidDel="00000000" w:rsidR="00000000" w:rsidRPr="00000000">
              <w:rPr>
                <w:rtl w:val="0"/>
              </w:rPr>
            </w:r>
          </w:p>
          <w:p w:rsidR="00000000" w:rsidDel="00000000" w:rsidP="00000000" w:rsidRDefault="00000000" w:rsidRPr="00000000" w14:paraId="000001DF">
            <w:pPr>
              <w:rPr>
                <w:rFonts w:ascii="Arial" w:cs="Arial" w:eastAsia="Arial" w:hAnsi="Arial"/>
                <w:b w:val="1"/>
                <w:color w:val="ff6b00"/>
              </w:rPr>
            </w:pPr>
            <w:r w:rsidDel="00000000" w:rsidR="00000000" w:rsidRPr="00000000">
              <w:rPr>
                <w:rtl w:val="0"/>
              </w:rPr>
            </w:r>
          </w:p>
        </w:tc>
        <w:tc>
          <w:tcPr/>
          <w:p w:rsidR="00000000" w:rsidDel="00000000" w:rsidP="00000000" w:rsidRDefault="00000000" w:rsidRPr="00000000" w14:paraId="000001E0">
            <w:pPr>
              <w:rPr>
                <w:rFonts w:ascii="Arial" w:cs="Arial" w:eastAsia="Arial" w:hAnsi="Arial"/>
                <w:color w:val="ff6b00"/>
              </w:rPr>
            </w:pPr>
            <w:r w:rsidDel="00000000" w:rsidR="00000000" w:rsidRPr="00000000">
              <w:rPr>
                <w:rFonts w:ascii="Arial" w:cs="Arial" w:eastAsia="Arial" w:hAnsi="Arial"/>
                <w:b w:val="1"/>
                <w:color w:val="ff6b00"/>
                <w:rtl w:val="0"/>
              </w:rPr>
              <w:t xml:space="preserve">Relevance of Independent Supreme Audit Institutions</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ff6b00"/>
              </w:rPr>
            </w:pPr>
            <w:r w:rsidDel="00000000" w:rsidR="00000000" w:rsidRPr="00000000">
              <w:rPr>
                <w:rtl w:val="0"/>
              </w:rPr>
            </w:r>
          </w:p>
        </w:tc>
        <w:tc>
          <w:tcPr/>
          <w:p w:rsidR="00000000" w:rsidDel="00000000" w:rsidP="00000000" w:rsidRDefault="00000000" w:rsidRPr="00000000" w14:paraId="000001E2">
            <w:pPr>
              <w:jc w:val="both"/>
              <w:rPr>
                <w:rFonts w:ascii="Arial" w:cs="Arial" w:eastAsia="Arial" w:hAnsi="Arial"/>
                <w:color w:val="3b3838"/>
              </w:rPr>
            </w:pPr>
            <w:r w:rsidDel="00000000" w:rsidR="00000000" w:rsidRPr="00000000">
              <w:rPr>
                <w:rFonts w:ascii="Arial" w:cs="Arial" w:eastAsia="Arial" w:hAnsi="Arial"/>
                <w:color w:val="3b3838"/>
                <w:rtl w:val="0"/>
              </w:rPr>
              <w:t xml:space="preserve">Independent audit institutions using internationally-recognized auditing standards are widely regarded as fundamental to financial accountability. This is recognized in GIFT’s High-Level Principle 9: The Supreme Audit Institution should have statutory independence from the executive, and the mandate, access to information, and appropriate resources to audit and report publicly on the raising and commitment of public funds. It should operate in an independent, accountable and transparent manner.</w:t>
            </w:r>
          </w:p>
          <w:p w:rsidR="00000000" w:rsidDel="00000000" w:rsidP="00000000" w:rsidRDefault="00000000" w:rsidRPr="00000000" w14:paraId="000001E3">
            <w:pPr>
              <w:jc w:val="both"/>
              <w:rPr>
                <w:rFonts w:ascii="Arial" w:cs="Arial" w:eastAsia="Arial" w:hAnsi="Arial"/>
                <w:color w:val="3b3838"/>
              </w:rPr>
            </w:pPr>
            <w:r w:rsidDel="00000000" w:rsidR="00000000" w:rsidRPr="00000000">
              <w:rPr>
                <w:rtl w:val="0"/>
              </w:rPr>
            </w:r>
          </w:p>
          <w:p w:rsidR="00000000" w:rsidDel="00000000" w:rsidP="00000000" w:rsidRDefault="00000000" w:rsidRPr="00000000" w14:paraId="000001E4">
            <w:pPr>
              <w:jc w:val="both"/>
              <w:rPr>
                <w:rFonts w:ascii="Arial" w:cs="Arial" w:eastAsia="Arial" w:hAnsi="Arial"/>
                <w:color w:val="3b3838"/>
              </w:rPr>
            </w:pPr>
            <w:r w:rsidDel="00000000" w:rsidR="00000000" w:rsidRPr="00000000">
              <w:rPr>
                <w:rFonts w:ascii="Arial" w:cs="Arial" w:eastAsia="Arial" w:hAnsi="Arial"/>
                <w:color w:val="3b3838"/>
                <w:rtl w:val="0"/>
              </w:rPr>
              <w:t xml:space="preserve">Supreme Audit Institutions (SAIs) should be empowered to provide assurance that reporting on public finances is reliable and free from material misstatement. This is of utmost importance for a transparent public administration, for ensuring the effective exercise of the legislature’s oversight role, and to build public trust in the integrity of fiscal management. In order to be able to fulfil their functions and ensure their potential value, SAIs need to be seen as trustworthy. To gain that trust, they need to be perceived as independent from the government and protected against outside influence. Assisting in this, the International Organization of Supreme Audit Institutions (INTOSAI) operates as an umbrella organization for the external government audit community. The INTOSAI Development Initiative (IDI) supports SAIs in developing countries to sustainably enhance their performance and capacity. IDI’s work is based on the needs and challenges that SAIs experience. In this session we talk about this initiative and other pertinent country experiences.</w:t>
            </w:r>
          </w:p>
          <w:p w:rsidR="00000000" w:rsidDel="00000000" w:rsidP="00000000" w:rsidRDefault="00000000" w:rsidRPr="00000000" w14:paraId="000001E5">
            <w:pPr>
              <w:rPr>
                <w:rFonts w:ascii="Arial" w:cs="Arial" w:eastAsia="Arial" w:hAnsi="Arial"/>
                <w:color w:val="3b3838"/>
              </w:rPr>
            </w:pPr>
            <w:r w:rsidDel="00000000" w:rsidR="00000000" w:rsidRPr="00000000">
              <w:rPr>
                <w:rtl w:val="0"/>
              </w:rPr>
            </w:r>
          </w:p>
          <w:p w:rsidR="00000000" w:rsidDel="00000000" w:rsidP="00000000" w:rsidRDefault="00000000" w:rsidRPr="00000000" w14:paraId="000001E6">
            <w:pPr>
              <w:rPr>
                <w:rFonts w:ascii="Arial" w:cs="Arial" w:eastAsia="Arial" w:hAnsi="Arial"/>
                <w:color w:val="3b3838"/>
              </w:rPr>
            </w:pPr>
            <w:r w:rsidDel="00000000" w:rsidR="00000000" w:rsidRPr="00000000">
              <w:rPr>
                <w:rFonts w:ascii="Arial" w:cs="Arial" w:eastAsia="Arial" w:hAnsi="Arial"/>
                <w:color w:val="3b3838"/>
                <w:rtl w:val="0"/>
              </w:rPr>
              <w:t xml:space="preserve">Resource persons:</w:t>
            </w:r>
          </w:p>
          <w:p w:rsidR="00000000" w:rsidDel="00000000" w:rsidP="00000000" w:rsidRDefault="00000000" w:rsidRPr="00000000" w14:paraId="000001E7">
            <w:pPr>
              <w:numPr>
                <w:ilvl w:val="0"/>
                <w:numId w:val="1"/>
              </w:numPr>
              <w:ind w:left="720" w:hanging="360"/>
              <w:rPr>
                <w:rFonts w:ascii="Arial" w:cs="Arial" w:eastAsia="Arial" w:hAnsi="Arial"/>
                <w:color w:val="3b3838"/>
              </w:rPr>
            </w:pPr>
            <w:r w:rsidDel="00000000" w:rsidR="00000000" w:rsidRPr="00000000">
              <w:rPr>
                <w:rFonts w:ascii="Arial" w:cs="Arial" w:eastAsia="Arial" w:hAnsi="Arial"/>
                <w:color w:val="3b3838"/>
                <w:rtl w:val="0"/>
              </w:rPr>
              <w:t xml:space="preserve">Jorg K. Petrovic, Slovenia Court of Audit</w:t>
            </w:r>
          </w:p>
          <w:p w:rsidR="00000000" w:rsidDel="00000000" w:rsidP="00000000" w:rsidRDefault="00000000" w:rsidRPr="00000000" w14:paraId="000001E8">
            <w:pPr>
              <w:numPr>
                <w:ilvl w:val="0"/>
                <w:numId w:val="1"/>
              </w:numPr>
              <w:ind w:left="720" w:hanging="360"/>
              <w:rPr>
                <w:rFonts w:ascii="Arial" w:cs="Arial" w:eastAsia="Arial" w:hAnsi="Arial"/>
                <w:color w:val="3b3838"/>
              </w:rPr>
            </w:pPr>
            <w:r w:rsidDel="00000000" w:rsidR="00000000" w:rsidRPr="00000000">
              <w:rPr>
                <w:rFonts w:ascii="Arial" w:cs="Arial" w:eastAsia="Arial" w:hAnsi="Arial"/>
                <w:color w:val="3b3838"/>
                <w:rtl w:val="0"/>
              </w:rPr>
              <w:t xml:space="preserve">Marte Briseid, INTOSAI Development Initiative - SAI independence</w:t>
            </w:r>
          </w:p>
          <w:p w:rsidR="00000000" w:rsidDel="00000000" w:rsidP="00000000" w:rsidRDefault="00000000" w:rsidRPr="00000000" w14:paraId="000001E9">
            <w:pPr>
              <w:numPr>
                <w:ilvl w:val="0"/>
                <w:numId w:val="1"/>
              </w:numPr>
              <w:ind w:left="720" w:hanging="360"/>
              <w:rPr>
                <w:rFonts w:ascii="Arial" w:cs="Arial" w:eastAsia="Arial" w:hAnsi="Arial"/>
                <w:color w:val="3b3838"/>
              </w:rPr>
            </w:pPr>
            <w:r w:rsidDel="00000000" w:rsidR="00000000" w:rsidRPr="00000000">
              <w:rPr>
                <w:rFonts w:ascii="Arial" w:cs="Arial" w:eastAsia="Arial" w:hAnsi="Arial"/>
                <w:color w:val="3b3838"/>
                <w:rtl w:val="0"/>
              </w:rPr>
              <w:t xml:space="preserve">Reactors:</w:t>
            </w:r>
          </w:p>
          <w:p w:rsidR="00000000" w:rsidDel="00000000" w:rsidP="00000000" w:rsidRDefault="00000000" w:rsidRPr="00000000" w14:paraId="000001EA">
            <w:pPr>
              <w:numPr>
                <w:ilvl w:val="1"/>
                <w:numId w:val="1"/>
              </w:numPr>
              <w:ind w:left="1440" w:hanging="360"/>
              <w:rPr>
                <w:rFonts w:ascii="Arial" w:cs="Arial" w:eastAsia="Arial" w:hAnsi="Arial"/>
                <w:color w:val="3b3838"/>
              </w:rPr>
            </w:pPr>
            <w:r w:rsidDel="00000000" w:rsidR="00000000" w:rsidRPr="00000000">
              <w:rPr>
                <w:rFonts w:ascii="Arial" w:cs="Arial" w:eastAsia="Arial" w:hAnsi="Arial"/>
                <w:color w:val="3b3838"/>
                <w:rtl w:val="0"/>
              </w:rPr>
              <w:t xml:space="preserve">Claire Schouten, IBP Audit Accountability Initiative - Open budgets and harnessing accountability through external public audits, including in COVID-19 responses</w:t>
            </w:r>
          </w:p>
          <w:p w:rsidR="00000000" w:rsidDel="00000000" w:rsidP="00000000" w:rsidRDefault="00000000" w:rsidRPr="00000000" w14:paraId="000001EB">
            <w:pPr>
              <w:numPr>
                <w:ilvl w:val="1"/>
                <w:numId w:val="1"/>
              </w:numPr>
              <w:ind w:left="1440" w:hanging="360"/>
              <w:rPr>
                <w:rFonts w:ascii="Arial" w:cs="Arial" w:eastAsia="Arial" w:hAnsi="Arial"/>
                <w:color w:val="3b3838"/>
              </w:rPr>
            </w:pPr>
            <w:r w:rsidDel="00000000" w:rsidR="00000000" w:rsidRPr="00000000">
              <w:rPr>
                <w:rFonts w:ascii="Arial" w:cs="Arial" w:eastAsia="Arial" w:hAnsi="Arial"/>
                <w:color w:val="3b3838"/>
                <w:rtl w:val="0"/>
              </w:rPr>
              <w:t xml:space="preserve">Joaquin Caprarulo, ACIJ - Importance of independence of SAIs in public financial management </w:t>
            </w:r>
          </w:p>
          <w:p w:rsidR="00000000" w:rsidDel="00000000" w:rsidP="00000000" w:rsidRDefault="00000000" w:rsidRPr="00000000" w14:paraId="000001EC">
            <w:pPr>
              <w:numPr>
                <w:ilvl w:val="1"/>
                <w:numId w:val="1"/>
              </w:numPr>
              <w:ind w:left="1440" w:hanging="360"/>
              <w:rPr>
                <w:rFonts w:ascii="Arial" w:cs="Arial" w:eastAsia="Arial" w:hAnsi="Arial"/>
                <w:color w:val="3b3838"/>
              </w:rPr>
            </w:pPr>
            <w:r w:rsidDel="00000000" w:rsidR="00000000" w:rsidRPr="00000000">
              <w:rPr>
                <w:rFonts w:ascii="Arial" w:cs="Arial" w:eastAsia="Arial" w:hAnsi="Arial"/>
                <w:color w:val="3b3838"/>
                <w:rtl w:val="0"/>
              </w:rPr>
              <w:t xml:space="preserve">Amy Edwards, U.S. Treasury &amp; Sheila Thipe, South African National Treasury - Balance required when designing national budgets given the need for SAI financial independence: Challenges and opportunities</w:t>
            </w:r>
          </w:p>
          <w:p w:rsidR="00000000" w:rsidDel="00000000" w:rsidP="00000000" w:rsidRDefault="00000000" w:rsidRPr="00000000" w14:paraId="000001ED">
            <w:pPr>
              <w:numPr>
                <w:ilvl w:val="1"/>
                <w:numId w:val="1"/>
              </w:numPr>
              <w:ind w:left="1440" w:hanging="360"/>
              <w:rPr>
                <w:rFonts w:ascii="Arial" w:cs="Arial" w:eastAsia="Arial" w:hAnsi="Arial"/>
                <w:color w:val="3b3838"/>
              </w:rPr>
            </w:pPr>
            <w:r w:rsidDel="00000000" w:rsidR="00000000" w:rsidRPr="00000000">
              <w:rPr>
                <w:rFonts w:ascii="Arial" w:cs="Arial" w:eastAsia="Arial" w:hAnsi="Arial"/>
                <w:color w:val="3b3838"/>
                <w:rtl w:val="0"/>
              </w:rPr>
              <w:t xml:space="preserve">Jan van Schalkwyk, Office of the Auditor General, South Africa - How SAIs can ensure financial independence</w:t>
            </w:r>
          </w:p>
        </w:tc>
      </w:tr>
    </w:tbl>
    <w:p w:rsidR="00000000" w:rsidDel="00000000" w:rsidP="00000000" w:rsidRDefault="00000000" w:rsidRPr="00000000" w14:paraId="000001EE">
      <w:pPr>
        <w:rPr>
          <w:rFonts w:ascii="Arial" w:cs="Arial" w:eastAsia="Arial" w:hAnsi="Arial"/>
          <w:color w:val="222222"/>
        </w:rPr>
      </w:pPr>
      <w:r w:rsidDel="00000000" w:rsidR="00000000" w:rsidRPr="00000000">
        <w:rPr>
          <w:rtl w:val="0"/>
        </w:rPr>
      </w:r>
    </w:p>
    <w:p w:rsidR="00000000" w:rsidDel="00000000" w:rsidP="00000000" w:rsidRDefault="00000000" w:rsidRPr="00000000" w14:paraId="000001EF">
      <w:pPr>
        <w:spacing w:line="276" w:lineRule="auto"/>
        <w:rPr>
          <w:rFonts w:ascii="Arial" w:cs="Arial" w:eastAsia="Arial" w:hAnsi="Arial"/>
          <w:b w:val="1"/>
          <w:color w:val="ff6b00"/>
          <w:sz w:val="28"/>
          <w:szCs w:val="28"/>
        </w:rPr>
      </w:pPr>
      <w:r w:rsidDel="00000000" w:rsidR="00000000" w:rsidRPr="00000000">
        <w:rPr>
          <w:rFonts w:ascii="Arial" w:cs="Arial" w:eastAsia="Arial" w:hAnsi="Arial"/>
          <w:b w:val="1"/>
          <w:color w:val="ff6b00"/>
          <w:sz w:val="28"/>
          <w:szCs w:val="28"/>
          <w:rtl w:val="0"/>
        </w:rPr>
        <w:t xml:space="preserve">Friday August 27, 2021</w:t>
      </w:r>
    </w:p>
    <w:p w:rsidR="00000000" w:rsidDel="00000000" w:rsidP="00000000" w:rsidRDefault="00000000" w:rsidRPr="00000000" w14:paraId="000001F0">
      <w:pPr>
        <w:spacing w:line="276" w:lineRule="auto"/>
        <w:rPr>
          <w:rFonts w:ascii="Arial" w:cs="Arial" w:eastAsia="Arial" w:hAnsi="Arial"/>
          <w:b w:val="1"/>
          <w:color w:val="ff6b00"/>
          <w:sz w:val="28"/>
          <w:szCs w:val="28"/>
        </w:rPr>
      </w:pPr>
      <w:r w:rsidDel="00000000" w:rsidR="00000000" w:rsidRPr="00000000">
        <w:rPr>
          <w:rtl w:val="0"/>
        </w:rPr>
      </w:r>
    </w:p>
    <w:tbl>
      <w:tblPr>
        <w:tblStyle w:val="Table12"/>
        <w:tblW w:w="10615.0" w:type="dxa"/>
        <w:jc w:val="left"/>
        <w:tblInd w:w="0.0" w:type="dxa"/>
        <w:tblBorders>
          <w:top w:color="9cc3e5" w:space="0" w:sz="4" w:val="single"/>
          <w:left w:color="9cc3e5" w:space="0" w:sz="4" w:val="single"/>
          <w:bottom w:color="9cc3e5" w:space="0" w:sz="4" w:val="single"/>
          <w:right w:color="9cc3e5" w:space="0" w:sz="4" w:val="single"/>
          <w:insideH w:color="9cc3e5" w:space="0" w:sz="4" w:val="single"/>
          <w:insideV w:color="9cc3e5" w:space="0" w:sz="4" w:val="single"/>
        </w:tblBorders>
        <w:tblLayout w:type="fixed"/>
        <w:tblLook w:val="0400"/>
      </w:tblPr>
      <w:tblGrid>
        <w:gridCol w:w="2515"/>
        <w:gridCol w:w="8100"/>
        <w:tblGridChange w:id="0">
          <w:tblGrid>
            <w:gridCol w:w="2515"/>
            <w:gridCol w:w="8100"/>
          </w:tblGrid>
        </w:tblGridChange>
      </w:tblGrid>
      <w:tr>
        <w:trPr>
          <w:cantSplit w:val="0"/>
          <w:tblHeader w:val="0"/>
        </w:trPr>
        <w:tc>
          <w:tcPr>
            <w:vMerge w:val="restart"/>
          </w:tcPr>
          <w:p w:rsidR="00000000" w:rsidDel="00000000" w:rsidP="00000000" w:rsidRDefault="00000000" w:rsidRPr="00000000" w14:paraId="000001F1">
            <w:pPr>
              <w:rPr>
                <w:rFonts w:ascii="Arial" w:cs="Arial" w:eastAsia="Arial" w:hAnsi="Arial"/>
                <w:b w:val="1"/>
                <w:color w:val="ff6b00"/>
              </w:rPr>
            </w:pPr>
            <w:r w:rsidDel="00000000" w:rsidR="00000000" w:rsidRPr="00000000">
              <w:rPr>
                <w:rFonts w:ascii="Arial" w:cs="Arial" w:eastAsia="Arial" w:hAnsi="Arial"/>
                <w:b w:val="1"/>
                <w:color w:val="ff6b00"/>
                <w:rtl w:val="0"/>
              </w:rPr>
              <w:t xml:space="preserve">Friday 27 August </w:t>
            </w:r>
          </w:p>
          <w:p w:rsidR="00000000" w:rsidDel="00000000" w:rsidP="00000000" w:rsidRDefault="00000000" w:rsidRPr="00000000" w14:paraId="000001F2">
            <w:pPr>
              <w:rPr>
                <w:rFonts w:ascii="Arial" w:cs="Arial" w:eastAsia="Arial" w:hAnsi="Arial"/>
                <w:color w:val="ff6b00"/>
              </w:rPr>
            </w:pPr>
            <w:r w:rsidDel="00000000" w:rsidR="00000000" w:rsidRPr="00000000">
              <w:rPr>
                <w:rFonts w:ascii="Arial" w:cs="Arial" w:eastAsia="Arial" w:hAnsi="Arial"/>
                <w:color w:val="ff6b00"/>
                <w:rtl w:val="0"/>
              </w:rPr>
              <w:t xml:space="preserve">8,30-9,30 EDT</w:t>
            </w:r>
          </w:p>
          <w:p w:rsidR="00000000" w:rsidDel="00000000" w:rsidP="00000000" w:rsidRDefault="00000000" w:rsidRPr="00000000" w14:paraId="000001F3">
            <w:pPr>
              <w:rPr>
                <w:rFonts w:ascii="Arial" w:cs="Arial" w:eastAsia="Arial" w:hAnsi="Arial"/>
                <w:color w:val="ff6b00"/>
              </w:rPr>
            </w:pPr>
            <w:r w:rsidDel="00000000" w:rsidR="00000000" w:rsidRPr="00000000">
              <w:rPr>
                <w:rFonts w:ascii="Arial" w:cs="Arial" w:eastAsia="Arial" w:hAnsi="Arial"/>
                <w:color w:val="ff6b00"/>
                <w:rtl w:val="0"/>
              </w:rPr>
              <w:t xml:space="preserve">14,30-15,30 CET</w:t>
            </w:r>
          </w:p>
          <w:p w:rsidR="00000000" w:rsidDel="00000000" w:rsidP="00000000" w:rsidRDefault="00000000" w:rsidRPr="00000000" w14:paraId="000001F4">
            <w:pPr>
              <w:rPr>
                <w:rFonts w:ascii="Arial" w:cs="Arial" w:eastAsia="Arial" w:hAnsi="Arial"/>
                <w:color w:val="ff6b00"/>
              </w:rPr>
            </w:pPr>
            <w:r w:rsidDel="00000000" w:rsidR="00000000" w:rsidRPr="00000000">
              <w:rPr>
                <w:rFonts w:ascii="Arial" w:cs="Arial" w:eastAsia="Arial" w:hAnsi="Arial"/>
                <w:color w:val="ff6b00"/>
                <w:rtl w:val="0"/>
              </w:rPr>
              <w:t xml:space="preserve">20,30-21,30 PHT</w:t>
            </w:r>
          </w:p>
          <w:p w:rsidR="00000000" w:rsidDel="00000000" w:rsidP="00000000" w:rsidRDefault="00000000" w:rsidRPr="00000000" w14:paraId="000001F5">
            <w:pPr>
              <w:rPr>
                <w:rFonts w:ascii="Arial" w:cs="Arial" w:eastAsia="Arial" w:hAnsi="Arial"/>
                <w:color w:val="ff6b00"/>
              </w:rPr>
            </w:pPr>
            <w:r w:rsidDel="00000000" w:rsidR="00000000" w:rsidRPr="00000000">
              <w:rPr>
                <w:rtl w:val="0"/>
              </w:rPr>
            </w:r>
          </w:p>
          <w:p w:rsidR="00000000" w:rsidDel="00000000" w:rsidP="00000000" w:rsidRDefault="00000000" w:rsidRPr="00000000" w14:paraId="000001F6">
            <w:pPr>
              <w:rPr>
                <w:rFonts w:ascii="Arial" w:cs="Arial" w:eastAsia="Arial" w:hAnsi="Arial"/>
                <w:color w:val="ff6b00"/>
              </w:rPr>
            </w:pPr>
            <w:r w:rsidDel="00000000" w:rsidR="00000000" w:rsidRPr="00000000">
              <w:rPr>
                <w:rFonts w:ascii="Arial" w:cs="Arial" w:eastAsia="Arial" w:hAnsi="Arial"/>
                <w:color w:val="ff6b00"/>
                <w:rtl w:val="0"/>
              </w:rPr>
              <w:t xml:space="preserve">60 minutes</w:t>
            </w:r>
          </w:p>
          <w:p w:rsidR="00000000" w:rsidDel="00000000" w:rsidP="00000000" w:rsidRDefault="00000000" w:rsidRPr="00000000" w14:paraId="000001F7">
            <w:pPr>
              <w:rPr>
                <w:rFonts w:ascii="Arial" w:cs="Arial" w:eastAsia="Arial" w:hAnsi="Arial"/>
                <w:color w:val="ff6b00"/>
              </w:rPr>
            </w:pPr>
            <w:r w:rsidDel="00000000" w:rsidR="00000000" w:rsidRPr="00000000">
              <w:rPr>
                <w:rtl w:val="0"/>
              </w:rPr>
            </w:r>
          </w:p>
          <w:p w:rsidR="00000000" w:rsidDel="00000000" w:rsidP="00000000" w:rsidRDefault="00000000" w:rsidRPr="00000000" w14:paraId="000001F8">
            <w:pPr>
              <w:rPr>
                <w:rFonts w:ascii="Arial" w:cs="Arial" w:eastAsia="Arial" w:hAnsi="Arial"/>
                <w:b w:val="1"/>
                <w:color w:val="ff6b00"/>
              </w:rPr>
            </w:pPr>
            <w:r w:rsidDel="00000000" w:rsidR="00000000" w:rsidRPr="00000000">
              <w:rPr>
                <w:rFonts w:ascii="Arial" w:cs="Arial" w:eastAsia="Arial" w:hAnsi="Arial"/>
                <w:b w:val="1"/>
                <w:color w:val="ff6b00"/>
                <w:rtl w:val="0"/>
              </w:rPr>
              <w:t xml:space="preserve">Translation available:</w:t>
            </w:r>
          </w:p>
          <w:p w:rsidR="00000000" w:rsidDel="00000000" w:rsidP="00000000" w:rsidRDefault="00000000" w:rsidRPr="00000000" w14:paraId="000001F9">
            <w:pPr>
              <w:rPr>
                <w:rFonts w:ascii="Arial" w:cs="Arial" w:eastAsia="Arial" w:hAnsi="Arial"/>
                <w:color w:val="ff6b00"/>
              </w:rPr>
            </w:pPr>
            <w:r w:rsidDel="00000000" w:rsidR="00000000" w:rsidRPr="00000000">
              <w:rPr>
                <w:rFonts w:ascii="Arial" w:cs="Arial" w:eastAsia="Arial" w:hAnsi="Arial"/>
                <w:color w:val="ff6b00"/>
                <w:rtl w:val="0"/>
              </w:rPr>
              <w:t xml:space="preserve">English </w:t>
            </w:r>
          </w:p>
          <w:p w:rsidR="00000000" w:rsidDel="00000000" w:rsidP="00000000" w:rsidRDefault="00000000" w:rsidRPr="00000000" w14:paraId="000001FA">
            <w:pPr>
              <w:rPr>
                <w:rFonts w:ascii="Arial" w:cs="Arial" w:eastAsia="Arial" w:hAnsi="Arial"/>
                <w:color w:val="ff6b00"/>
              </w:rPr>
            </w:pPr>
            <w:r w:rsidDel="00000000" w:rsidR="00000000" w:rsidRPr="00000000">
              <w:rPr>
                <w:rFonts w:ascii="Arial" w:cs="Arial" w:eastAsia="Arial" w:hAnsi="Arial"/>
                <w:color w:val="ff6b00"/>
                <w:rtl w:val="0"/>
              </w:rPr>
              <w:t xml:space="preserve">Spanish</w:t>
            </w:r>
          </w:p>
          <w:p w:rsidR="00000000" w:rsidDel="00000000" w:rsidP="00000000" w:rsidRDefault="00000000" w:rsidRPr="00000000" w14:paraId="000001FB">
            <w:pPr>
              <w:rPr>
                <w:rFonts w:ascii="Arial" w:cs="Arial" w:eastAsia="Arial" w:hAnsi="Arial"/>
                <w:color w:val="ff6b00"/>
              </w:rPr>
            </w:pPr>
            <w:r w:rsidDel="00000000" w:rsidR="00000000" w:rsidRPr="00000000">
              <w:rPr>
                <w:rFonts w:ascii="Arial" w:cs="Arial" w:eastAsia="Arial" w:hAnsi="Arial"/>
                <w:color w:val="ff6b00"/>
                <w:rtl w:val="0"/>
              </w:rPr>
              <w:t xml:space="preserve">French</w:t>
            </w:r>
          </w:p>
          <w:p w:rsidR="00000000" w:rsidDel="00000000" w:rsidP="00000000" w:rsidRDefault="00000000" w:rsidRPr="00000000" w14:paraId="000001FC">
            <w:pPr>
              <w:rPr>
                <w:rFonts w:ascii="Arial" w:cs="Arial" w:eastAsia="Arial" w:hAnsi="Arial"/>
                <w:color w:val="ff6b00"/>
              </w:rPr>
            </w:pPr>
            <w:r w:rsidDel="00000000" w:rsidR="00000000" w:rsidRPr="00000000">
              <w:rPr>
                <w:rtl w:val="0"/>
              </w:rPr>
            </w:r>
          </w:p>
          <w:p w:rsidR="00000000" w:rsidDel="00000000" w:rsidP="00000000" w:rsidRDefault="00000000" w:rsidRPr="00000000" w14:paraId="000001FD">
            <w:pPr>
              <w:rPr>
                <w:rFonts w:ascii="Arial" w:cs="Arial" w:eastAsia="Arial" w:hAnsi="Arial"/>
                <w:color w:val="ff6b00"/>
              </w:rPr>
            </w:pPr>
            <w:hyperlink r:id="rId19">
              <w:r w:rsidDel="00000000" w:rsidR="00000000" w:rsidRPr="00000000">
                <w:rPr>
                  <w:rFonts w:ascii="Arial" w:cs="Arial" w:eastAsia="Arial" w:hAnsi="Arial"/>
                  <w:color w:val="1155cc"/>
                  <w:u w:val="single"/>
                  <w:rtl w:val="0"/>
                </w:rPr>
                <w:t xml:space="preserve">Register here</w:t>
              </w:r>
            </w:hyperlink>
            <w:r w:rsidDel="00000000" w:rsidR="00000000" w:rsidRPr="00000000">
              <w:rPr>
                <w:rtl w:val="0"/>
              </w:rPr>
            </w:r>
          </w:p>
        </w:tc>
        <w:tc>
          <w:tcPr/>
          <w:p w:rsidR="00000000" w:rsidDel="00000000" w:rsidP="00000000" w:rsidRDefault="00000000" w:rsidRPr="00000000" w14:paraId="000001FE">
            <w:pPr>
              <w:rPr>
                <w:rFonts w:ascii="Arial" w:cs="Arial" w:eastAsia="Arial" w:hAnsi="Arial"/>
                <w:color w:val="ff6b00"/>
              </w:rPr>
            </w:pPr>
            <w:r w:rsidDel="00000000" w:rsidR="00000000" w:rsidRPr="00000000">
              <w:rPr>
                <w:rFonts w:ascii="Arial" w:cs="Arial" w:eastAsia="Arial" w:hAnsi="Arial"/>
                <w:b w:val="1"/>
                <w:color w:val="ff6b00"/>
                <w:rtl w:val="0"/>
              </w:rPr>
              <w:t xml:space="preserve">Stewards General Meeting (Assembly)</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ff6b00"/>
              </w:rPr>
            </w:pPr>
            <w:r w:rsidDel="00000000" w:rsidR="00000000" w:rsidRPr="00000000">
              <w:rPr>
                <w:rtl w:val="0"/>
              </w:rPr>
            </w:r>
          </w:p>
        </w:tc>
        <w:tc>
          <w:tcPr/>
          <w:p w:rsidR="00000000" w:rsidDel="00000000" w:rsidP="00000000" w:rsidRDefault="00000000" w:rsidRPr="00000000" w14:paraId="00000200">
            <w:pPr>
              <w:jc w:val="both"/>
              <w:rPr>
                <w:rFonts w:ascii="Arial" w:cs="Arial" w:eastAsia="Arial" w:hAnsi="Arial"/>
                <w:color w:val="3b3838"/>
              </w:rPr>
            </w:pPr>
            <w:r w:rsidDel="00000000" w:rsidR="00000000" w:rsidRPr="00000000">
              <w:rPr>
                <w:rFonts w:ascii="Arial" w:cs="Arial" w:eastAsia="Arial" w:hAnsi="Arial"/>
                <w:color w:val="3b3838"/>
                <w:rtl w:val="0"/>
              </w:rPr>
              <w:t xml:space="preserve">The presence of the GIFT Stewards is specifically required for this  session to discuss, as an assembly of stewards, two important points: </w:t>
            </w:r>
          </w:p>
          <w:p w:rsidR="00000000" w:rsidDel="00000000" w:rsidP="00000000" w:rsidRDefault="00000000" w:rsidRPr="00000000" w14:paraId="00000201">
            <w:pPr>
              <w:jc w:val="both"/>
              <w:rPr>
                <w:rFonts w:ascii="Arial" w:cs="Arial" w:eastAsia="Arial" w:hAnsi="Arial"/>
                <w:color w:val="3b3838"/>
              </w:rPr>
            </w:pPr>
            <w:r w:rsidDel="00000000" w:rsidR="00000000" w:rsidRPr="00000000">
              <w:rPr>
                <w:rFonts w:ascii="Arial" w:cs="Arial" w:eastAsia="Arial" w:hAnsi="Arial"/>
                <w:color w:val="3b3838"/>
                <w:rtl w:val="0"/>
              </w:rPr>
              <w:t xml:space="preserve"> </w:t>
            </w:r>
          </w:p>
          <w:p w:rsidR="00000000" w:rsidDel="00000000" w:rsidP="00000000" w:rsidRDefault="00000000" w:rsidRPr="00000000" w14:paraId="00000202">
            <w:pPr>
              <w:numPr>
                <w:ilvl w:val="0"/>
                <w:numId w:val="9"/>
              </w:numPr>
              <w:ind w:left="720" w:hanging="360"/>
              <w:jc w:val="both"/>
              <w:rPr>
                <w:rFonts w:ascii="Arial" w:cs="Arial" w:eastAsia="Arial" w:hAnsi="Arial"/>
                <w:color w:val="3b3838"/>
              </w:rPr>
            </w:pPr>
            <w:r w:rsidDel="00000000" w:rsidR="00000000" w:rsidRPr="00000000">
              <w:rPr>
                <w:rFonts w:ascii="Arial" w:cs="Arial" w:eastAsia="Arial" w:hAnsi="Arial"/>
                <w:color w:val="3b3838"/>
                <w:rtl w:val="0"/>
              </w:rPr>
              <w:t xml:space="preserve">The membership of local government fiscal transparency champions;</w:t>
            </w:r>
          </w:p>
          <w:p w:rsidR="00000000" w:rsidDel="00000000" w:rsidP="00000000" w:rsidRDefault="00000000" w:rsidRPr="00000000" w14:paraId="00000203">
            <w:pPr>
              <w:numPr>
                <w:ilvl w:val="0"/>
                <w:numId w:val="9"/>
              </w:numPr>
              <w:ind w:left="720" w:hanging="360"/>
              <w:jc w:val="both"/>
              <w:rPr>
                <w:rFonts w:ascii="Arial" w:cs="Arial" w:eastAsia="Arial" w:hAnsi="Arial"/>
                <w:color w:val="3b3838"/>
              </w:rPr>
            </w:pPr>
            <w:r w:rsidDel="00000000" w:rsidR="00000000" w:rsidRPr="00000000">
              <w:rPr>
                <w:rFonts w:ascii="Arial" w:cs="Arial" w:eastAsia="Arial" w:hAnsi="Arial"/>
                <w:color w:val="3b3838"/>
                <w:rtl w:val="0"/>
              </w:rPr>
              <w:t xml:space="preserve">The approval of the Transparency Principles on Tax Policy and Administration. </w:t>
            </w:r>
          </w:p>
          <w:p w:rsidR="00000000" w:rsidDel="00000000" w:rsidP="00000000" w:rsidRDefault="00000000" w:rsidRPr="00000000" w14:paraId="00000204">
            <w:pPr>
              <w:jc w:val="both"/>
              <w:rPr>
                <w:rFonts w:ascii="Arial" w:cs="Arial" w:eastAsia="Arial" w:hAnsi="Arial"/>
                <w:color w:val="3b3838"/>
                <w:u w:val="single"/>
              </w:rPr>
            </w:pPr>
            <w:r w:rsidDel="00000000" w:rsidR="00000000" w:rsidRPr="00000000">
              <w:rPr>
                <w:rtl w:val="0"/>
              </w:rPr>
            </w:r>
          </w:p>
          <w:p w:rsidR="00000000" w:rsidDel="00000000" w:rsidP="00000000" w:rsidRDefault="00000000" w:rsidRPr="00000000" w14:paraId="00000205">
            <w:pPr>
              <w:jc w:val="both"/>
              <w:rPr>
                <w:rFonts w:ascii="Arial" w:cs="Arial" w:eastAsia="Arial" w:hAnsi="Arial"/>
                <w:color w:val="434343"/>
              </w:rPr>
            </w:pPr>
            <w:r w:rsidDel="00000000" w:rsidR="00000000" w:rsidRPr="00000000">
              <w:rPr>
                <w:rFonts w:ascii="Arial" w:cs="Arial" w:eastAsia="Arial" w:hAnsi="Arial"/>
                <w:color w:val="434343"/>
                <w:rtl w:val="0"/>
              </w:rPr>
              <w:t xml:space="preserve">According to the GIFT </w:t>
            </w:r>
            <w:hyperlink r:id="rId20">
              <w:r w:rsidDel="00000000" w:rsidR="00000000" w:rsidRPr="00000000">
                <w:rPr>
                  <w:rFonts w:ascii="Arial" w:cs="Arial" w:eastAsia="Arial" w:hAnsi="Arial"/>
                  <w:color w:val="434343"/>
                  <w:rtl w:val="0"/>
                </w:rPr>
                <w:t xml:space="preserve">Operating</w:t>
              </w:r>
            </w:hyperlink>
            <w:r w:rsidDel="00000000" w:rsidR="00000000" w:rsidRPr="00000000">
              <w:rPr>
                <w:rFonts w:ascii="Arial" w:cs="Arial" w:eastAsia="Arial" w:hAnsi="Arial"/>
                <w:color w:val="434343"/>
                <w:rtl w:val="0"/>
              </w:rPr>
              <w:t xml:space="preserve"> Procedures, the Stewards General Meeting is the advisory body of the network, providing a forum for GIFT stakeholders to define and advance the objectives of the initiative. </w:t>
            </w:r>
          </w:p>
          <w:p w:rsidR="00000000" w:rsidDel="00000000" w:rsidP="00000000" w:rsidRDefault="00000000" w:rsidRPr="00000000" w14:paraId="00000206">
            <w:pPr>
              <w:jc w:val="both"/>
              <w:rPr>
                <w:rFonts w:ascii="Arial" w:cs="Arial" w:eastAsia="Arial" w:hAnsi="Arial"/>
                <w:color w:val="434343"/>
              </w:rPr>
            </w:pPr>
            <w:r w:rsidDel="00000000" w:rsidR="00000000" w:rsidRPr="00000000">
              <w:rPr>
                <w:rtl w:val="0"/>
              </w:rPr>
            </w:r>
          </w:p>
          <w:p w:rsidR="00000000" w:rsidDel="00000000" w:rsidP="00000000" w:rsidRDefault="00000000" w:rsidRPr="00000000" w14:paraId="00000207">
            <w:pPr>
              <w:jc w:val="both"/>
              <w:rPr>
                <w:rFonts w:ascii="Arial" w:cs="Arial" w:eastAsia="Arial" w:hAnsi="Arial"/>
                <w:color w:val="434343"/>
              </w:rPr>
            </w:pPr>
            <w:r w:rsidDel="00000000" w:rsidR="00000000" w:rsidRPr="00000000">
              <w:rPr>
                <w:rFonts w:ascii="Arial" w:cs="Arial" w:eastAsia="Arial" w:hAnsi="Arial"/>
                <w:color w:val="434343"/>
                <w:rtl w:val="0"/>
              </w:rPr>
              <w:t xml:space="preserve">Regarding the first point on GIFT network subnational government membership,  the GIFT network has, since its inception, maintained strong cooperative relationships with subnational governments that have shared their experiences in fiscal transparency practices, particularly, in public participation, and that themselves have benefited from the network's peer learning processes. Since  2020, as some local governments expressed their interest in becoming members of the network, the issue has been discussed by  the Lead Stewards, with a set of guidelines being drafted. The 2021 Stewards General Meeting provides  a good opportunity to broaden the discussion within our network (the guidelines will be distributed soon).  </w:t>
            </w:r>
          </w:p>
          <w:p w:rsidR="00000000" w:rsidDel="00000000" w:rsidP="00000000" w:rsidRDefault="00000000" w:rsidRPr="00000000" w14:paraId="00000208">
            <w:pPr>
              <w:jc w:val="both"/>
              <w:rPr>
                <w:rFonts w:ascii="Arial" w:cs="Arial" w:eastAsia="Arial" w:hAnsi="Arial"/>
                <w:color w:val="434343"/>
              </w:rPr>
            </w:pPr>
            <w:r w:rsidDel="00000000" w:rsidR="00000000" w:rsidRPr="00000000">
              <w:rPr>
                <w:rFonts w:ascii="Arial" w:cs="Arial" w:eastAsia="Arial" w:hAnsi="Arial"/>
                <w:color w:val="434343"/>
                <w:rtl w:val="0"/>
              </w:rPr>
              <w:t xml:space="preserve"> </w:t>
            </w:r>
          </w:p>
          <w:p w:rsidR="00000000" w:rsidDel="00000000" w:rsidP="00000000" w:rsidRDefault="00000000" w:rsidRPr="00000000" w14:paraId="00000209">
            <w:pPr>
              <w:jc w:val="both"/>
              <w:rPr>
                <w:rFonts w:ascii="Arial" w:cs="Arial" w:eastAsia="Arial" w:hAnsi="Arial"/>
                <w:color w:val="ff0000"/>
                <w:u w:val="single"/>
              </w:rPr>
            </w:pPr>
            <w:r w:rsidDel="00000000" w:rsidR="00000000" w:rsidRPr="00000000">
              <w:rPr>
                <w:rFonts w:ascii="Arial" w:cs="Arial" w:eastAsia="Arial" w:hAnsi="Arial"/>
                <w:color w:val="434343"/>
                <w:rtl w:val="0"/>
              </w:rPr>
              <w:t xml:space="preserve">Regarding the second point, GIFT was founded as an action network in 2011 to bring together various stakeholders – governments, international financial institutions, private sector representatives, and civil society organizations – to achieve sustained, measurable improvements in fiscal transparency and inclusive public participation. Through advocacy, high-level dialogue, peer-learning, technical collaboration, innovation, and research, GIFT helps to strengthen and harmonize fiscal transparency norms and standards and promote their effective implementation. As such, we have developed a new set of global principles that establish standards for transparency, participation, and accountability in domestic tax systems. The adoption of such principles through a multi-stakeholder process could provide governments with clear expectations and give the public more tools to hold governments to account (the draft principles will also be distributed soon). </w:t>
            </w:r>
            <w:r w:rsidDel="00000000" w:rsidR="00000000" w:rsidRPr="00000000">
              <w:rPr>
                <w:rtl w:val="0"/>
              </w:rPr>
            </w:r>
          </w:p>
          <w:p w:rsidR="00000000" w:rsidDel="00000000" w:rsidP="00000000" w:rsidRDefault="00000000" w:rsidRPr="00000000" w14:paraId="0000020A">
            <w:pPr>
              <w:jc w:val="both"/>
              <w:rPr>
                <w:rFonts w:ascii="Arial" w:cs="Arial" w:eastAsia="Arial" w:hAnsi="Arial"/>
                <w:b w:val="1"/>
                <w:color w:val="ff0000"/>
                <w:u w:val="single"/>
              </w:rPr>
            </w:pPr>
            <w:r w:rsidDel="00000000" w:rsidR="00000000" w:rsidRPr="00000000">
              <w:rPr>
                <w:rtl w:val="0"/>
              </w:rPr>
            </w:r>
          </w:p>
          <w:p w:rsidR="00000000" w:rsidDel="00000000" w:rsidP="00000000" w:rsidRDefault="00000000" w:rsidRPr="00000000" w14:paraId="0000020B">
            <w:pPr>
              <w:rPr>
                <w:rFonts w:ascii="Arial" w:cs="Arial" w:eastAsia="Arial" w:hAnsi="Arial"/>
                <w:color w:val="3b3838"/>
              </w:rPr>
            </w:pPr>
            <w:r w:rsidDel="00000000" w:rsidR="00000000" w:rsidRPr="00000000">
              <w:rPr>
                <w:rFonts w:ascii="Arial" w:cs="Arial" w:eastAsia="Arial" w:hAnsi="Arial"/>
                <w:color w:val="3b3838"/>
                <w:rtl w:val="0"/>
              </w:rPr>
              <w:t xml:space="preserve"> Resource persons:</w:t>
            </w:r>
          </w:p>
          <w:p w:rsidR="00000000" w:rsidDel="00000000" w:rsidP="00000000" w:rsidRDefault="00000000" w:rsidRPr="00000000" w14:paraId="0000020C">
            <w:pPr>
              <w:numPr>
                <w:ilvl w:val="0"/>
                <w:numId w:val="1"/>
              </w:numPr>
              <w:ind w:left="720" w:hanging="360"/>
              <w:rPr>
                <w:rFonts w:ascii="Arial" w:cs="Arial" w:eastAsia="Arial" w:hAnsi="Arial"/>
                <w:color w:val="3b3838"/>
              </w:rPr>
            </w:pPr>
            <w:r w:rsidDel="00000000" w:rsidR="00000000" w:rsidRPr="00000000">
              <w:rPr>
                <w:rFonts w:ascii="Arial" w:cs="Arial" w:eastAsia="Arial" w:hAnsi="Arial"/>
                <w:color w:val="3b3838"/>
                <w:rtl w:val="0"/>
              </w:rPr>
              <w:t xml:space="preserve">Vivek Ramkumar, IBP</w:t>
            </w:r>
          </w:p>
          <w:p w:rsidR="00000000" w:rsidDel="00000000" w:rsidP="00000000" w:rsidRDefault="00000000" w:rsidRPr="00000000" w14:paraId="0000020D">
            <w:pPr>
              <w:numPr>
                <w:ilvl w:val="0"/>
                <w:numId w:val="1"/>
              </w:numPr>
              <w:ind w:left="720" w:hanging="360"/>
              <w:rPr>
                <w:rFonts w:ascii="Arial" w:cs="Arial" w:eastAsia="Arial" w:hAnsi="Arial"/>
                <w:color w:val="3b3838"/>
              </w:rPr>
            </w:pPr>
            <w:r w:rsidDel="00000000" w:rsidR="00000000" w:rsidRPr="00000000">
              <w:rPr>
                <w:rFonts w:ascii="Arial" w:cs="Arial" w:eastAsia="Arial" w:hAnsi="Arial"/>
                <w:color w:val="3b3838"/>
                <w:rtl w:val="0"/>
              </w:rPr>
              <w:t xml:space="preserve">GIFT Coordination Team </w:t>
            </w:r>
          </w:p>
          <w:p w:rsidR="00000000" w:rsidDel="00000000" w:rsidP="00000000" w:rsidRDefault="00000000" w:rsidRPr="00000000" w14:paraId="0000020E">
            <w:pPr>
              <w:numPr>
                <w:ilvl w:val="0"/>
                <w:numId w:val="1"/>
              </w:numPr>
              <w:ind w:left="720" w:hanging="360"/>
              <w:rPr/>
            </w:pPr>
            <w:r w:rsidDel="00000000" w:rsidR="00000000" w:rsidRPr="00000000">
              <w:rPr>
                <w:rFonts w:ascii="Arial" w:cs="Arial" w:eastAsia="Arial" w:hAnsi="Arial"/>
                <w:color w:val="3b3838"/>
                <w:rtl w:val="0"/>
              </w:rPr>
              <w:t xml:space="preserve">Jean Ross, tax expert </w:t>
            </w:r>
            <w:r w:rsidDel="00000000" w:rsidR="00000000" w:rsidRPr="00000000">
              <w:rPr>
                <w:rtl w:val="0"/>
              </w:rPr>
            </w:r>
          </w:p>
          <w:p w:rsidR="00000000" w:rsidDel="00000000" w:rsidP="00000000" w:rsidRDefault="00000000" w:rsidRPr="00000000" w14:paraId="0000020F">
            <w:pPr>
              <w:numPr>
                <w:ilvl w:val="0"/>
                <w:numId w:val="1"/>
              </w:numPr>
              <w:ind w:left="720" w:hanging="360"/>
              <w:rPr>
                <w:rFonts w:ascii="Arial" w:cs="Arial" w:eastAsia="Arial" w:hAnsi="Arial"/>
                <w:color w:val="3b3838"/>
              </w:rPr>
            </w:pPr>
            <w:r w:rsidDel="00000000" w:rsidR="00000000" w:rsidRPr="00000000">
              <w:rPr>
                <w:rFonts w:ascii="Arial" w:cs="Arial" w:eastAsia="Arial" w:hAnsi="Arial"/>
                <w:color w:val="3b3838"/>
                <w:rtl w:val="0"/>
              </w:rPr>
              <w:t xml:space="preserve">All GIFT members</w:t>
            </w:r>
            <w:r w:rsidDel="00000000" w:rsidR="00000000" w:rsidRPr="00000000">
              <w:rPr>
                <w:rtl w:val="0"/>
              </w:rPr>
            </w:r>
          </w:p>
        </w:tc>
      </w:tr>
    </w:tbl>
    <w:p w:rsidR="00000000" w:rsidDel="00000000" w:rsidP="00000000" w:rsidRDefault="00000000" w:rsidRPr="00000000" w14:paraId="00000210">
      <w:pPr>
        <w:rPr>
          <w:rFonts w:ascii="Arial" w:cs="Arial" w:eastAsia="Arial" w:hAnsi="Arial"/>
          <w:b w:val="1"/>
          <w:color w:val="ff6b00"/>
          <w:sz w:val="28"/>
          <w:szCs w:val="28"/>
        </w:rPr>
      </w:pPr>
      <w:r w:rsidDel="00000000" w:rsidR="00000000" w:rsidRPr="00000000">
        <w:rPr>
          <w:rtl w:val="0"/>
        </w:rPr>
      </w:r>
    </w:p>
    <w:tbl>
      <w:tblPr>
        <w:tblStyle w:val="Table13"/>
        <w:tblW w:w="10620.0" w:type="dxa"/>
        <w:jc w:val="left"/>
        <w:tblInd w:w="0.0" w:type="dxa"/>
        <w:tblBorders>
          <w:top w:color="9cc3e5" w:space="0" w:sz="4" w:val="single"/>
          <w:left w:color="9cc3e5" w:space="0" w:sz="4" w:val="single"/>
          <w:bottom w:color="9cc3e5" w:space="0" w:sz="4" w:val="single"/>
          <w:right w:color="9cc3e5" w:space="0" w:sz="4" w:val="single"/>
          <w:insideH w:color="9cc3e5" w:space="0" w:sz="4" w:val="single"/>
          <w:insideV w:color="9cc3e5" w:space="0" w:sz="4" w:val="single"/>
        </w:tblBorders>
        <w:tblLayout w:type="fixed"/>
        <w:tblLook w:val="0400"/>
      </w:tblPr>
      <w:tblGrid>
        <w:gridCol w:w="2535"/>
        <w:gridCol w:w="8085"/>
        <w:tblGridChange w:id="0">
          <w:tblGrid>
            <w:gridCol w:w="2535"/>
            <w:gridCol w:w="8085"/>
          </w:tblGrid>
        </w:tblGridChange>
      </w:tblGrid>
      <w:tr>
        <w:trPr>
          <w:cantSplit w:val="0"/>
          <w:tblHeader w:val="0"/>
        </w:trPr>
        <w:tc>
          <w:tcPr>
            <w:vMerge w:val="restart"/>
          </w:tcPr>
          <w:p w:rsidR="00000000" w:rsidDel="00000000" w:rsidP="00000000" w:rsidRDefault="00000000" w:rsidRPr="00000000" w14:paraId="00000211">
            <w:pPr>
              <w:rPr>
                <w:rFonts w:ascii="Arial" w:cs="Arial" w:eastAsia="Arial" w:hAnsi="Arial"/>
                <w:b w:val="1"/>
                <w:color w:val="ff6b00"/>
              </w:rPr>
            </w:pPr>
            <w:r w:rsidDel="00000000" w:rsidR="00000000" w:rsidRPr="00000000">
              <w:rPr>
                <w:rFonts w:ascii="Arial" w:cs="Arial" w:eastAsia="Arial" w:hAnsi="Arial"/>
                <w:b w:val="1"/>
                <w:color w:val="ff6b00"/>
                <w:rtl w:val="0"/>
              </w:rPr>
              <w:t xml:space="preserve">Friday 27 August </w:t>
            </w:r>
          </w:p>
          <w:p w:rsidR="00000000" w:rsidDel="00000000" w:rsidP="00000000" w:rsidRDefault="00000000" w:rsidRPr="00000000" w14:paraId="00000212">
            <w:pPr>
              <w:rPr>
                <w:rFonts w:ascii="Arial" w:cs="Arial" w:eastAsia="Arial" w:hAnsi="Arial"/>
                <w:color w:val="ff6b00"/>
              </w:rPr>
            </w:pPr>
            <w:r w:rsidDel="00000000" w:rsidR="00000000" w:rsidRPr="00000000">
              <w:rPr>
                <w:rFonts w:ascii="Arial" w:cs="Arial" w:eastAsia="Arial" w:hAnsi="Arial"/>
                <w:color w:val="ff6b00"/>
                <w:rtl w:val="0"/>
              </w:rPr>
              <w:t xml:space="preserve">EDT 10-11,30 hrs</w:t>
            </w:r>
          </w:p>
          <w:p w:rsidR="00000000" w:rsidDel="00000000" w:rsidP="00000000" w:rsidRDefault="00000000" w:rsidRPr="00000000" w14:paraId="00000213">
            <w:pPr>
              <w:rPr>
                <w:rFonts w:ascii="Arial" w:cs="Arial" w:eastAsia="Arial" w:hAnsi="Arial"/>
                <w:color w:val="ff6b00"/>
              </w:rPr>
            </w:pPr>
            <w:r w:rsidDel="00000000" w:rsidR="00000000" w:rsidRPr="00000000">
              <w:rPr>
                <w:rFonts w:ascii="Arial" w:cs="Arial" w:eastAsia="Arial" w:hAnsi="Arial"/>
                <w:color w:val="ff6b00"/>
                <w:rtl w:val="0"/>
              </w:rPr>
              <w:t xml:space="preserve">CET 16-17,30 hrs</w:t>
            </w:r>
          </w:p>
          <w:p w:rsidR="00000000" w:rsidDel="00000000" w:rsidP="00000000" w:rsidRDefault="00000000" w:rsidRPr="00000000" w14:paraId="00000214">
            <w:pPr>
              <w:rPr>
                <w:rFonts w:ascii="Arial" w:cs="Arial" w:eastAsia="Arial" w:hAnsi="Arial"/>
                <w:color w:val="ff6b00"/>
              </w:rPr>
            </w:pPr>
            <w:r w:rsidDel="00000000" w:rsidR="00000000" w:rsidRPr="00000000">
              <w:rPr>
                <w:rFonts w:ascii="Arial" w:cs="Arial" w:eastAsia="Arial" w:hAnsi="Arial"/>
                <w:color w:val="ff6b00"/>
                <w:rtl w:val="0"/>
              </w:rPr>
              <w:t xml:space="preserve">PHT 22-23,30 hrs</w:t>
            </w:r>
          </w:p>
          <w:p w:rsidR="00000000" w:rsidDel="00000000" w:rsidP="00000000" w:rsidRDefault="00000000" w:rsidRPr="00000000" w14:paraId="00000215">
            <w:pPr>
              <w:rPr>
                <w:rFonts w:ascii="Arial" w:cs="Arial" w:eastAsia="Arial" w:hAnsi="Arial"/>
                <w:color w:val="ff6b00"/>
              </w:rPr>
            </w:pPr>
            <w:r w:rsidDel="00000000" w:rsidR="00000000" w:rsidRPr="00000000">
              <w:rPr>
                <w:rtl w:val="0"/>
              </w:rPr>
            </w:r>
          </w:p>
          <w:p w:rsidR="00000000" w:rsidDel="00000000" w:rsidP="00000000" w:rsidRDefault="00000000" w:rsidRPr="00000000" w14:paraId="00000216">
            <w:pPr>
              <w:rPr>
                <w:rFonts w:ascii="Arial" w:cs="Arial" w:eastAsia="Arial" w:hAnsi="Arial"/>
                <w:color w:val="ff6b00"/>
              </w:rPr>
            </w:pPr>
            <w:r w:rsidDel="00000000" w:rsidR="00000000" w:rsidRPr="00000000">
              <w:rPr>
                <w:rFonts w:ascii="Arial" w:cs="Arial" w:eastAsia="Arial" w:hAnsi="Arial"/>
                <w:color w:val="ff6b00"/>
                <w:rtl w:val="0"/>
              </w:rPr>
              <w:t xml:space="preserve">90 minutes</w:t>
            </w:r>
          </w:p>
          <w:p w:rsidR="00000000" w:rsidDel="00000000" w:rsidP="00000000" w:rsidRDefault="00000000" w:rsidRPr="00000000" w14:paraId="00000217">
            <w:pPr>
              <w:rPr>
                <w:rFonts w:ascii="Arial" w:cs="Arial" w:eastAsia="Arial" w:hAnsi="Arial"/>
                <w:color w:val="ff6b00"/>
              </w:rPr>
            </w:pPr>
            <w:r w:rsidDel="00000000" w:rsidR="00000000" w:rsidRPr="00000000">
              <w:rPr>
                <w:rtl w:val="0"/>
              </w:rPr>
            </w:r>
          </w:p>
          <w:p w:rsidR="00000000" w:rsidDel="00000000" w:rsidP="00000000" w:rsidRDefault="00000000" w:rsidRPr="00000000" w14:paraId="00000218">
            <w:pPr>
              <w:rPr>
                <w:rFonts w:ascii="Arial" w:cs="Arial" w:eastAsia="Arial" w:hAnsi="Arial"/>
                <w:b w:val="1"/>
                <w:color w:val="ff6b00"/>
              </w:rPr>
            </w:pPr>
            <w:r w:rsidDel="00000000" w:rsidR="00000000" w:rsidRPr="00000000">
              <w:rPr>
                <w:rFonts w:ascii="Arial" w:cs="Arial" w:eastAsia="Arial" w:hAnsi="Arial"/>
                <w:b w:val="1"/>
                <w:color w:val="ff6b00"/>
                <w:rtl w:val="0"/>
              </w:rPr>
              <w:t xml:space="preserve">English</w:t>
            </w:r>
          </w:p>
          <w:p w:rsidR="00000000" w:rsidDel="00000000" w:rsidP="00000000" w:rsidRDefault="00000000" w:rsidRPr="00000000" w14:paraId="00000219">
            <w:pPr>
              <w:rPr>
                <w:rFonts w:ascii="Arial" w:cs="Arial" w:eastAsia="Arial" w:hAnsi="Arial"/>
                <w:b w:val="1"/>
                <w:color w:val="ff6b00"/>
              </w:rPr>
            </w:pPr>
            <w:r w:rsidDel="00000000" w:rsidR="00000000" w:rsidRPr="00000000">
              <w:rPr>
                <w:rFonts w:ascii="Arial" w:cs="Arial" w:eastAsia="Arial" w:hAnsi="Arial"/>
                <w:b w:val="1"/>
                <w:color w:val="ff6b00"/>
                <w:rtl w:val="0"/>
              </w:rPr>
              <w:t xml:space="preserve">Spanish</w:t>
            </w:r>
          </w:p>
          <w:p w:rsidR="00000000" w:rsidDel="00000000" w:rsidP="00000000" w:rsidRDefault="00000000" w:rsidRPr="00000000" w14:paraId="0000021A">
            <w:pPr>
              <w:rPr>
                <w:rFonts w:ascii="Arial" w:cs="Arial" w:eastAsia="Arial" w:hAnsi="Arial"/>
                <w:b w:val="1"/>
                <w:color w:val="ff6b00"/>
              </w:rPr>
            </w:pPr>
            <w:r w:rsidDel="00000000" w:rsidR="00000000" w:rsidRPr="00000000">
              <w:rPr>
                <w:rtl w:val="0"/>
              </w:rPr>
            </w:r>
          </w:p>
          <w:p w:rsidR="00000000" w:rsidDel="00000000" w:rsidP="00000000" w:rsidRDefault="00000000" w:rsidRPr="00000000" w14:paraId="0000021B">
            <w:pPr>
              <w:rPr>
                <w:rFonts w:ascii="Arial" w:cs="Arial" w:eastAsia="Arial" w:hAnsi="Arial"/>
                <w:b w:val="1"/>
                <w:color w:val="ff6b00"/>
              </w:rPr>
            </w:pPr>
            <w:hyperlink r:id="rId21">
              <w:r w:rsidDel="00000000" w:rsidR="00000000" w:rsidRPr="00000000">
                <w:rPr>
                  <w:rFonts w:ascii="Arial" w:cs="Arial" w:eastAsia="Arial" w:hAnsi="Arial"/>
                  <w:b w:val="1"/>
                  <w:color w:val="1155cc"/>
                  <w:u w:val="single"/>
                  <w:rtl w:val="0"/>
                </w:rPr>
                <w:t xml:space="preserve">Register here</w:t>
              </w:r>
            </w:hyperlink>
            <w:r w:rsidDel="00000000" w:rsidR="00000000" w:rsidRPr="00000000">
              <w:rPr>
                <w:rtl w:val="0"/>
              </w:rPr>
            </w:r>
          </w:p>
        </w:tc>
        <w:tc>
          <w:tcPr/>
          <w:p w:rsidR="00000000" w:rsidDel="00000000" w:rsidP="00000000" w:rsidRDefault="00000000" w:rsidRPr="00000000" w14:paraId="0000021C">
            <w:pPr>
              <w:rPr>
                <w:rFonts w:ascii="Arial" w:cs="Arial" w:eastAsia="Arial" w:hAnsi="Arial"/>
                <w:color w:val="ff6b00"/>
              </w:rPr>
            </w:pPr>
            <w:r w:rsidDel="00000000" w:rsidR="00000000" w:rsidRPr="00000000">
              <w:rPr>
                <w:rFonts w:ascii="Arial" w:cs="Arial" w:eastAsia="Arial" w:hAnsi="Arial"/>
                <w:b w:val="1"/>
                <w:color w:val="ff6b00"/>
                <w:rtl w:val="0"/>
              </w:rPr>
              <w:t xml:space="preserve">Fiscal transparency as a tool to assess the financing of cross-cutting priorities (i.e. SDGs, gender, child and youth, and climate change)</w:t>
            </w:r>
            <w:r w:rsidDel="00000000" w:rsidR="00000000" w:rsidRPr="00000000">
              <w:rPr>
                <w:rtl w:val="0"/>
              </w:rPr>
            </w:r>
          </w:p>
        </w:tc>
      </w:tr>
      <w:tr>
        <w:trPr>
          <w:cantSplit w:val="0"/>
          <w:trHeight w:val="10135" w:hRule="atLeast"/>
          <w:tblHeader w:val="0"/>
        </w:trPr>
        <w:tc>
          <w:tcPr>
            <w:vMerge w:val="continue"/>
          </w:tcPr>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ff6b00"/>
              </w:rPr>
            </w:pPr>
            <w:r w:rsidDel="00000000" w:rsidR="00000000" w:rsidRPr="00000000">
              <w:rPr>
                <w:rtl w:val="0"/>
              </w:rPr>
            </w:r>
          </w:p>
        </w:tc>
        <w:tc>
          <w:tcPr/>
          <w:p w:rsidR="00000000" w:rsidDel="00000000" w:rsidP="00000000" w:rsidRDefault="00000000" w:rsidRPr="00000000" w14:paraId="0000021E">
            <w:pPr>
              <w:ind w:left="0" w:firstLine="0"/>
              <w:jc w:val="both"/>
              <w:rPr>
                <w:rFonts w:ascii="Arial" w:cs="Arial" w:eastAsia="Arial" w:hAnsi="Arial"/>
                <w:color w:val="434343"/>
              </w:rPr>
            </w:pPr>
            <w:r w:rsidDel="00000000" w:rsidR="00000000" w:rsidRPr="00000000">
              <w:rPr>
                <w:rFonts w:ascii="Arial" w:cs="Arial" w:eastAsia="Arial" w:hAnsi="Arial"/>
                <w:color w:val="434343"/>
                <w:rtl w:val="0"/>
              </w:rPr>
              <w:t xml:space="preserve">Principles 2, 3 and 4 of the GIFT High Level Principles on Fiscal Transparency, Participation and Accountability stress the importance of governments publishing information on clear and measurable aggregate fiscal policy objectives (2), financial and non-financial information about past, present and forecasted fiscal activities (3), and of communicating the objectives they are pursuing and the outputs they are producing, disclosing the anticipated and actual social, economic and environmental outcomes (4).</w:t>
            </w:r>
          </w:p>
          <w:p w:rsidR="00000000" w:rsidDel="00000000" w:rsidP="00000000" w:rsidRDefault="00000000" w:rsidRPr="00000000" w14:paraId="0000021F">
            <w:pPr>
              <w:ind w:left="90" w:firstLine="0"/>
              <w:jc w:val="both"/>
              <w:rPr>
                <w:rFonts w:ascii="Arial" w:cs="Arial" w:eastAsia="Arial" w:hAnsi="Arial"/>
                <w:color w:val="434343"/>
              </w:rPr>
            </w:pPr>
            <w:r w:rsidDel="00000000" w:rsidR="00000000" w:rsidRPr="00000000">
              <w:rPr>
                <w:rtl w:val="0"/>
              </w:rPr>
            </w:r>
          </w:p>
          <w:p w:rsidR="00000000" w:rsidDel="00000000" w:rsidP="00000000" w:rsidRDefault="00000000" w:rsidRPr="00000000" w14:paraId="00000220">
            <w:pPr>
              <w:ind w:left="90" w:firstLine="0"/>
              <w:jc w:val="both"/>
              <w:rPr>
                <w:rFonts w:ascii="Arial" w:cs="Arial" w:eastAsia="Arial" w:hAnsi="Arial"/>
                <w:color w:val="434343"/>
                <w:sz w:val="26"/>
                <w:szCs w:val="26"/>
              </w:rPr>
            </w:pPr>
            <w:r w:rsidDel="00000000" w:rsidR="00000000" w:rsidRPr="00000000">
              <w:rPr>
                <w:rFonts w:ascii="Arial" w:cs="Arial" w:eastAsia="Arial" w:hAnsi="Arial"/>
                <w:color w:val="434343"/>
                <w:rtl w:val="0"/>
              </w:rPr>
              <w:t xml:space="preserve">Over the last ten years, this has led to increasing interest on how to incorporate cross-cutting priorities or objectives into the budget cycle and in the publication of fiscal information and data. Such priorities, such as those related to climate change mitigation and adaptation, gender as well as child and youth sensitive policy-making, and more broadly the objectives of the SDG Agenda that mainstream societal needs, require comprehensive governmental action, as their impact is integrated into people’s livelihoods. In this session, we explore the relationship between these cross-cutting priorities and GIFT’s agenda, look into specific cases of fiscal transparency as a tool or method to address this subject, and explore trends for the next ten years, as we face the outcomes of the global consensus around the 2030 SDG Agenda.</w:t>
            </w:r>
            <w:r w:rsidDel="00000000" w:rsidR="00000000" w:rsidRPr="00000000">
              <w:rPr>
                <w:rtl w:val="0"/>
              </w:rPr>
            </w:r>
          </w:p>
          <w:p w:rsidR="00000000" w:rsidDel="00000000" w:rsidP="00000000" w:rsidRDefault="00000000" w:rsidRPr="00000000" w14:paraId="00000221">
            <w:pPr>
              <w:ind w:left="90" w:firstLine="0"/>
              <w:rPr>
                <w:rFonts w:ascii="Arial" w:cs="Arial" w:eastAsia="Arial" w:hAnsi="Arial"/>
                <w:color w:val="3b3838"/>
              </w:rPr>
            </w:pPr>
            <w:r w:rsidDel="00000000" w:rsidR="00000000" w:rsidRPr="00000000">
              <w:rPr>
                <w:rtl w:val="0"/>
              </w:rPr>
            </w:r>
          </w:p>
          <w:p w:rsidR="00000000" w:rsidDel="00000000" w:rsidP="00000000" w:rsidRDefault="00000000" w:rsidRPr="00000000" w14:paraId="00000222">
            <w:pPr>
              <w:ind w:left="90" w:firstLine="0"/>
              <w:rPr>
                <w:rFonts w:ascii="Arial" w:cs="Arial" w:eastAsia="Arial" w:hAnsi="Arial"/>
                <w:color w:val="3b3838"/>
              </w:rPr>
            </w:pPr>
            <w:r w:rsidDel="00000000" w:rsidR="00000000" w:rsidRPr="00000000">
              <w:rPr>
                <w:rFonts w:ascii="Arial" w:cs="Arial" w:eastAsia="Arial" w:hAnsi="Arial"/>
                <w:rtl w:val="0"/>
              </w:rPr>
              <w:t xml:space="preserve">Resource persons:</w:t>
            </w:r>
            <w:r w:rsidDel="00000000" w:rsidR="00000000" w:rsidRPr="00000000">
              <w:rPr>
                <w:rtl w:val="0"/>
              </w:rPr>
            </w:r>
          </w:p>
          <w:p w:rsidR="00000000" w:rsidDel="00000000" w:rsidP="00000000" w:rsidRDefault="00000000" w:rsidRPr="00000000" w14:paraId="00000223">
            <w:pPr>
              <w:numPr>
                <w:ilvl w:val="0"/>
                <w:numId w:val="5"/>
              </w:numPr>
              <w:ind w:left="720" w:hanging="360"/>
              <w:rPr>
                <w:rFonts w:ascii="Arial" w:cs="Arial" w:eastAsia="Arial" w:hAnsi="Arial"/>
                <w:color w:val="434343"/>
              </w:rPr>
            </w:pPr>
            <w:r w:rsidDel="00000000" w:rsidR="00000000" w:rsidRPr="00000000">
              <w:rPr>
                <w:rFonts w:ascii="Arial" w:cs="Arial" w:eastAsia="Arial" w:hAnsi="Arial"/>
                <w:color w:val="434343"/>
                <w:rtl w:val="0"/>
              </w:rPr>
              <w:t xml:space="preserve">Why is this important for inclusive growth and the future of our world? </w:t>
            </w:r>
          </w:p>
          <w:p w:rsidR="00000000" w:rsidDel="00000000" w:rsidP="00000000" w:rsidRDefault="00000000" w:rsidRPr="00000000" w14:paraId="00000224">
            <w:pPr>
              <w:numPr>
                <w:ilvl w:val="1"/>
                <w:numId w:val="5"/>
              </w:numPr>
              <w:shd w:fill="ffffff" w:val="clear"/>
              <w:spacing w:line="259" w:lineRule="auto"/>
              <w:ind w:left="1440" w:hanging="360"/>
              <w:jc w:val="both"/>
              <w:rPr>
                <w:rFonts w:ascii="Arial" w:cs="Arial" w:eastAsia="Arial" w:hAnsi="Arial"/>
                <w:color w:val="434343"/>
              </w:rPr>
            </w:pPr>
            <w:r w:rsidDel="00000000" w:rsidR="00000000" w:rsidRPr="00000000">
              <w:rPr>
                <w:rFonts w:ascii="Arial" w:cs="Arial" w:eastAsia="Arial" w:hAnsi="Arial"/>
                <w:color w:val="434343"/>
                <w:rtl w:val="0"/>
              </w:rPr>
              <w:t xml:space="preserve">Srinivas Gurazada, Head of PEFA Secretariat</w:t>
            </w:r>
          </w:p>
          <w:p w:rsidR="00000000" w:rsidDel="00000000" w:rsidP="00000000" w:rsidRDefault="00000000" w:rsidRPr="00000000" w14:paraId="00000225">
            <w:pPr>
              <w:numPr>
                <w:ilvl w:val="1"/>
                <w:numId w:val="5"/>
              </w:numPr>
              <w:spacing w:after="120" w:line="259" w:lineRule="auto"/>
              <w:ind w:left="1440" w:hanging="360"/>
              <w:rPr>
                <w:rFonts w:ascii="Arial" w:cs="Arial" w:eastAsia="Arial" w:hAnsi="Arial"/>
                <w:color w:val="434343"/>
              </w:rPr>
            </w:pPr>
            <w:r w:rsidDel="00000000" w:rsidR="00000000" w:rsidRPr="00000000">
              <w:rPr>
                <w:rFonts w:ascii="Arial" w:cs="Arial" w:eastAsia="Arial" w:hAnsi="Arial"/>
                <w:color w:val="434343"/>
                <w:rtl w:val="0"/>
              </w:rPr>
              <w:t xml:space="preserve">Andrew Blazey, OECD, Deputy Head of Division Public Management and Budgeting </w:t>
            </w:r>
          </w:p>
          <w:p w:rsidR="00000000" w:rsidDel="00000000" w:rsidP="00000000" w:rsidRDefault="00000000" w:rsidRPr="00000000" w14:paraId="00000226">
            <w:pPr>
              <w:numPr>
                <w:ilvl w:val="0"/>
                <w:numId w:val="5"/>
              </w:numPr>
              <w:spacing w:line="259" w:lineRule="auto"/>
              <w:ind w:left="720" w:hanging="360"/>
              <w:rPr>
                <w:rFonts w:ascii="Arial" w:cs="Arial" w:eastAsia="Arial" w:hAnsi="Arial"/>
                <w:color w:val="434343"/>
              </w:rPr>
            </w:pPr>
            <w:r w:rsidDel="00000000" w:rsidR="00000000" w:rsidRPr="00000000">
              <w:rPr>
                <w:rFonts w:ascii="Arial" w:cs="Arial" w:eastAsia="Arial" w:hAnsi="Arial"/>
                <w:color w:val="434343"/>
                <w:rtl w:val="0"/>
              </w:rPr>
              <w:t xml:space="preserve">Natalia Carfi, Open Data Charter - The role of open data in linking cross-cutting priorities: Climate change adaptation and mitigation, COVID-19 recovery and fiscal transparency. </w:t>
            </w:r>
          </w:p>
          <w:p w:rsidR="00000000" w:rsidDel="00000000" w:rsidP="00000000" w:rsidRDefault="00000000" w:rsidRPr="00000000" w14:paraId="00000227">
            <w:pPr>
              <w:numPr>
                <w:ilvl w:val="0"/>
                <w:numId w:val="5"/>
              </w:numPr>
              <w:spacing w:line="259" w:lineRule="auto"/>
              <w:ind w:left="720" w:hanging="360"/>
              <w:rPr>
                <w:rFonts w:ascii="Arial" w:cs="Arial" w:eastAsia="Arial" w:hAnsi="Arial"/>
                <w:color w:val="434343"/>
              </w:rPr>
            </w:pPr>
            <w:r w:rsidDel="00000000" w:rsidR="00000000" w:rsidRPr="00000000">
              <w:rPr>
                <w:rFonts w:ascii="Arial" w:cs="Arial" w:eastAsia="Arial" w:hAnsi="Arial"/>
                <w:color w:val="434343"/>
                <w:rtl w:val="0"/>
              </w:rPr>
              <w:t xml:space="preserve">Specific examples.</w:t>
            </w:r>
          </w:p>
          <w:p w:rsidR="00000000" w:rsidDel="00000000" w:rsidP="00000000" w:rsidRDefault="00000000" w:rsidRPr="00000000" w14:paraId="00000228">
            <w:pPr>
              <w:numPr>
                <w:ilvl w:val="1"/>
                <w:numId w:val="5"/>
              </w:numPr>
              <w:spacing w:line="259" w:lineRule="auto"/>
              <w:ind w:left="1440" w:hanging="360"/>
              <w:rPr>
                <w:rFonts w:ascii="Arial" w:cs="Arial" w:eastAsia="Arial" w:hAnsi="Arial"/>
                <w:color w:val="434343"/>
              </w:rPr>
            </w:pPr>
            <w:r w:rsidDel="00000000" w:rsidR="00000000" w:rsidRPr="00000000">
              <w:rPr>
                <w:rFonts w:ascii="Arial" w:cs="Arial" w:eastAsia="Arial" w:hAnsi="Arial"/>
                <w:color w:val="434343"/>
                <w:rtl w:val="0"/>
              </w:rPr>
              <w:t xml:space="preserve">Luigi Peter Ragno, UNICEF Egypt - Children and youth budget tagging</w:t>
            </w:r>
          </w:p>
          <w:p w:rsidR="00000000" w:rsidDel="00000000" w:rsidP="00000000" w:rsidRDefault="00000000" w:rsidRPr="00000000" w14:paraId="00000229">
            <w:pPr>
              <w:numPr>
                <w:ilvl w:val="1"/>
                <w:numId w:val="5"/>
              </w:numPr>
              <w:spacing w:after="120" w:line="259" w:lineRule="auto"/>
              <w:ind w:left="1440" w:hanging="360"/>
              <w:rPr>
                <w:rFonts w:ascii="Arial" w:cs="Arial" w:eastAsia="Arial" w:hAnsi="Arial"/>
                <w:color w:val="434343"/>
              </w:rPr>
            </w:pPr>
            <w:r w:rsidDel="00000000" w:rsidR="00000000" w:rsidRPr="00000000">
              <w:rPr>
                <w:rFonts w:ascii="Arial" w:cs="Arial" w:eastAsia="Arial" w:hAnsi="Arial"/>
                <w:color w:val="434343"/>
                <w:rtl w:val="0"/>
              </w:rPr>
              <w:t xml:space="preserve">Julieta Izcurdia, ACIJ (Asociación Civil por la Igualdad y la Justicia) - Reflections from Argentina</w:t>
            </w:r>
          </w:p>
        </w:tc>
      </w:tr>
    </w:tbl>
    <w:p w:rsidR="00000000" w:rsidDel="00000000" w:rsidP="00000000" w:rsidRDefault="00000000" w:rsidRPr="00000000" w14:paraId="0000022A">
      <w:pPr>
        <w:rPr>
          <w:rFonts w:ascii="Arial" w:cs="Arial" w:eastAsia="Arial" w:hAnsi="Arial"/>
          <w:b w:val="1"/>
          <w:color w:val="ff6b00"/>
          <w:sz w:val="28"/>
          <w:szCs w:val="28"/>
        </w:rPr>
      </w:pPr>
      <w:r w:rsidDel="00000000" w:rsidR="00000000" w:rsidRPr="00000000">
        <w:rPr>
          <w:rtl w:val="0"/>
        </w:rPr>
      </w:r>
    </w:p>
    <w:tbl>
      <w:tblPr>
        <w:tblStyle w:val="Table14"/>
        <w:tblW w:w="10615.0" w:type="dxa"/>
        <w:jc w:val="left"/>
        <w:tblInd w:w="0.0" w:type="dxa"/>
        <w:tblBorders>
          <w:top w:color="9cc3e5" w:space="0" w:sz="4" w:val="single"/>
          <w:left w:color="9cc3e5" w:space="0" w:sz="4" w:val="single"/>
          <w:bottom w:color="9cc3e5" w:space="0" w:sz="4" w:val="single"/>
          <w:right w:color="9cc3e5" w:space="0" w:sz="4" w:val="single"/>
          <w:insideH w:color="9cc3e5" w:space="0" w:sz="4" w:val="single"/>
          <w:insideV w:color="9cc3e5" w:space="0" w:sz="4" w:val="single"/>
        </w:tblBorders>
        <w:tblLayout w:type="fixed"/>
        <w:tblLook w:val="0400"/>
      </w:tblPr>
      <w:tblGrid>
        <w:gridCol w:w="2515"/>
        <w:gridCol w:w="8100"/>
        <w:tblGridChange w:id="0">
          <w:tblGrid>
            <w:gridCol w:w="2515"/>
            <w:gridCol w:w="8100"/>
          </w:tblGrid>
        </w:tblGridChange>
      </w:tblGrid>
      <w:tr>
        <w:trPr>
          <w:cantSplit w:val="0"/>
          <w:tblHeader w:val="0"/>
        </w:trPr>
        <w:tc>
          <w:tcPr>
            <w:vMerge w:val="restart"/>
          </w:tcPr>
          <w:p w:rsidR="00000000" w:rsidDel="00000000" w:rsidP="00000000" w:rsidRDefault="00000000" w:rsidRPr="00000000" w14:paraId="0000022B">
            <w:pPr>
              <w:rPr>
                <w:rFonts w:ascii="Arial" w:cs="Arial" w:eastAsia="Arial" w:hAnsi="Arial"/>
                <w:b w:val="1"/>
                <w:color w:val="ff6b00"/>
              </w:rPr>
            </w:pPr>
            <w:r w:rsidDel="00000000" w:rsidR="00000000" w:rsidRPr="00000000">
              <w:rPr>
                <w:rFonts w:ascii="Arial" w:cs="Arial" w:eastAsia="Arial" w:hAnsi="Arial"/>
                <w:b w:val="1"/>
                <w:color w:val="ff6b00"/>
                <w:rtl w:val="0"/>
              </w:rPr>
              <w:t xml:space="preserve">Friday 27 August </w:t>
            </w:r>
          </w:p>
          <w:p w:rsidR="00000000" w:rsidDel="00000000" w:rsidP="00000000" w:rsidRDefault="00000000" w:rsidRPr="00000000" w14:paraId="0000022C">
            <w:pPr>
              <w:rPr>
                <w:rFonts w:ascii="Arial" w:cs="Arial" w:eastAsia="Arial" w:hAnsi="Arial"/>
                <w:b w:val="1"/>
                <w:color w:val="ff6b00"/>
              </w:rPr>
            </w:pPr>
            <w:r w:rsidDel="00000000" w:rsidR="00000000" w:rsidRPr="00000000">
              <w:rPr>
                <w:rtl w:val="0"/>
              </w:rPr>
            </w:r>
          </w:p>
          <w:p w:rsidR="00000000" w:rsidDel="00000000" w:rsidP="00000000" w:rsidRDefault="00000000" w:rsidRPr="00000000" w14:paraId="0000022D">
            <w:pPr>
              <w:rPr>
                <w:rFonts w:ascii="Arial" w:cs="Arial" w:eastAsia="Arial" w:hAnsi="Arial"/>
                <w:color w:val="ff6b00"/>
              </w:rPr>
            </w:pPr>
            <w:r w:rsidDel="00000000" w:rsidR="00000000" w:rsidRPr="00000000">
              <w:rPr>
                <w:rtl w:val="0"/>
              </w:rPr>
            </w:r>
          </w:p>
          <w:p w:rsidR="00000000" w:rsidDel="00000000" w:rsidP="00000000" w:rsidRDefault="00000000" w:rsidRPr="00000000" w14:paraId="0000022E">
            <w:pPr>
              <w:rPr>
                <w:rFonts w:ascii="Arial" w:cs="Arial" w:eastAsia="Arial" w:hAnsi="Arial"/>
                <w:color w:val="ff6b00"/>
              </w:rPr>
            </w:pPr>
            <w:r w:rsidDel="00000000" w:rsidR="00000000" w:rsidRPr="00000000">
              <w:rPr>
                <w:rFonts w:ascii="Arial" w:cs="Arial" w:eastAsia="Arial" w:hAnsi="Arial"/>
                <w:color w:val="ff6b00"/>
                <w:rtl w:val="0"/>
              </w:rPr>
              <w:t xml:space="preserve">11,30-12,30 EDT</w:t>
            </w:r>
          </w:p>
          <w:p w:rsidR="00000000" w:rsidDel="00000000" w:rsidP="00000000" w:rsidRDefault="00000000" w:rsidRPr="00000000" w14:paraId="0000022F">
            <w:pPr>
              <w:rPr>
                <w:rFonts w:ascii="Arial" w:cs="Arial" w:eastAsia="Arial" w:hAnsi="Arial"/>
                <w:color w:val="ff6b00"/>
              </w:rPr>
            </w:pPr>
            <w:r w:rsidDel="00000000" w:rsidR="00000000" w:rsidRPr="00000000">
              <w:rPr>
                <w:rFonts w:ascii="Arial" w:cs="Arial" w:eastAsia="Arial" w:hAnsi="Arial"/>
                <w:color w:val="ff6b00"/>
                <w:rtl w:val="0"/>
              </w:rPr>
              <w:t xml:space="preserve">17,30-18,30 CET</w:t>
            </w:r>
          </w:p>
          <w:p w:rsidR="00000000" w:rsidDel="00000000" w:rsidP="00000000" w:rsidRDefault="00000000" w:rsidRPr="00000000" w14:paraId="00000230">
            <w:pPr>
              <w:rPr>
                <w:rFonts w:ascii="Arial" w:cs="Arial" w:eastAsia="Arial" w:hAnsi="Arial"/>
                <w:color w:val="ff6b00"/>
              </w:rPr>
            </w:pPr>
            <w:r w:rsidDel="00000000" w:rsidR="00000000" w:rsidRPr="00000000">
              <w:rPr>
                <w:rFonts w:ascii="Arial" w:cs="Arial" w:eastAsia="Arial" w:hAnsi="Arial"/>
                <w:color w:val="ff6b00"/>
                <w:rtl w:val="0"/>
              </w:rPr>
              <w:t xml:space="preserve">23,30-00,30 PHT</w:t>
            </w:r>
          </w:p>
          <w:p w:rsidR="00000000" w:rsidDel="00000000" w:rsidP="00000000" w:rsidRDefault="00000000" w:rsidRPr="00000000" w14:paraId="00000231">
            <w:pPr>
              <w:rPr>
                <w:rFonts w:ascii="Arial" w:cs="Arial" w:eastAsia="Arial" w:hAnsi="Arial"/>
                <w:color w:val="ff6b00"/>
              </w:rPr>
            </w:pPr>
            <w:r w:rsidDel="00000000" w:rsidR="00000000" w:rsidRPr="00000000">
              <w:rPr>
                <w:rtl w:val="0"/>
              </w:rPr>
            </w:r>
          </w:p>
          <w:p w:rsidR="00000000" w:rsidDel="00000000" w:rsidP="00000000" w:rsidRDefault="00000000" w:rsidRPr="00000000" w14:paraId="00000232">
            <w:pPr>
              <w:rPr>
                <w:rFonts w:ascii="Arial" w:cs="Arial" w:eastAsia="Arial" w:hAnsi="Arial"/>
                <w:color w:val="ff6b00"/>
              </w:rPr>
            </w:pPr>
            <w:r w:rsidDel="00000000" w:rsidR="00000000" w:rsidRPr="00000000">
              <w:rPr>
                <w:rFonts w:ascii="Arial" w:cs="Arial" w:eastAsia="Arial" w:hAnsi="Arial"/>
                <w:color w:val="ff6b00"/>
                <w:rtl w:val="0"/>
              </w:rPr>
              <w:t xml:space="preserve">60 minutes</w:t>
            </w:r>
          </w:p>
          <w:p w:rsidR="00000000" w:rsidDel="00000000" w:rsidP="00000000" w:rsidRDefault="00000000" w:rsidRPr="00000000" w14:paraId="00000233">
            <w:pPr>
              <w:rPr>
                <w:rFonts w:ascii="Arial" w:cs="Arial" w:eastAsia="Arial" w:hAnsi="Arial"/>
                <w:color w:val="ff6b00"/>
              </w:rPr>
            </w:pPr>
            <w:r w:rsidDel="00000000" w:rsidR="00000000" w:rsidRPr="00000000">
              <w:rPr>
                <w:rtl w:val="0"/>
              </w:rPr>
            </w:r>
          </w:p>
          <w:p w:rsidR="00000000" w:rsidDel="00000000" w:rsidP="00000000" w:rsidRDefault="00000000" w:rsidRPr="00000000" w14:paraId="00000234">
            <w:pPr>
              <w:rPr>
                <w:rFonts w:ascii="Arial" w:cs="Arial" w:eastAsia="Arial" w:hAnsi="Arial"/>
                <w:color w:val="ff6b00"/>
              </w:rPr>
            </w:pPr>
            <w:r w:rsidDel="00000000" w:rsidR="00000000" w:rsidRPr="00000000">
              <w:rPr>
                <w:rFonts w:ascii="Arial" w:cs="Arial" w:eastAsia="Arial" w:hAnsi="Arial"/>
                <w:color w:val="ff6b00"/>
                <w:rtl w:val="0"/>
              </w:rPr>
              <w:t xml:space="preserve">Translation available:</w:t>
            </w:r>
          </w:p>
          <w:p w:rsidR="00000000" w:rsidDel="00000000" w:rsidP="00000000" w:rsidRDefault="00000000" w:rsidRPr="00000000" w14:paraId="00000235">
            <w:pPr>
              <w:rPr>
                <w:rFonts w:ascii="Arial" w:cs="Arial" w:eastAsia="Arial" w:hAnsi="Arial"/>
                <w:b w:val="1"/>
                <w:color w:val="ff6b00"/>
              </w:rPr>
            </w:pPr>
            <w:r w:rsidDel="00000000" w:rsidR="00000000" w:rsidRPr="00000000">
              <w:rPr>
                <w:rFonts w:ascii="Arial" w:cs="Arial" w:eastAsia="Arial" w:hAnsi="Arial"/>
                <w:b w:val="1"/>
                <w:color w:val="ff6b00"/>
                <w:rtl w:val="0"/>
              </w:rPr>
              <w:t xml:space="preserve">English </w:t>
            </w:r>
          </w:p>
          <w:p w:rsidR="00000000" w:rsidDel="00000000" w:rsidP="00000000" w:rsidRDefault="00000000" w:rsidRPr="00000000" w14:paraId="00000236">
            <w:pPr>
              <w:rPr>
                <w:rFonts w:ascii="Arial" w:cs="Arial" w:eastAsia="Arial" w:hAnsi="Arial"/>
                <w:b w:val="1"/>
                <w:color w:val="ff6b00"/>
              </w:rPr>
            </w:pPr>
            <w:r w:rsidDel="00000000" w:rsidR="00000000" w:rsidRPr="00000000">
              <w:rPr>
                <w:rFonts w:ascii="Arial" w:cs="Arial" w:eastAsia="Arial" w:hAnsi="Arial"/>
                <w:b w:val="1"/>
                <w:color w:val="ff6b00"/>
                <w:rtl w:val="0"/>
              </w:rPr>
              <w:t xml:space="preserve">Spanish</w:t>
            </w:r>
          </w:p>
          <w:p w:rsidR="00000000" w:rsidDel="00000000" w:rsidP="00000000" w:rsidRDefault="00000000" w:rsidRPr="00000000" w14:paraId="00000237">
            <w:pPr>
              <w:rPr>
                <w:rFonts w:ascii="Arial" w:cs="Arial" w:eastAsia="Arial" w:hAnsi="Arial"/>
                <w:color w:val="ff6b00"/>
              </w:rPr>
            </w:pPr>
            <w:r w:rsidDel="00000000" w:rsidR="00000000" w:rsidRPr="00000000">
              <w:rPr>
                <w:rtl w:val="0"/>
              </w:rPr>
            </w:r>
          </w:p>
          <w:p w:rsidR="00000000" w:rsidDel="00000000" w:rsidP="00000000" w:rsidRDefault="00000000" w:rsidRPr="00000000" w14:paraId="00000238">
            <w:pPr>
              <w:rPr>
                <w:rFonts w:ascii="Arial" w:cs="Arial" w:eastAsia="Arial" w:hAnsi="Arial"/>
                <w:color w:val="ff6b00"/>
              </w:rPr>
            </w:pPr>
            <w:hyperlink r:id="rId22">
              <w:r w:rsidDel="00000000" w:rsidR="00000000" w:rsidRPr="00000000">
                <w:rPr>
                  <w:rFonts w:ascii="Arial" w:cs="Arial" w:eastAsia="Arial" w:hAnsi="Arial"/>
                  <w:color w:val="1155cc"/>
                  <w:u w:val="single"/>
                  <w:rtl w:val="0"/>
                </w:rPr>
                <w:t xml:space="preserve">Register here</w:t>
              </w:r>
            </w:hyperlink>
            <w:r w:rsidDel="00000000" w:rsidR="00000000" w:rsidRPr="00000000">
              <w:rPr>
                <w:rtl w:val="0"/>
              </w:rPr>
            </w:r>
          </w:p>
          <w:p w:rsidR="00000000" w:rsidDel="00000000" w:rsidP="00000000" w:rsidRDefault="00000000" w:rsidRPr="00000000" w14:paraId="00000239">
            <w:pPr>
              <w:rPr>
                <w:rFonts w:ascii="Arial" w:cs="Arial" w:eastAsia="Arial" w:hAnsi="Arial"/>
                <w:color w:val="ff6b00"/>
              </w:rPr>
            </w:pPr>
            <w:r w:rsidDel="00000000" w:rsidR="00000000" w:rsidRPr="00000000">
              <w:rPr>
                <w:rtl w:val="0"/>
              </w:rPr>
            </w:r>
          </w:p>
        </w:tc>
        <w:tc>
          <w:tcPr/>
          <w:p w:rsidR="00000000" w:rsidDel="00000000" w:rsidP="00000000" w:rsidRDefault="00000000" w:rsidRPr="00000000" w14:paraId="0000023A">
            <w:pPr>
              <w:rPr>
                <w:rFonts w:ascii="Arial" w:cs="Arial" w:eastAsia="Arial" w:hAnsi="Arial"/>
                <w:color w:val="ff6b00"/>
              </w:rPr>
            </w:pPr>
            <w:r w:rsidDel="00000000" w:rsidR="00000000" w:rsidRPr="00000000">
              <w:rPr>
                <w:rFonts w:ascii="Arial" w:cs="Arial" w:eastAsia="Arial" w:hAnsi="Arial"/>
                <w:b w:val="1"/>
                <w:color w:val="ff6b00"/>
                <w:rtl w:val="0"/>
              </w:rPr>
              <w:t xml:space="preserve">Closing Session:  Towards a Stronger GIFT Action Network </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ff6b00"/>
              </w:rPr>
            </w:pPr>
            <w:r w:rsidDel="00000000" w:rsidR="00000000" w:rsidRPr="00000000">
              <w:rPr>
                <w:rtl w:val="0"/>
              </w:rPr>
            </w:r>
          </w:p>
        </w:tc>
        <w:tc>
          <w:tcPr/>
          <w:p w:rsidR="00000000" w:rsidDel="00000000" w:rsidP="00000000" w:rsidRDefault="00000000" w:rsidRPr="00000000" w14:paraId="0000023C">
            <w:pPr>
              <w:jc w:val="both"/>
              <w:rPr>
                <w:rFonts w:ascii="Arial" w:cs="Arial" w:eastAsia="Arial" w:hAnsi="Arial"/>
                <w:color w:val="434343"/>
              </w:rPr>
            </w:pPr>
            <w:bookmarkStart w:colFirst="0" w:colLast="0" w:name="_heading=h.pvagwzldx32u" w:id="3"/>
            <w:bookmarkEnd w:id="3"/>
            <w:r w:rsidDel="00000000" w:rsidR="00000000" w:rsidRPr="00000000">
              <w:rPr>
                <w:rFonts w:ascii="Arial" w:cs="Arial" w:eastAsia="Arial" w:hAnsi="Arial"/>
                <w:color w:val="434343"/>
                <w:sz w:val="22"/>
                <w:szCs w:val="22"/>
                <w:rtl w:val="0"/>
              </w:rPr>
              <w:t xml:space="preserve">In </w:t>
            </w:r>
            <w:r w:rsidDel="00000000" w:rsidR="00000000" w:rsidRPr="00000000">
              <w:rPr>
                <w:rFonts w:ascii="Arial" w:cs="Arial" w:eastAsia="Arial" w:hAnsi="Arial"/>
                <w:color w:val="434343"/>
                <w:rtl w:val="0"/>
              </w:rPr>
              <w:t xml:space="preserve">closing the 2021 General Meeting of the Stewards, this session aims to facilitate an interactive reflection between and among GIFT members and partners towards building a network of champions advocating for more open budgets and piloting innovative practices through the use and promotion of user-centered tools and approaches -focusing on the evolution of network priorities over the years. We will reflect on these through interactive solidarity events and informal sharing discussions between and among stewards and partners.</w:t>
            </w:r>
          </w:p>
          <w:p w:rsidR="00000000" w:rsidDel="00000000" w:rsidP="00000000" w:rsidRDefault="00000000" w:rsidRPr="00000000" w14:paraId="0000023D">
            <w:pPr>
              <w:jc w:val="both"/>
              <w:rPr>
                <w:rFonts w:ascii="Arial" w:cs="Arial" w:eastAsia="Arial" w:hAnsi="Arial"/>
                <w:color w:val="434343"/>
              </w:rPr>
            </w:pPr>
            <w:bookmarkStart w:colFirst="0" w:colLast="0" w:name="_heading=h.7kl38b3htj6y" w:id="4"/>
            <w:bookmarkEnd w:id="4"/>
            <w:r w:rsidDel="00000000" w:rsidR="00000000" w:rsidRPr="00000000">
              <w:rPr>
                <w:rtl w:val="0"/>
              </w:rPr>
            </w:r>
          </w:p>
          <w:p w:rsidR="00000000" w:rsidDel="00000000" w:rsidP="00000000" w:rsidRDefault="00000000" w:rsidRPr="00000000" w14:paraId="0000023E">
            <w:pPr>
              <w:rPr>
                <w:rFonts w:ascii="Arial" w:cs="Arial" w:eastAsia="Arial" w:hAnsi="Arial"/>
                <w:color w:val="3b3838"/>
              </w:rPr>
            </w:pPr>
            <w:r w:rsidDel="00000000" w:rsidR="00000000" w:rsidRPr="00000000">
              <w:rPr>
                <w:rFonts w:ascii="Arial" w:cs="Arial" w:eastAsia="Arial" w:hAnsi="Arial"/>
                <w:color w:val="3b3838"/>
                <w:rtl w:val="0"/>
              </w:rPr>
              <w:t xml:space="preserve">Resource persons:</w:t>
            </w:r>
          </w:p>
          <w:p w:rsidR="00000000" w:rsidDel="00000000" w:rsidP="00000000" w:rsidRDefault="00000000" w:rsidRPr="00000000" w14:paraId="0000023F">
            <w:pPr>
              <w:numPr>
                <w:ilvl w:val="0"/>
                <w:numId w:val="3"/>
              </w:numPr>
              <w:ind w:left="720" w:hanging="360"/>
              <w:rPr>
                <w:rFonts w:ascii="Arial" w:cs="Arial" w:eastAsia="Arial" w:hAnsi="Arial"/>
              </w:rPr>
            </w:pPr>
            <w:r w:rsidDel="00000000" w:rsidR="00000000" w:rsidRPr="00000000">
              <w:rPr>
                <w:rFonts w:ascii="Arial" w:cs="Arial" w:eastAsia="Arial" w:hAnsi="Arial"/>
                <w:color w:val="434343"/>
                <w:rtl w:val="0"/>
              </w:rPr>
              <w:t xml:space="preserve">Aura Martinez, GIFT - GIFT’s role in overcoming challenges to fiscal transparency in the next decade </w:t>
            </w:r>
            <w:r w:rsidDel="00000000" w:rsidR="00000000" w:rsidRPr="00000000">
              <w:rPr>
                <w:rtl w:val="0"/>
              </w:rPr>
            </w:r>
          </w:p>
          <w:p w:rsidR="00000000" w:rsidDel="00000000" w:rsidP="00000000" w:rsidRDefault="00000000" w:rsidRPr="00000000" w14:paraId="00000240">
            <w:pPr>
              <w:numPr>
                <w:ilvl w:val="0"/>
                <w:numId w:val="3"/>
              </w:numPr>
              <w:ind w:left="720" w:hanging="360"/>
              <w:rPr>
                <w:rFonts w:ascii="Arial" w:cs="Arial" w:eastAsia="Arial" w:hAnsi="Arial"/>
              </w:rPr>
            </w:pPr>
            <w:r w:rsidDel="00000000" w:rsidR="00000000" w:rsidRPr="00000000">
              <w:rPr>
                <w:rFonts w:ascii="Arial" w:cs="Arial" w:eastAsia="Arial" w:hAnsi="Arial"/>
                <w:color w:val="434343"/>
                <w:rtl w:val="0"/>
              </w:rPr>
              <w:t xml:space="preserve">Closing reflections and key takeaways from GIFT stewards and partners:</w:t>
            </w:r>
            <w:r w:rsidDel="00000000" w:rsidR="00000000" w:rsidRPr="00000000">
              <w:rPr>
                <w:rtl w:val="0"/>
              </w:rPr>
            </w:r>
          </w:p>
          <w:p w:rsidR="00000000" w:rsidDel="00000000" w:rsidP="00000000" w:rsidRDefault="00000000" w:rsidRPr="00000000" w14:paraId="00000241">
            <w:pPr>
              <w:numPr>
                <w:ilvl w:val="1"/>
                <w:numId w:val="3"/>
              </w:numPr>
              <w:ind w:left="1440" w:hanging="360"/>
              <w:rPr>
                <w:rFonts w:ascii="Arial" w:cs="Arial" w:eastAsia="Arial" w:hAnsi="Arial"/>
                <w:color w:val="434343"/>
              </w:rPr>
            </w:pPr>
            <w:r w:rsidDel="00000000" w:rsidR="00000000" w:rsidRPr="00000000">
              <w:rPr>
                <w:rFonts w:ascii="Arial" w:cs="Arial" w:eastAsia="Arial" w:hAnsi="Arial"/>
                <w:color w:val="434343"/>
                <w:rtl w:val="0"/>
              </w:rPr>
              <w:t xml:space="preserve">Uruguay Budget Office representative  </w:t>
            </w:r>
          </w:p>
          <w:p w:rsidR="00000000" w:rsidDel="00000000" w:rsidP="00000000" w:rsidRDefault="00000000" w:rsidRPr="00000000" w14:paraId="00000242">
            <w:pPr>
              <w:numPr>
                <w:ilvl w:val="1"/>
                <w:numId w:val="3"/>
              </w:numPr>
              <w:ind w:left="1440" w:hanging="360"/>
              <w:rPr>
                <w:rFonts w:ascii="Arial" w:cs="Arial" w:eastAsia="Arial" w:hAnsi="Arial"/>
                <w:color w:val="434343"/>
              </w:rPr>
            </w:pPr>
            <w:r w:rsidDel="00000000" w:rsidR="00000000" w:rsidRPr="00000000">
              <w:rPr>
                <w:rFonts w:ascii="Arial" w:cs="Arial" w:eastAsia="Arial" w:hAnsi="Arial"/>
                <w:color w:val="434343"/>
                <w:rtl w:val="0"/>
              </w:rPr>
              <w:t xml:space="preserve">Colombia MoF representative </w:t>
            </w:r>
          </w:p>
          <w:p w:rsidR="00000000" w:rsidDel="00000000" w:rsidP="00000000" w:rsidRDefault="00000000" w:rsidRPr="00000000" w14:paraId="00000243">
            <w:pPr>
              <w:numPr>
                <w:ilvl w:val="1"/>
                <w:numId w:val="3"/>
              </w:numPr>
              <w:ind w:left="1440" w:hanging="360"/>
              <w:rPr>
                <w:rFonts w:ascii="Arial" w:cs="Arial" w:eastAsia="Arial" w:hAnsi="Arial"/>
                <w:color w:val="434343"/>
              </w:rPr>
            </w:pPr>
            <w:r w:rsidDel="00000000" w:rsidR="00000000" w:rsidRPr="00000000">
              <w:rPr>
                <w:rFonts w:ascii="Arial" w:cs="Arial" w:eastAsia="Arial" w:hAnsi="Arial"/>
                <w:color w:val="434343"/>
                <w:rtl w:val="0"/>
              </w:rPr>
              <w:t xml:space="preserve">Daniel Torres, MoF, Dominican Republic </w:t>
            </w:r>
          </w:p>
          <w:p w:rsidR="00000000" w:rsidDel="00000000" w:rsidP="00000000" w:rsidRDefault="00000000" w:rsidRPr="00000000" w14:paraId="00000244">
            <w:pPr>
              <w:numPr>
                <w:ilvl w:val="1"/>
                <w:numId w:val="3"/>
              </w:numPr>
              <w:ind w:left="1440" w:hanging="360"/>
              <w:rPr>
                <w:rFonts w:ascii="Arial" w:cs="Arial" w:eastAsia="Arial" w:hAnsi="Arial"/>
              </w:rPr>
            </w:pPr>
            <w:r w:rsidDel="00000000" w:rsidR="00000000" w:rsidRPr="00000000">
              <w:rPr>
                <w:rFonts w:ascii="Arial" w:cs="Arial" w:eastAsia="Arial" w:hAnsi="Arial"/>
                <w:color w:val="434343"/>
                <w:rtl w:val="0"/>
              </w:rPr>
              <w:t xml:space="preserve">Jorge Umaña, Innovapp, Costa Rica</w:t>
            </w:r>
            <w:r w:rsidDel="00000000" w:rsidR="00000000" w:rsidRPr="00000000">
              <w:rPr>
                <w:rtl w:val="0"/>
              </w:rPr>
            </w:r>
          </w:p>
          <w:p w:rsidR="00000000" w:rsidDel="00000000" w:rsidP="00000000" w:rsidRDefault="00000000" w:rsidRPr="00000000" w14:paraId="00000245">
            <w:pPr>
              <w:numPr>
                <w:ilvl w:val="1"/>
                <w:numId w:val="3"/>
              </w:numPr>
              <w:ind w:left="1440" w:hanging="360"/>
              <w:rPr>
                <w:rFonts w:ascii="Arial" w:cs="Arial" w:eastAsia="Arial" w:hAnsi="Arial"/>
              </w:rPr>
            </w:pPr>
            <w:r w:rsidDel="00000000" w:rsidR="00000000" w:rsidRPr="00000000">
              <w:rPr>
                <w:rFonts w:ascii="Arial" w:cs="Arial" w:eastAsia="Arial" w:hAnsi="Arial"/>
                <w:color w:val="434343"/>
                <w:rtl w:val="0"/>
              </w:rPr>
              <w:t xml:space="preserve">Benjamin Fuentes C., INTOSAI Development Initiative</w:t>
            </w:r>
            <w:r w:rsidDel="00000000" w:rsidR="00000000" w:rsidRPr="00000000">
              <w:rPr>
                <w:rtl w:val="0"/>
              </w:rPr>
            </w:r>
          </w:p>
          <w:p w:rsidR="00000000" w:rsidDel="00000000" w:rsidP="00000000" w:rsidRDefault="00000000" w:rsidRPr="00000000" w14:paraId="00000246">
            <w:pPr>
              <w:numPr>
                <w:ilvl w:val="1"/>
                <w:numId w:val="3"/>
              </w:numPr>
              <w:ind w:left="1440" w:hanging="360"/>
              <w:rPr>
                <w:rFonts w:ascii="Arial" w:cs="Arial" w:eastAsia="Arial" w:hAnsi="Arial"/>
                <w:color w:val="434343"/>
              </w:rPr>
            </w:pPr>
            <w:r w:rsidDel="00000000" w:rsidR="00000000" w:rsidRPr="00000000">
              <w:rPr>
                <w:rFonts w:ascii="Arial" w:cs="Arial" w:eastAsia="Arial" w:hAnsi="Arial"/>
                <w:color w:val="434343"/>
                <w:rtl w:val="0"/>
              </w:rPr>
              <w:t xml:space="preserve">El Salvador, FUNDE representative </w:t>
            </w:r>
          </w:p>
          <w:p w:rsidR="00000000" w:rsidDel="00000000" w:rsidP="00000000" w:rsidRDefault="00000000" w:rsidRPr="00000000" w14:paraId="00000247">
            <w:pPr>
              <w:numPr>
                <w:ilvl w:val="1"/>
                <w:numId w:val="3"/>
              </w:numPr>
              <w:ind w:left="1440" w:hanging="360"/>
              <w:rPr>
                <w:rFonts w:ascii="Arial" w:cs="Arial" w:eastAsia="Arial" w:hAnsi="Arial"/>
                <w:color w:val="434343"/>
              </w:rPr>
            </w:pPr>
            <w:r w:rsidDel="00000000" w:rsidR="00000000" w:rsidRPr="00000000">
              <w:rPr>
                <w:rFonts w:ascii="Arial" w:cs="Arial" w:eastAsia="Arial" w:hAnsi="Arial"/>
                <w:color w:val="434343"/>
                <w:rtl w:val="0"/>
              </w:rPr>
              <w:t xml:space="preserve">Dominican Republic, Fundación Solidaridad representative</w:t>
            </w:r>
          </w:p>
          <w:p w:rsidR="00000000" w:rsidDel="00000000" w:rsidP="00000000" w:rsidRDefault="00000000" w:rsidRPr="00000000" w14:paraId="00000248">
            <w:pPr>
              <w:numPr>
                <w:ilvl w:val="1"/>
                <w:numId w:val="3"/>
              </w:numPr>
              <w:ind w:left="1440" w:hanging="360"/>
              <w:rPr>
                <w:rFonts w:ascii="Arial" w:cs="Arial" w:eastAsia="Arial" w:hAnsi="Arial"/>
                <w:color w:val="434343"/>
              </w:rPr>
            </w:pPr>
            <w:r w:rsidDel="00000000" w:rsidR="00000000" w:rsidRPr="00000000">
              <w:rPr>
                <w:rFonts w:ascii="Arial" w:cs="Arial" w:eastAsia="Arial" w:hAnsi="Arial"/>
                <w:color w:val="434343"/>
                <w:rtl w:val="0"/>
              </w:rPr>
              <w:t xml:space="preserve">Chile, Observatorio del Gasto Fiscal representative</w:t>
            </w:r>
          </w:p>
        </w:tc>
      </w:tr>
    </w:tbl>
    <w:p w:rsidR="00000000" w:rsidDel="00000000" w:rsidP="00000000" w:rsidRDefault="00000000" w:rsidRPr="00000000" w14:paraId="00000249">
      <w:pPr>
        <w:rPr>
          <w:rFonts w:ascii="Arial" w:cs="Arial" w:eastAsia="Arial" w:hAnsi="Arial"/>
          <w:color w:val="3b3838"/>
          <w:sz w:val="23"/>
          <w:szCs w:val="23"/>
        </w:rPr>
      </w:pPr>
      <w:r w:rsidDel="00000000" w:rsidR="00000000" w:rsidRPr="00000000">
        <w:rPr>
          <w:rtl w:val="0"/>
        </w:rPr>
      </w:r>
    </w:p>
    <w:sectPr>
      <w:headerReference r:id="rId23" w:type="default"/>
      <w:footerReference r:id="rId24" w:type="default"/>
      <w:footerReference r:id="rId25" w:type="even"/>
      <w:pgSz w:h="16838" w:w="11906" w:orient="portrait"/>
      <w:pgMar w:bottom="1098" w:top="2170"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mbr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B">
    <w:pPr>
      <w:pBdr>
        <w:top w:space="0" w:sz="0" w:val="nil"/>
        <w:left w:space="0" w:sz="0" w:val="nil"/>
        <w:bottom w:space="0" w:sz="0" w:val="nil"/>
        <w:right w:space="0" w:sz="0" w:val="nil"/>
        <w:between w:space="0" w:sz="0" w:val="nil"/>
      </w:pBdr>
      <w:tabs>
        <w:tab w:val="center" w:pos="4680"/>
        <w:tab w:val="right" w:pos="9360"/>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4C">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D">
    <w:pPr>
      <w:pBdr>
        <w:top w:space="0" w:sz="0" w:val="nil"/>
        <w:left w:space="0" w:sz="0" w:val="nil"/>
        <w:bottom w:space="0" w:sz="0" w:val="nil"/>
        <w:right w:space="0" w:sz="0" w:val="nil"/>
        <w:between w:space="0" w:sz="0" w:val="nil"/>
      </w:pBdr>
      <w:tabs>
        <w:tab w:val="center" w:pos="4680"/>
        <w:tab w:val="right" w:pos="9360"/>
      </w:tabs>
      <w:jc w:val="center"/>
      <w:rPr>
        <w:rFonts w:ascii="Arial" w:cs="Arial" w:eastAsia="Arial" w:hAnsi="Arial"/>
        <w:color w:val="3b3838"/>
        <w:sz w:val="18"/>
        <w:szCs w:val="18"/>
      </w:rPr>
    </w:pPr>
    <w:r w:rsidDel="00000000" w:rsidR="00000000" w:rsidRPr="00000000">
      <w:rPr>
        <w:rFonts w:ascii="Arial" w:cs="Arial" w:eastAsia="Arial" w:hAnsi="Arial"/>
        <w:color w:val="3b3838"/>
        <w:sz w:val="18"/>
        <w:szCs w:val="1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4E">
    <w:pPr>
      <w:pBdr>
        <w:top w:space="0" w:sz="0" w:val="nil"/>
        <w:left w:space="0" w:sz="0" w:val="nil"/>
        <w:bottom w:space="0" w:sz="0" w:val="nil"/>
        <w:right w:space="0" w:sz="0" w:val="nil"/>
        <w:between w:space="0" w:sz="0" w:val="nil"/>
      </w:pBdr>
      <w:tabs>
        <w:tab w:val="center" w:pos="4680"/>
        <w:tab w:val="right" w:pos="9360"/>
      </w:tabs>
      <w:jc w:val="center"/>
      <w:rPr>
        <w:rFonts w:ascii="Arial" w:cs="Arial" w:eastAsia="Arial" w:hAnsi="Arial"/>
        <w:color w:val="3b3838"/>
        <w:sz w:val="20"/>
        <w:szCs w:val="20"/>
      </w:rPr>
    </w:pPr>
    <w:r w:rsidDel="00000000" w:rsidR="00000000" w:rsidRPr="00000000">
      <w:rPr>
        <w:rFonts w:ascii="Arial" w:cs="Arial" w:eastAsia="Arial" w:hAnsi="Arial"/>
        <w:color w:val="3b3838"/>
        <w:sz w:val="20"/>
        <w:szCs w:val="20"/>
        <w:rtl w:val="0"/>
      </w:rPr>
      <w:t xml:space="preserve">fiscaltransparency.net</w:t>
      <w:tab/>
      <w:tab/>
      <w:t xml:space="preserve">@FiscalTrans</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A">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-18412</wp:posOffset>
          </wp:positionH>
          <wp:positionV relativeFrom="paragraph">
            <wp:posOffset>202677</wp:posOffset>
          </wp:positionV>
          <wp:extent cx="1995170" cy="347345"/>
          <wp:effectExtent b="0" l="0" r="0" t="0"/>
          <wp:wrapNone/>
          <wp:docPr id="1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995170" cy="34734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2542540</wp:posOffset>
          </wp:positionH>
          <wp:positionV relativeFrom="paragraph">
            <wp:posOffset>176530</wp:posOffset>
          </wp:positionV>
          <wp:extent cx="4121150" cy="394335"/>
          <wp:effectExtent b="0" l="0" r="0" t="0"/>
          <wp:wrapNone/>
          <wp:docPr id="10"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4121150" cy="39433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N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widowControl w:val="0"/>
      <w:ind w:left="720"/>
      <w:jc w:val="both"/>
    </w:pPr>
    <w:rPr>
      <w:rFonts w:ascii="Calibri" w:cs="Calibri" w:eastAsia="Calibri" w:hAnsi="Calibri"/>
      <w:b w:val="1"/>
      <w:color w:val="ff6b00"/>
      <w:sz w:val="32"/>
      <w:szCs w:val="32"/>
    </w:rPr>
  </w:style>
  <w:style w:type="paragraph" w:styleId="Normal" w:default="1">
    <w:name w:val="Normal"/>
    <w:qFormat w:val="1"/>
    <w:rsid w:val="00A404F8"/>
    <w:rPr>
      <w:rFonts w:cs="Times New Roman"/>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link w:val="Heading2Char"/>
    <w:uiPriority w:val="9"/>
    <w:semiHidden w:val="1"/>
    <w:unhideWhenUsed w:val="1"/>
    <w:qFormat w:val="1"/>
    <w:rsid w:val="009C50EF"/>
    <w:pPr>
      <w:keepNext w:val="1"/>
      <w:keepLines w:val="1"/>
      <w:spacing w:before="40"/>
      <w:outlineLvl w:val="1"/>
    </w:pPr>
    <w:rPr>
      <w:rFonts w:asciiTheme="majorHAnsi" w:cstheme="majorBidi" w:eastAsiaTheme="majorEastAsia" w:hAnsiTheme="majorHAnsi"/>
      <w:color w:val="2e74b5" w:themeColor="accent1" w:themeShade="0000BF"/>
      <w:sz w:val="26"/>
      <w:szCs w:val="2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B80073"/>
    <w:pPr>
      <w:widowControl w:val="0"/>
      <w:suppressAutoHyphens w:val="1"/>
      <w:ind w:left="720"/>
      <w:jc w:val="both"/>
    </w:pPr>
    <w:rPr>
      <w:rFonts w:asciiTheme="minorHAnsi" w:cstheme="majorHAnsi" w:hAnsiTheme="minorHAnsi"/>
      <w:b w:val="1"/>
      <w:color w:val="ff6b00"/>
      <w:sz w:val="32"/>
      <w:lang w:val="es-MX"/>
    </w:rPr>
  </w:style>
  <w:style w:type="paragraph" w:styleId="ListParagraph">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ListParagraphChar"/>
    <w:uiPriority w:val="34"/>
    <w:qFormat w:val="1"/>
    <w:rsid w:val="00A404F8"/>
    <w:pPr>
      <w:ind w:left="720"/>
    </w:pPr>
  </w:style>
  <w:style w:type="paragraph" w:styleId="BalloonText">
    <w:name w:val="Balloon Text"/>
    <w:basedOn w:val="Normal"/>
    <w:link w:val="BalloonTextChar"/>
    <w:uiPriority w:val="99"/>
    <w:semiHidden w:val="1"/>
    <w:unhideWhenUsed w:val="1"/>
    <w:rsid w:val="00D0019A"/>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D0019A"/>
    <w:rPr>
      <w:rFonts w:ascii="Segoe UI" w:cs="Segoe UI" w:hAnsi="Segoe UI"/>
      <w:sz w:val="18"/>
      <w:szCs w:val="18"/>
    </w:rPr>
  </w:style>
  <w:style w:type="paragraph" w:styleId="Header">
    <w:name w:val="header"/>
    <w:basedOn w:val="Normal"/>
    <w:link w:val="HeaderChar"/>
    <w:uiPriority w:val="99"/>
    <w:unhideWhenUsed w:val="1"/>
    <w:rsid w:val="00B80073"/>
    <w:pPr>
      <w:tabs>
        <w:tab w:val="center" w:pos="4680"/>
        <w:tab w:val="right" w:pos="9360"/>
      </w:tabs>
    </w:pPr>
  </w:style>
  <w:style w:type="character" w:styleId="HeaderChar" w:customStyle="1">
    <w:name w:val="Header Char"/>
    <w:basedOn w:val="DefaultParagraphFont"/>
    <w:link w:val="Header"/>
    <w:uiPriority w:val="99"/>
    <w:rsid w:val="00B80073"/>
    <w:rPr>
      <w:rFonts w:ascii="Calibri" w:cs="Times New Roman" w:hAnsi="Calibri"/>
    </w:rPr>
  </w:style>
  <w:style w:type="paragraph" w:styleId="Footer">
    <w:name w:val="footer"/>
    <w:basedOn w:val="Normal"/>
    <w:link w:val="FooterChar"/>
    <w:uiPriority w:val="99"/>
    <w:unhideWhenUsed w:val="1"/>
    <w:rsid w:val="00B80073"/>
    <w:pPr>
      <w:tabs>
        <w:tab w:val="center" w:pos="4680"/>
        <w:tab w:val="right" w:pos="9360"/>
      </w:tabs>
    </w:pPr>
  </w:style>
  <w:style w:type="character" w:styleId="FooterChar" w:customStyle="1">
    <w:name w:val="Footer Char"/>
    <w:basedOn w:val="DefaultParagraphFont"/>
    <w:link w:val="Footer"/>
    <w:uiPriority w:val="99"/>
    <w:rsid w:val="00B80073"/>
    <w:rPr>
      <w:rFonts w:ascii="Calibri" w:cs="Times New Roman" w:hAnsi="Calibri"/>
    </w:rPr>
  </w:style>
  <w:style w:type="character" w:styleId="TitleChar" w:customStyle="1">
    <w:name w:val="Title Char"/>
    <w:basedOn w:val="DefaultParagraphFont"/>
    <w:link w:val="Title"/>
    <w:uiPriority w:val="10"/>
    <w:rsid w:val="00B80073"/>
    <w:rPr>
      <w:rFonts w:cstheme="majorHAnsi"/>
      <w:b w:val="1"/>
      <w:color w:val="ff6b00"/>
      <w:sz w:val="32"/>
      <w:lang w:val="es-MX"/>
    </w:rPr>
  </w:style>
  <w:style w:type="character" w:styleId="PageNumber">
    <w:name w:val="page number"/>
    <w:basedOn w:val="DefaultParagraphFont"/>
    <w:uiPriority w:val="99"/>
    <w:semiHidden w:val="1"/>
    <w:unhideWhenUsed w:val="1"/>
    <w:rsid w:val="00C70786"/>
  </w:style>
  <w:style w:type="paragraph" w:styleId="NoSpacing">
    <w:name w:val="No Spacing"/>
    <w:uiPriority w:val="1"/>
    <w:qFormat w:val="1"/>
    <w:rsid w:val="006A7FA7"/>
    <w:rPr>
      <w:rFonts w:eastAsiaTheme="minorEastAsia"/>
      <w:sz w:val="24"/>
      <w:szCs w:val="24"/>
      <w:lang w:val="en-US"/>
    </w:rPr>
  </w:style>
  <w:style w:type="character" w:styleId="Hyperlink">
    <w:name w:val="Hyperlink"/>
    <w:basedOn w:val="DefaultParagraphFont"/>
    <w:uiPriority w:val="99"/>
    <w:unhideWhenUsed w:val="1"/>
    <w:qFormat w:val="1"/>
    <w:rsid w:val="00AC4581"/>
    <w:rPr>
      <w:color w:val="0563c1" w:themeColor="hyperlink"/>
      <w:u w:val="single"/>
    </w:rPr>
  </w:style>
  <w:style w:type="character" w:styleId="FootnoteTextChar" w:customStyle="1">
    <w:name w:val="Footnote Text Char"/>
    <w:aliases w:val="Style 6 Char"/>
    <w:basedOn w:val="DefaultParagraphFont"/>
    <w:link w:val="FootnoteText"/>
    <w:semiHidden w:val="1"/>
    <w:locked w:val="1"/>
    <w:rsid w:val="00AC4581"/>
    <w:rPr>
      <w:rFonts w:ascii="Cambria" w:cs="Cambria" w:hAnsi="Cambria"/>
      <w:sz w:val="20"/>
      <w:szCs w:val="20"/>
    </w:rPr>
  </w:style>
  <w:style w:type="paragraph" w:styleId="FootnoteText">
    <w:name w:val="footnote text"/>
    <w:aliases w:val="Style 6"/>
    <w:basedOn w:val="Normal"/>
    <w:link w:val="FootnoteTextChar"/>
    <w:semiHidden w:val="1"/>
    <w:unhideWhenUsed w:val="1"/>
    <w:rsid w:val="00AC4581"/>
    <w:pPr>
      <w:suppressAutoHyphens w:val="1"/>
    </w:pPr>
    <w:rPr>
      <w:rFonts w:ascii="Cambria" w:cs="Cambria" w:hAnsi="Cambria"/>
      <w:sz w:val="20"/>
      <w:szCs w:val="20"/>
    </w:rPr>
  </w:style>
  <w:style w:type="character" w:styleId="FootnoteTextChar1" w:customStyle="1">
    <w:name w:val="Footnote Text Char1"/>
    <w:basedOn w:val="DefaultParagraphFont"/>
    <w:uiPriority w:val="99"/>
    <w:semiHidden w:val="1"/>
    <w:rsid w:val="00AC4581"/>
    <w:rPr>
      <w:rFonts w:ascii="Calibri" w:cs="Times New Roman" w:hAnsi="Calibri"/>
      <w:sz w:val="20"/>
      <w:szCs w:val="20"/>
    </w:rPr>
  </w:style>
  <w:style w:type="paragraph" w:styleId="Signature">
    <w:name w:val="Signature"/>
    <w:basedOn w:val="Normal"/>
    <w:link w:val="SignatureChar"/>
    <w:semiHidden w:val="1"/>
    <w:unhideWhenUsed w:val="1"/>
    <w:rsid w:val="00AC4581"/>
    <w:pPr>
      <w:suppressAutoHyphens w:val="1"/>
      <w:ind w:left="4320"/>
    </w:pPr>
    <w:rPr>
      <w:rFonts w:ascii="Times New Roman" w:eastAsia="Times New Roman" w:hAnsi="Times New Roman"/>
      <w:szCs w:val="20"/>
      <w:lang w:val="en-US"/>
    </w:rPr>
  </w:style>
  <w:style w:type="character" w:styleId="SignatureChar" w:customStyle="1">
    <w:name w:val="Signature Char"/>
    <w:basedOn w:val="DefaultParagraphFont"/>
    <w:link w:val="Signature"/>
    <w:semiHidden w:val="1"/>
    <w:rsid w:val="00AC4581"/>
    <w:rPr>
      <w:rFonts w:ascii="Times New Roman" w:cs="Times New Roman" w:eastAsia="Times New Roman" w:hAnsi="Times New Roman"/>
      <w:szCs w:val="20"/>
      <w:lang w:val="en-US"/>
    </w:rPr>
  </w:style>
  <w:style w:type="character" w:styleId="ListParagraphChar" w:customStyle="1">
    <w:name w:val="List Paragraph Char"/>
    <w:aliases w:val="List Paragraph1 Char,Recommendation Char,List Paragraph11 Char,L Char,CV text Char,Table text Char,List Paragraph2 Char,F5 List Paragraph Char,Dot pt Char,List Paragraph111 Char,Medium Grid 1 - Accent 21 Char,Numbered Paragraph Char"/>
    <w:basedOn w:val="DefaultParagraphFont"/>
    <w:link w:val="ListParagraph"/>
    <w:uiPriority w:val="34"/>
    <w:qFormat w:val="1"/>
    <w:locked w:val="1"/>
    <w:rsid w:val="00AC4581"/>
    <w:rPr>
      <w:rFonts w:ascii="Calibri" w:cs="Times New Roman" w:hAnsi="Calibri"/>
    </w:rPr>
  </w:style>
  <w:style w:type="character" w:styleId="SubtitleGIFTChar" w:customStyle="1">
    <w:name w:val="Subtitle_GIFT Char"/>
    <w:basedOn w:val="DefaultParagraphFont"/>
    <w:link w:val="SubtitleGIFT"/>
    <w:locked w:val="1"/>
    <w:rsid w:val="00AC4581"/>
    <w:rPr>
      <w:rFonts w:ascii="Calibri Light" w:hAnsi="Calibri Light" w:cstheme="majorHAnsi"/>
      <w:b w:val="1"/>
      <w:color w:val="ff6b00"/>
      <w:sz w:val="32"/>
    </w:rPr>
  </w:style>
  <w:style w:type="paragraph" w:styleId="SubtitleGIFT" w:customStyle="1">
    <w:name w:val="Subtitle_GIFT"/>
    <w:basedOn w:val="Normal"/>
    <w:link w:val="SubtitleGIFTChar"/>
    <w:qFormat w:val="1"/>
    <w:rsid w:val="00AC4581"/>
    <w:rPr>
      <w:rFonts w:ascii="Calibri Light" w:hAnsi="Calibri Light" w:cstheme="majorHAnsi"/>
      <w:b w:val="1"/>
      <w:color w:val="ff6b00"/>
      <w:sz w:val="32"/>
    </w:rPr>
  </w:style>
  <w:style w:type="character" w:styleId="Subtitle2GIFTChar" w:customStyle="1">
    <w:name w:val="Subtitle 2_GIFT Char"/>
    <w:basedOn w:val="SubtitleGIFTChar"/>
    <w:link w:val="Subtitle2GIFT"/>
    <w:locked w:val="1"/>
    <w:rsid w:val="00AC4581"/>
    <w:rPr>
      <w:rFonts w:ascii="Calibri Light" w:hAnsi="Calibri Light" w:cstheme="majorHAnsi"/>
      <w:b w:val="1"/>
      <w:color w:val="ff6b00"/>
      <w:sz w:val="28"/>
      <w:szCs w:val="28"/>
    </w:rPr>
  </w:style>
  <w:style w:type="paragraph" w:styleId="Subtitle2GIFT" w:customStyle="1">
    <w:name w:val="Subtitle 2_GIFT"/>
    <w:basedOn w:val="SubtitleGIFT"/>
    <w:link w:val="Subtitle2GIFTChar"/>
    <w:qFormat w:val="1"/>
    <w:rsid w:val="00AC4581"/>
    <w:rPr>
      <w:sz w:val="28"/>
      <w:szCs w:val="28"/>
    </w:rPr>
  </w:style>
  <w:style w:type="paragraph" w:styleId="BodyON" w:customStyle="1">
    <w:name w:val="Body ON"/>
    <w:basedOn w:val="Normal"/>
    <w:qFormat w:val="1"/>
    <w:rsid w:val="00AC4581"/>
    <w:rPr>
      <w:rFonts w:ascii="Helvetica Neue" w:eastAsia="Cambria" w:hAnsi="Helvetica Neue"/>
      <w:color w:val="5f6062"/>
      <w:sz w:val="18"/>
      <w:szCs w:val="18"/>
      <w:lang w:eastAsia="en-GB" w:val="en-GB"/>
    </w:rPr>
  </w:style>
  <w:style w:type="character" w:styleId="FootnoteReference">
    <w:name w:val="footnote reference"/>
    <w:aliases w:val="Style 5"/>
    <w:basedOn w:val="DefaultParagraphFont"/>
    <w:semiHidden w:val="1"/>
    <w:unhideWhenUsed w:val="1"/>
    <w:rsid w:val="00AC4581"/>
    <w:rPr>
      <w:vertAlign w:val="superscript"/>
    </w:rPr>
  </w:style>
  <w:style w:type="table" w:styleId="TableGrid">
    <w:name w:val="Table Grid"/>
    <w:basedOn w:val="TableNormal"/>
    <w:uiPriority w:val="59"/>
    <w:rsid w:val="00AC4581"/>
    <w:rPr>
      <w:lang w:val="en-US"/>
    </w:rPr>
    <w:tblPr>
      <w:tblInd w:w="0.0" w:type="nil"/>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GridTable4-Accent11" w:customStyle="1">
    <w:name w:val="Grid Table 4 - Accent 11"/>
    <w:basedOn w:val="TableNormal"/>
    <w:uiPriority w:val="49"/>
    <w:rsid w:val="00AC4581"/>
    <w:rPr>
      <w:rFonts w:ascii="Cambria" w:cs="Times New Roman" w:eastAsia="Cambria" w:hAnsi="Cambria"/>
      <w:sz w:val="24"/>
      <w:szCs w:val="24"/>
      <w:lang w:val="en-US"/>
    </w:rPr>
    <w:tblPr>
      <w:tblStyleRowBandSize w:val="1"/>
      <w:tblStyleColBandSize w:val="1"/>
      <w:tblInd w:w="0.0" w:type="nil"/>
      <w:tblBorders>
        <w:top w:color="9cc2e5" w:space="0" w:sz="4" w:themeColor="accent1" w:themeTint="000099" w:val="single"/>
        <w:left w:color="9cc2e5" w:space="0" w:sz="4" w:themeColor="accent1" w:themeTint="000099" w:val="single"/>
        <w:bottom w:color="9cc2e5" w:space="0" w:sz="4" w:themeColor="accent1" w:themeTint="000099" w:val="single"/>
        <w:right w:color="9cc2e5" w:space="0" w:sz="4" w:themeColor="accent1" w:themeTint="000099" w:val="single"/>
        <w:insideH w:color="9cc2e5" w:space="0" w:sz="4" w:themeColor="accent1" w:themeTint="000099" w:val="single"/>
        <w:insideV w:color="9cc2e5" w:space="0" w:sz="4" w:themeColor="accent1" w:themeTint="000099" w:val="single"/>
      </w:tblBorders>
    </w:tblPr>
    <w:tblStylePr w:type="firstRow">
      <w:rPr>
        <w:b w:val="1"/>
        <w:bCs w:val="1"/>
        <w:color w:val="ffffff" w:themeColor="background1"/>
      </w:rPr>
      <w:tblPr/>
      <w:tcPr>
        <w:tcBorders>
          <w:top w:color="5b9bd5" w:space="0" w:sz="4" w:themeColor="accent1" w:val="single"/>
          <w:left w:color="5b9bd5" w:space="0" w:sz="4" w:themeColor="accent1" w:val="single"/>
          <w:bottom w:color="5b9bd5" w:space="0" w:sz="4" w:themeColor="accent1" w:val="single"/>
          <w:right w:color="5b9bd5" w:space="0" w:sz="4" w:themeColor="accent1" w:val="single"/>
          <w:insideH w:space="0" w:sz="0" w:val="nil"/>
          <w:insideV w:space="0" w:sz="0" w:val="nil"/>
        </w:tcBorders>
        <w:shd w:color="auto" w:fill="5b9bd5" w:themeFill="accent1" w:val="clear"/>
      </w:tcPr>
    </w:tblStylePr>
    <w:tblStylePr w:type="lastRow">
      <w:rPr>
        <w:b w:val="1"/>
        <w:bCs w:val="1"/>
      </w:rPr>
      <w:tblPr/>
      <w:tcPr>
        <w:tcBorders>
          <w:top w:color="5b9bd5" w:space="0" w:sz="4" w:themeColor="accent1" w:val="double"/>
        </w:tcBorders>
      </w:tcPr>
    </w:tblStylePr>
    <w:tblStylePr w:type="firstCol">
      <w:rPr>
        <w:b w:val="1"/>
        <w:bCs w:val="1"/>
      </w:rPr>
    </w:tblStylePr>
    <w:tblStylePr w:type="lastCol">
      <w:rPr>
        <w:b w:val="1"/>
        <w:bCs w:val="1"/>
      </w:rPr>
    </w:tblStylePr>
    <w:tblStylePr w:type="band1Vert">
      <w:tblPr/>
      <w:tcPr>
        <w:shd w:color="auto" w:fill="deeaf6" w:themeFill="accent1" w:themeFillTint="000033" w:val="clear"/>
      </w:tcPr>
    </w:tblStylePr>
    <w:tblStylePr w:type="band1Horz">
      <w:tblPr/>
      <w:tcPr>
        <w:shd w:color="auto" w:fill="deeaf6" w:themeFill="accent1" w:themeFillTint="000033" w:val="clear"/>
      </w:tcPr>
    </w:tblStylePr>
  </w:style>
  <w:style w:type="character" w:styleId="UnresolvedMention1" w:customStyle="1">
    <w:name w:val="Unresolved Mention1"/>
    <w:basedOn w:val="DefaultParagraphFont"/>
    <w:uiPriority w:val="99"/>
    <w:semiHidden w:val="1"/>
    <w:unhideWhenUsed w:val="1"/>
    <w:rsid w:val="005B2FEE"/>
    <w:rPr>
      <w:color w:val="605e5c"/>
      <w:shd w:color="auto" w:fill="e1dfdd" w:val="clear"/>
    </w:rPr>
  </w:style>
  <w:style w:type="character" w:styleId="Strong">
    <w:name w:val="Strong"/>
    <w:basedOn w:val="DefaultParagraphFont"/>
    <w:uiPriority w:val="22"/>
    <w:qFormat w:val="1"/>
    <w:rsid w:val="00BB2113"/>
    <w:rPr>
      <w:b w:val="1"/>
      <w:bCs w:val="1"/>
    </w:rPr>
  </w:style>
  <w:style w:type="character" w:styleId="FollowedHyperlink">
    <w:name w:val="FollowedHyperlink"/>
    <w:basedOn w:val="DefaultParagraphFont"/>
    <w:uiPriority w:val="99"/>
    <w:semiHidden w:val="1"/>
    <w:unhideWhenUsed w:val="1"/>
    <w:rsid w:val="00142FA5"/>
    <w:rPr>
      <w:color w:val="954f72" w:themeColor="followedHyperlink"/>
      <w:u w:val="single"/>
    </w:rPr>
  </w:style>
  <w:style w:type="character" w:styleId="Heading2Char" w:customStyle="1">
    <w:name w:val="Heading 2 Char"/>
    <w:basedOn w:val="DefaultParagraphFont"/>
    <w:link w:val="Heading2"/>
    <w:uiPriority w:val="9"/>
    <w:semiHidden w:val="1"/>
    <w:rsid w:val="009C50EF"/>
    <w:rPr>
      <w:rFonts w:asciiTheme="majorHAnsi" w:cstheme="majorBidi" w:eastAsiaTheme="majorEastAsia" w:hAnsiTheme="majorHAnsi"/>
      <w:color w:val="2e74b5" w:themeColor="accent1" w:themeShade="0000BF"/>
      <w:sz w:val="26"/>
      <w:szCs w:val="26"/>
    </w:rPr>
  </w:style>
  <w:style w:type="character" w:styleId="CommentReference">
    <w:name w:val="annotation reference"/>
    <w:basedOn w:val="DefaultParagraphFont"/>
    <w:uiPriority w:val="99"/>
    <w:semiHidden w:val="1"/>
    <w:unhideWhenUsed w:val="1"/>
    <w:rsid w:val="00925AD8"/>
    <w:rPr>
      <w:sz w:val="16"/>
      <w:szCs w:val="16"/>
    </w:rPr>
  </w:style>
  <w:style w:type="paragraph" w:styleId="CommentText">
    <w:name w:val="annotation text"/>
    <w:basedOn w:val="Normal"/>
    <w:link w:val="CommentTextChar"/>
    <w:uiPriority w:val="99"/>
    <w:semiHidden w:val="1"/>
    <w:unhideWhenUsed w:val="1"/>
    <w:rsid w:val="00925AD8"/>
    <w:rPr>
      <w:sz w:val="20"/>
      <w:szCs w:val="20"/>
    </w:rPr>
  </w:style>
  <w:style w:type="character" w:styleId="CommentTextChar" w:customStyle="1">
    <w:name w:val="Comment Text Char"/>
    <w:basedOn w:val="DefaultParagraphFont"/>
    <w:link w:val="CommentText"/>
    <w:uiPriority w:val="99"/>
    <w:semiHidden w:val="1"/>
    <w:rsid w:val="00925AD8"/>
    <w:rPr>
      <w:rFonts w:ascii="Calibri" w:cs="Times New Roman" w:hAnsi="Calibri"/>
      <w:sz w:val="20"/>
      <w:szCs w:val="20"/>
    </w:rPr>
  </w:style>
  <w:style w:type="paragraph" w:styleId="CommentSubject">
    <w:name w:val="annotation subject"/>
    <w:basedOn w:val="CommentText"/>
    <w:next w:val="CommentText"/>
    <w:link w:val="CommentSubjectChar"/>
    <w:uiPriority w:val="99"/>
    <w:semiHidden w:val="1"/>
    <w:unhideWhenUsed w:val="1"/>
    <w:rsid w:val="00925AD8"/>
    <w:rPr>
      <w:b w:val="1"/>
      <w:bCs w:val="1"/>
    </w:rPr>
  </w:style>
  <w:style w:type="character" w:styleId="CommentSubjectChar" w:customStyle="1">
    <w:name w:val="Comment Subject Char"/>
    <w:basedOn w:val="CommentTextChar"/>
    <w:link w:val="CommentSubject"/>
    <w:uiPriority w:val="99"/>
    <w:semiHidden w:val="1"/>
    <w:rsid w:val="00925AD8"/>
    <w:rPr>
      <w:rFonts w:ascii="Calibri" w:cs="Times New Roman" w:hAnsi="Calibri"/>
      <w:b w:val="1"/>
      <w:bCs w:val="1"/>
      <w:sz w:val="20"/>
      <w:szCs w:val="20"/>
    </w:rPr>
  </w:style>
  <w:style w:type="paragraph" w:styleId="Revision">
    <w:name w:val="Revision"/>
    <w:hidden w:val="1"/>
    <w:uiPriority w:val="99"/>
    <w:semiHidden w:val="1"/>
    <w:rsid w:val="00925AD8"/>
    <w:rPr>
      <w:rFonts w:cs="Times New Roman"/>
    </w:rPr>
  </w:style>
  <w:style w:type="paragraph" w:styleId="NormalWeb">
    <w:name w:val="Normal (Web)"/>
    <w:basedOn w:val="Normal"/>
    <w:uiPriority w:val="99"/>
    <w:unhideWhenUsed w:val="1"/>
    <w:rsid w:val="00EB79EC"/>
    <w:pPr>
      <w:spacing w:after="100" w:afterAutospacing="1" w:before="100" w:beforeAutospacing="1"/>
    </w:pPr>
    <w:rPr>
      <w:rFonts w:ascii="Times New Roman" w:eastAsia="Times New Roman" w:hAnsi="Times New Roman"/>
      <w:sz w:val="24"/>
      <w:szCs w:val="24"/>
      <w:lang w:val="en-US"/>
    </w:rPr>
  </w:style>
  <w:style w:type="character" w:styleId="apple-converted-space" w:customStyle="1">
    <w:name w:val="apple-converted-space"/>
    <w:basedOn w:val="DefaultParagraphFont"/>
    <w:rsid w:val="00B832D6"/>
  </w:style>
  <w:style w:type="character" w:styleId="UnresolvedMention2" w:customStyle="1">
    <w:name w:val="Unresolved Mention2"/>
    <w:basedOn w:val="DefaultParagraphFont"/>
    <w:uiPriority w:val="99"/>
    <w:semiHidden w:val="1"/>
    <w:unhideWhenUsed w:val="1"/>
    <w:rsid w:val="00965306"/>
    <w:rPr>
      <w:color w:val="605e5c"/>
      <w:shd w:color="auto" w:fill="e1dfdd" w:val="clea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rPr>
      <w:rFonts w:ascii="Cambria" w:cs="Cambria" w:eastAsia="Cambria" w:hAnsi="Cambria"/>
      <w:sz w:val="24"/>
      <w:szCs w:val="24"/>
    </w:rPr>
    <w:tblPr>
      <w:tblStyleRowBandSize w:val="1"/>
      <w:tblStyleColBandSize w:val="1"/>
    </w:tblPr>
  </w:style>
  <w:style w:type="table" w:styleId="a0" w:customStyle="1">
    <w:basedOn w:val="TableNormal"/>
    <w:tblPr>
      <w:tblStyleRowBandSize w:val="1"/>
      <w:tblStyleColBandSize w:val="1"/>
      <w:tblCellMar>
        <w:top w:w="15.0" w:type="dxa"/>
        <w:left w:w="15.0" w:type="dxa"/>
        <w:bottom w:w="15.0" w:type="dxa"/>
        <w:right w:w="15.0" w:type="dxa"/>
      </w:tblCellMar>
    </w:tblPr>
  </w:style>
  <w:style w:type="table" w:styleId="a1" w:customStyle="1">
    <w:basedOn w:val="TableNormal"/>
    <w:rPr>
      <w:rFonts w:ascii="Cambria" w:cs="Cambria" w:eastAsia="Cambria" w:hAnsi="Cambria"/>
      <w:sz w:val="24"/>
      <w:szCs w:val="24"/>
    </w:rPr>
    <w:tblPr>
      <w:tblStyleRowBandSize w:val="1"/>
      <w:tblStyleColBandSize w:val="1"/>
    </w:tblPr>
  </w:style>
  <w:style w:type="table" w:styleId="a2" w:customStyle="1">
    <w:basedOn w:val="TableNormal"/>
    <w:rPr>
      <w:rFonts w:ascii="Cambria" w:cs="Cambria" w:eastAsia="Cambria" w:hAnsi="Cambria"/>
      <w:sz w:val="24"/>
      <w:szCs w:val="24"/>
    </w:rPr>
    <w:tblPr>
      <w:tblStyleRowBandSize w:val="1"/>
      <w:tblStyleColBandSize w:val="1"/>
    </w:tblPr>
  </w:style>
  <w:style w:type="table" w:styleId="a3" w:customStyle="1">
    <w:basedOn w:val="TableNormal"/>
    <w:rPr>
      <w:rFonts w:ascii="Cambria" w:cs="Cambria" w:eastAsia="Cambria" w:hAnsi="Cambria"/>
      <w:sz w:val="24"/>
      <w:szCs w:val="24"/>
    </w:rPr>
    <w:tblPr>
      <w:tblStyleRowBandSize w:val="1"/>
      <w:tblStyleColBandSize w:val="1"/>
    </w:tblPr>
  </w:style>
  <w:style w:type="table" w:styleId="a4" w:customStyle="1">
    <w:basedOn w:val="TableNormal"/>
    <w:rPr>
      <w:rFonts w:ascii="Cambria" w:cs="Cambria" w:eastAsia="Cambria" w:hAnsi="Cambria"/>
      <w:sz w:val="24"/>
      <w:szCs w:val="24"/>
    </w:rPr>
    <w:tblPr>
      <w:tblStyleRowBandSize w:val="1"/>
      <w:tblStyleColBandSize w:val="1"/>
    </w:tblPr>
  </w:style>
  <w:style w:type="table" w:styleId="a5" w:customStyle="1">
    <w:basedOn w:val="TableNormal"/>
    <w:rPr>
      <w:rFonts w:ascii="Cambria" w:cs="Cambria" w:eastAsia="Cambria" w:hAnsi="Cambria"/>
      <w:sz w:val="24"/>
      <w:szCs w:val="24"/>
    </w:rPr>
    <w:tblPr>
      <w:tblStyleRowBandSize w:val="1"/>
      <w:tblStyleColBandSize w:val="1"/>
    </w:tblPr>
  </w:style>
  <w:style w:type="table" w:styleId="a6" w:customStyle="1">
    <w:basedOn w:val="TableNormal"/>
    <w:rPr>
      <w:rFonts w:ascii="Cambria" w:cs="Cambria" w:eastAsia="Cambria" w:hAnsi="Cambria"/>
      <w:sz w:val="24"/>
      <w:szCs w:val="24"/>
    </w:rPr>
    <w:tblPr>
      <w:tblStyleRowBandSize w:val="1"/>
      <w:tblStyleColBandSize w:val="1"/>
    </w:tblPr>
  </w:style>
  <w:style w:type="table" w:styleId="a7" w:customStyle="1">
    <w:basedOn w:val="TableNormal"/>
    <w:rPr>
      <w:rFonts w:ascii="Cambria" w:cs="Cambria" w:eastAsia="Cambria" w:hAnsi="Cambria"/>
      <w:sz w:val="24"/>
      <w:szCs w:val="24"/>
    </w:rPr>
    <w:tblPr>
      <w:tblStyleRowBandSize w:val="1"/>
      <w:tblStyleColBandSize w:val="1"/>
    </w:tblPr>
  </w:style>
  <w:style w:type="table" w:styleId="a8" w:customStyle="1">
    <w:basedOn w:val="TableNormal"/>
    <w:rPr>
      <w:rFonts w:ascii="Cambria" w:cs="Cambria" w:eastAsia="Cambria" w:hAnsi="Cambria"/>
      <w:sz w:val="24"/>
      <w:szCs w:val="24"/>
    </w:rPr>
    <w:tblPr>
      <w:tblStyleRowBandSize w:val="1"/>
      <w:tblStyleColBandSize w:val="1"/>
    </w:tblPr>
  </w:style>
  <w:style w:type="table" w:styleId="a9" w:customStyle="1">
    <w:basedOn w:val="TableNormal"/>
    <w:rPr>
      <w:rFonts w:ascii="Cambria" w:cs="Cambria" w:eastAsia="Cambria" w:hAnsi="Cambria"/>
      <w:sz w:val="24"/>
      <w:szCs w:val="24"/>
    </w:rPr>
    <w:tblPr>
      <w:tblStyleRowBandSize w:val="1"/>
      <w:tblStyleColBandSize w:val="1"/>
    </w:tblPr>
  </w:style>
  <w:style w:type="table" w:styleId="aa" w:customStyle="1">
    <w:basedOn w:val="TableNormal"/>
    <w:rPr>
      <w:rFonts w:ascii="Cambria" w:cs="Cambria" w:eastAsia="Cambria" w:hAnsi="Cambria"/>
      <w:sz w:val="24"/>
      <w:szCs w:val="24"/>
    </w:rPr>
    <w:tblPr>
      <w:tblStyleRowBandSize w:val="1"/>
      <w:tblStyleColBandSize w:val="1"/>
    </w:tblPr>
  </w:style>
  <w:style w:type="table" w:styleId="ab" w:customStyle="1">
    <w:basedOn w:val="TableNormal"/>
    <w:rPr>
      <w:rFonts w:ascii="Cambria" w:cs="Cambria" w:eastAsia="Cambria" w:hAnsi="Cambria"/>
      <w:sz w:val="24"/>
      <w:szCs w:val="24"/>
    </w:rPr>
    <w:tblPr>
      <w:tblStyleRowBandSize w:val="1"/>
      <w:tblStyleColBandSize w:val="1"/>
    </w:tblPr>
  </w:style>
  <w:style w:type="table" w:styleId="ac" w:customStyle="1">
    <w:basedOn w:val="TableNormal"/>
    <w:rPr>
      <w:rFonts w:ascii="Cambria" w:cs="Cambria" w:eastAsia="Cambria" w:hAnsi="Cambria"/>
      <w:sz w:val="24"/>
      <w:szCs w:val="24"/>
    </w:rPr>
    <w:tblPr>
      <w:tblStyleRowBandSize w:val="1"/>
      <w:tblStyleColBandSize w:val="1"/>
    </w:tblPr>
  </w:style>
  <w:style w:type="table" w:styleId="ad" w:customStyle="1">
    <w:basedOn w:val="TableNormal"/>
    <w:rPr>
      <w:rFonts w:ascii="Cambria" w:cs="Cambria" w:eastAsia="Cambria" w:hAnsi="Cambria"/>
      <w:sz w:val="24"/>
      <w:szCs w:val="24"/>
    </w:rPr>
    <w:tblPr>
      <w:tblStyleRowBandSize w:val="1"/>
      <w:tblStyleColBandSize w:val="1"/>
    </w:tblPr>
  </w:style>
  <w:style w:type="table" w:styleId="ae" w:customStyle="1">
    <w:basedOn w:val="TableNormal"/>
    <w:rPr>
      <w:rFonts w:ascii="Cambria" w:cs="Cambria" w:eastAsia="Cambria" w:hAnsi="Cambria"/>
      <w:sz w:val="24"/>
      <w:szCs w:val="24"/>
    </w:rPr>
    <w:tblPr>
      <w:tblStyleRowBandSize w:val="1"/>
      <w:tblStyleColBandSize w:val="1"/>
    </w:tblPr>
  </w:style>
  <w:style w:type="table" w:styleId="af" w:customStyle="1">
    <w:basedOn w:val="TableNormal"/>
    <w:rPr>
      <w:rFonts w:ascii="Cambria" w:cs="Cambria" w:eastAsia="Cambria" w:hAnsi="Cambria"/>
      <w:sz w:val="24"/>
      <w:szCs w:val="24"/>
    </w:rPr>
    <w:tblPr>
      <w:tblStyleRowBandSize w:val="1"/>
      <w:tblStyleColBandSize w:val="1"/>
    </w:tblPr>
  </w:style>
  <w:style w:type="table" w:styleId="af0" w:customStyle="1">
    <w:basedOn w:val="TableNormal"/>
    <w:rPr>
      <w:rFonts w:ascii="Cambria" w:cs="Cambria" w:eastAsia="Cambria" w:hAnsi="Cambria"/>
      <w:sz w:val="24"/>
      <w:szCs w:val="24"/>
    </w:rPr>
    <w:tblPr>
      <w:tblStyleRowBandSize w:val="1"/>
      <w:tblStyleColBandSize w:val="1"/>
    </w:tblPr>
  </w:style>
  <w:style w:type="table" w:styleId="af1" w:customStyle="1">
    <w:basedOn w:val="TableNormal"/>
    <w:rPr>
      <w:rFonts w:ascii="Cambria" w:cs="Cambria" w:eastAsia="Cambria" w:hAnsi="Cambria"/>
      <w:sz w:val="24"/>
      <w:szCs w:val="24"/>
    </w:rPr>
    <w:tblPr>
      <w:tblStyleRowBandSize w:val="1"/>
      <w:tblStyleColBandSize w:val="1"/>
    </w:tblPr>
  </w:style>
  <w:style w:type="table" w:styleId="af2" w:customStyle="1">
    <w:basedOn w:val="TableNormal"/>
    <w:rPr>
      <w:rFonts w:ascii="Cambria" w:cs="Cambria" w:eastAsia="Cambria" w:hAnsi="Cambria"/>
      <w:sz w:val="24"/>
      <w:szCs w:val="24"/>
    </w:rPr>
    <w:tblPr>
      <w:tblStyleRowBandSize w:val="1"/>
      <w:tblStyleColBandSize w:val="1"/>
    </w:tblPr>
  </w:style>
  <w:style w:type="table" w:styleId="af3" w:customStyle="1">
    <w:basedOn w:val="TableNormal"/>
    <w:rPr>
      <w:rFonts w:ascii="Cambria" w:cs="Cambria" w:eastAsia="Cambria" w:hAnsi="Cambria"/>
      <w:sz w:val="24"/>
      <w:szCs w:val="24"/>
    </w:rPr>
    <w:tblPr>
      <w:tblStyleRowBandSize w:val="1"/>
      <w:tblStyleColBandSize w:val="1"/>
    </w:tblPr>
  </w:style>
  <w:style w:type="table" w:styleId="af4" w:customStyle="1">
    <w:basedOn w:val="TableNormal"/>
    <w:rPr>
      <w:rFonts w:ascii="Cambria" w:cs="Cambria" w:eastAsia="Cambria" w:hAnsi="Cambria"/>
      <w:sz w:val="24"/>
      <w:szCs w:val="24"/>
    </w:rPr>
    <w:tblPr>
      <w:tblStyleRowBandSize w:val="1"/>
      <w:tblStyleColBandSize w:val="1"/>
    </w:tblPr>
  </w:style>
  <w:style w:type="table" w:styleId="af5" w:customStyle="1">
    <w:basedOn w:val="TableNormal"/>
    <w:rPr>
      <w:rFonts w:ascii="Cambria" w:cs="Cambria" w:eastAsia="Cambria" w:hAnsi="Cambria"/>
      <w:sz w:val="24"/>
      <w:szCs w:val="24"/>
    </w:rPr>
    <w:tblPr>
      <w:tblStyleRowBandSize w:val="1"/>
      <w:tblStyleColBandSize w:val="1"/>
    </w:tblPr>
  </w:style>
  <w:style w:type="table" w:styleId="af6" w:customStyle="1">
    <w:basedOn w:val="TableNormal"/>
    <w:rPr>
      <w:rFonts w:ascii="Cambria" w:cs="Cambria" w:eastAsia="Cambria" w:hAnsi="Cambria"/>
      <w:sz w:val="24"/>
      <w:szCs w:val="24"/>
    </w:rPr>
    <w:tblPr>
      <w:tblStyleRowBandSize w:val="1"/>
      <w:tblStyleColBandSize w:val="1"/>
    </w:tblPr>
  </w:style>
  <w:style w:type="table" w:styleId="af7" w:customStyle="1">
    <w:basedOn w:val="TableNormal"/>
    <w:rPr>
      <w:rFonts w:ascii="Cambria" w:cs="Cambria" w:eastAsia="Cambria" w:hAnsi="Cambria"/>
      <w:sz w:val="24"/>
      <w:szCs w:val="24"/>
    </w:rPr>
    <w:tblPr>
      <w:tblStyleRowBandSize w:val="1"/>
      <w:tblStyleColBandSize w:val="1"/>
    </w:tblPr>
  </w:style>
  <w:style w:type="table" w:styleId="af8" w:customStyle="1">
    <w:basedOn w:val="TableNormal"/>
    <w:rPr>
      <w:rFonts w:ascii="Cambria" w:cs="Cambria" w:eastAsia="Cambria" w:hAnsi="Cambria"/>
      <w:sz w:val="24"/>
      <w:szCs w:val="24"/>
    </w:r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rPr>
      <w:rFonts w:ascii="Cambria" w:cs="Cambria" w:eastAsia="Cambria" w:hAnsi="Cambria"/>
      <w:sz w:val="24"/>
      <w:szCs w:val="24"/>
    </w:rPr>
    <w:tblPr>
      <w:tblStyleRowBandSize w:val="1"/>
      <w:tblStyleColBandSize w:val="1"/>
      <w:tblCellMar>
        <w:top w:w="15.0" w:type="dxa"/>
        <w:left w:w="15.0" w:type="dxa"/>
        <w:bottom w:w="15.0" w:type="dxa"/>
        <w:right w:w="15.0" w:type="dxa"/>
      </w:tblCellMar>
    </w:tblPr>
  </w:style>
  <w:style w:type="table" w:styleId="Table3">
    <w:basedOn w:val="TableNormal"/>
    <w:rPr>
      <w:rFonts w:ascii="Cambria" w:cs="Cambria" w:eastAsia="Cambria" w:hAnsi="Cambria"/>
      <w:sz w:val="24"/>
      <w:szCs w:val="24"/>
    </w:rPr>
    <w:tblPr>
      <w:tblStyleRowBandSize w:val="1"/>
      <w:tblStyleColBandSize w:val="1"/>
      <w:tblCellMar>
        <w:top w:w="15.0" w:type="dxa"/>
        <w:left w:w="15.0" w:type="dxa"/>
        <w:bottom w:w="15.0" w:type="dxa"/>
        <w:right w:w="15.0" w:type="dxa"/>
      </w:tblCellMar>
    </w:tblPr>
  </w:style>
  <w:style w:type="table" w:styleId="Table4">
    <w:basedOn w:val="TableNormal"/>
    <w:rPr>
      <w:rFonts w:ascii="Cambria" w:cs="Cambria" w:eastAsia="Cambria" w:hAnsi="Cambria"/>
      <w:sz w:val="24"/>
      <w:szCs w:val="24"/>
    </w:rPr>
    <w:tblPr>
      <w:tblStyleRowBandSize w:val="1"/>
      <w:tblStyleColBandSize w:val="1"/>
      <w:tblCellMar>
        <w:top w:w="15.0" w:type="dxa"/>
        <w:left w:w="15.0" w:type="dxa"/>
        <w:bottom w:w="15.0" w:type="dxa"/>
        <w:right w:w="15.0" w:type="dxa"/>
      </w:tblCellMar>
    </w:tblPr>
  </w:style>
  <w:style w:type="table" w:styleId="Table5">
    <w:basedOn w:val="TableNormal"/>
    <w:rPr>
      <w:rFonts w:ascii="Cambria" w:cs="Cambria" w:eastAsia="Cambria" w:hAnsi="Cambria"/>
      <w:sz w:val="24"/>
      <w:szCs w:val="24"/>
    </w:rPr>
    <w:tblPr>
      <w:tblStyleRowBandSize w:val="1"/>
      <w:tblStyleColBandSize w:val="1"/>
      <w:tblCellMar>
        <w:top w:w="15.0" w:type="dxa"/>
        <w:left w:w="15.0" w:type="dxa"/>
        <w:bottom w:w="15.0" w:type="dxa"/>
        <w:right w:w="15.0" w:type="dxa"/>
      </w:tblCellMar>
    </w:tblPr>
  </w:style>
  <w:style w:type="table" w:styleId="Table6">
    <w:basedOn w:val="TableNormal"/>
    <w:rPr>
      <w:rFonts w:ascii="Cambria" w:cs="Cambria" w:eastAsia="Cambria" w:hAnsi="Cambria"/>
      <w:sz w:val="24"/>
      <w:szCs w:val="24"/>
    </w:rPr>
    <w:tblPr>
      <w:tblStyleRowBandSize w:val="1"/>
      <w:tblStyleColBandSize w:val="1"/>
      <w:tblCellMar>
        <w:top w:w="15.0" w:type="dxa"/>
        <w:left w:w="15.0" w:type="dxa"/>
        <w:bottom w:w="15.0" w:type="dxa"/>
        <w:right w:w="15.0" w:type="dxa"/>
      </w:tblCellMar>
    </w:tblPr>
  </w:style>
  <w:style w:type="table" w:styleId="Table7">
    <w:basedOn w:val="TableNormal"/>
    <w:rPr>
      <w:rFonts w:ascii="Cambria" w:cs="Cambria" w:eastAsia="Cambria" w:hAnsi="Cambria"/>
      <w:sz w:val="24"/>
      <w:szCs w:val="24"/>
    </w:rPr>
    <w:tblPr>
      <w:tblStyleRowBandSize w:val="1"/>
      <w:tblStyleColBandSize w:val="1"/>
      <w:tblCellMar>
        <w:top w:w="15.0" w:type="dxa"/>
        <w:left w:w="15.0" w:type="dxa"/>
        <w:bottom w:w="15.0" w:type="dxa"/>
        <w:right w:w="15.0" w:type="dxa"/>
      </w:tblCellMar>
    </w:tblPr>
  </w:style>
  <w:style w:type="table" w:styleId="Table8">
    <w:basedOn w:val="TableNormal"/>
    <w:rPr>
      <w:rFonts w:ascii="Cambria" w:cs="Cambria" w:eastAsia="Cambria" w:hAnsi="Cambria"/>
      <w:sz w:val="24"/>
      <w:szCs w:val="24"/>
    </w:rPr>
    <w:tblPr>
      <w:tblStyleRowBandSize w:val="1"/>
      <w:tblStyleColBandSize w:val="1"/>
      <w:tblCellMar>
        <w:top w:w="15.0" w:type="dxa"/>
        <w:left w:w="15.0" w:type="dxa"/>
        <w:bottom w:w="15.0" w:type="dxa"/>
        <w:right w:w="15.0" w:type="dxa"/>
      </w:tblCellMar>
    </w:tblPr>
  </w:style>
  <w:style w:type="table" w:styleId="Table9">
    <w:basedOn w:val="TableNormal"/>
    <w:rPr>
      <w:rFonts w:ascii="Cambria" w:cs="Cambria" w:eastAsia="Cambria" w:hAnsi="Cambria"/>
      <w:sz w:val="24"/>
      <w:szCs w:val="24"/>
    </w:rPr>
    <w:tblPr>
      <w:tblStyleRowBandSize w:val="1"/>
      <w:tblStyleColBandSize w:val="1"/>
      <w:tblCellMar>
        <w:top w:w="15.0" w:type="dxa"/>
        <w:left w:w="15.0" w:type="dxa"/>
        <w:bottom w:w="15.0" w:type="dxa"/>
        <w:right w:w="15.0" w:type="dxa"/>
      </w:tblCellMar>
    </w:tblPr>
  </w:style>
  <w:style w:type="table" w:styleId="Table10">
    <w:basedOn w:val="TableNormal"/>
    <w:rPr>
      <w:rFonts w:ascii="Cambria" w:cs="Cambria" w:eastAsia="Cambria" w:hAnsi="Cambria"/>
      <w:sz w:val="24"/>
      <w:szCs w:val="24"/>
    </w:rPr>
    <w:tblPr>
      <w:tblStyleRowBandSize w:val="1"/>
      <w:tblStyleColBandSize w:val="1"/>
      <w:tblCellMar>
        <w:top w:w="15.0" w:type="dxa"/>
        <w:left w:w="15.0" w:type="dxa"/>
        <w:bottom w:w="15.0" w:type="dxa"/>
        <w:right w:w="15.0" w:type="dxa"/>
      </w:tblCellMar>
    </w:tblPr>
  </w:style>
  <w:style w:type="table" w:styleId="Table11">
    <w:basedOn w:val="TableNormal"/>
    <w:rPr>
      <w:rFonts w:ascii="Cambria" w:cs="Cambria" w:eastAsia="Cambria" w:hAnsi="Cambria"/>
      <w:sz w:val="24"/>
      <w:szCs w:val="24"/>
    </w:rPr>
    <w:tblPr>
      <w:tblStyleRowBandSize w:val="1"/>
      <w:tblStyleColBandSize w:val="1"/>
      <w:tblCellMar>
        <w:top w:w="15.0" w:type="dxa"/>
        <w:left w:w="15.0" w:type="dxa"/>
        <w:bottom w:w="15.0" w:type="dxa"/>
        <w:right w:w="15.0" w:type="dxa"/>
      </w:tblCellMar>
    </w:tblPr>
  </w:style>
  <w:style w:type="table" w:styleId="Table12">
    <w:basedOn w:val="TableNormal"/>
    <w:rPr>
      <w:rFonts w:ascii="Cambria" w:cs="Cambria" w:eastAsia="Cambria" w:hAnsi="Cambria"/>
      <w:sz w:val="24"/>
      <w:szCs w:val="24"/>
    </w:rPr>
    <w:tblPr>
      <w:tblStyleRowBandSize w:val="1"/>
      <w:tblStyleColBandSize w:val="1"/>
      <w:tblCellMar>
        <w:top w:w="15.0" w:type="dxa"/>
        <w:left w:w="15.0" w:type="dxa"/>
        <w:bottom w:w="15.0" w:type="dxa"/>
        <w:right w:w="15.0" w:type="dxa"/>
      </w:tblCellMar>
    </w:tblPr>
  </w:style>
  <w:style w:type="table" w:styleId="Table13">
    <w:basedOn w:val="TableNormal"/>
    <w:rPr>
      <w:rFonts w:ascii="Cambria" w:cs="Cambria" w:eastAsia="Cambria" w:hAnsi="Cambria"/>
      <w:sz w:val="24"/>
      <w:szCs w:val="24"/>
    </w:rPr>
    <w:tblPr>
      <w:tblStyleRowBandSize w:val="1"/>
      <w:tblStyleColBandSize w:val="1"/>
      <w:tblCellMar>
        <w:top w:w="15.0" w:type="dxa"/>
        <w:left w:w="15.0" w:type="dxa"/>
        <w:bottom w:w="15.0" w:type="dxa"/>
        <w:right w:w="15.0" w:type="dxa"/>
      </w:tblCellMar>
    </w:tblPr>
  </w:style>
  <w:style w:type="table" w:styleId="Table14">
    <w:basedOn w:val="TableNormal"/>
    <w:rPr>
      <w:rFonts w:ascii="Cambria" w:cs="Cambria" w:eastAsia="Cambria" w:hAnsi="Cambria"/>
      <w:sz w:val="24"/>
      <w:szCs w:val="24"/>
    </w:rPr>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fiscaltransparency.net/gift-operating-procedures/" TargetMode="External"/><Relationship Id="rId22" Type="http://schemas.openxmlformats.org/officeDocument/2006/relationships/hyperlink" Target="https://us02web.zoom.us/meeting/register/tZwtd-6hqjspH90cX4OEzgCePV00yUmZFoJW" TargetMode="External"/><Relationship Id="rId21" Type="http://schemas.openxmlformats.org/officeDocument/2006/relationships/hyperlink" Target="https://us02web.zoom.us/meeting/register/tZIvcOmhqTsqGt2sqp4qXxKrsrMUrb1BYivW" TargetMode="External"/><Relationship Id="rId24" Type="http://schemas.openxmlformats.org/officeDocument/2006/relationships/footer" Target="footer2.xm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s02web.zoom.us/meeting/register/tZAtd-6vrDMiEta3EgI_DW4YSSp8PHAJ_LyW" TargetMode="External"/><Relationship Id="rId25"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hyperlink" Target="http://www.fiscaltransparency.net/accountability/" TargetMode="External"/><Relationship Id="rId11" Type="http://schemas.openxmlformats.org/officeDocument/2006/relationships/hyperlink" Target="https://us02web.zoom.us/meeting/register/tZAoc-qorjwsHdEJL__lSwGNpap3xLsrTcpu" TargetMode="External"/><Relationship Id="rId10" Type="http://schemas.openxmlformats.org/officeDocument/2006/relationships/hyperlink" Target="https://us02web.zoom.us/meeting/register/tZcodu-qrz4sHtPTq80Pb48VhZk6u_JQIOd-" TargetMode="External"/><Relationship Id="rId13" Type="http://schemas.openxmlformats.org/officeDocument/2006/relationships/hyperlink" Target="https://us02web.zoom.us/meeting/register/tZAvde-rqDwrGNZmxKeevcFRTJjxRy42rNEL" TargetMode="External"/><Relationship Id="rId12" Type="http://schemas.openxmlformats.org/officeDocument/2006/relationships/hyperlink" Target="https://us02web.zoom.us/meeting/register/tZ0lcu2tpjwqHNfePomON_4OuTK9sB6FXKNX" TargetMode="External"/><Relationship Id="rId15" Type="http://schemas.openxmlformats.org/officeDocument/2006/relationships/hyperlink" Target="https://us02web.zoom.us/meeting/register/tZwpdOmprj4vH9bdP6DvseAITq_fyzxb7awx" TargetMode="External"/><Relationship Id="rId14" Type="http://schemas.openxmlformats.org/officeDocument/2006/relationships/hyperlink" Target="https://us02web.zoom.us/meeting/register/tZUldu6orTstG9aeQ5gEEg5PJOuIWWaTdOpf" TargetMode="External"/><Relationship Id="rId17" Type="http://schemas.openxmlformats.org/officeDocument/2006/relationships/hyperlink" Target="https://us02web.zoom.us/meeting/register/tZUtdeGgrjkvG9YIu001Mh3AiQsi11iOeY1G" TargetMode="External"/><Relationship Id="rId16" Type="http://schemas.openxmlformats.org/officeDocument/2006/relationships/hyperlink" Target="https://us02web.zoom.us/meeting/register/tZ0lceGtqTsrEty_SCfMOje5MO_q0uSpJrto" TargetMode="External"/><Relationship Id="rId19" Type="http://schemas.openxmlformats.org/officeDocument/2006/relationships/hyperlink" Target="https://us02web.zoom.us/meeting/register/tZcscOmqpjwiGNKZpT1bD-IYlYPLxhKb7Ozg" TargetMode="External"/><Relationship Id="rId18" Type="http://schemas.openxmlformats.org/officeDocument/2006/relationships/hyperlink" Target="https://us02web.zoom.us/meeting/register/tZMtcO6qrzwtHNXvaM8C9MQL8vSwG-Nw34M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PfvMSIEvmpTb+kCkwIjis85Onw==">AMUW2mU2R6BKrtUHqRY3WHWlM9xxlyqyBhZHbzGCmIZjDCbPEF//OGbAEE2u94MdJjYkONh1yccF2cS9hA4IBmkCo0EmuLTsCpIKu+6OtQFYcwxiBE2MAP/s9t4Utrma9NQseNHLbu8bJIIl1qlUzJeClJG50eQMAsyfU96Ay9qziK8aNmrTlGqiMAw/ViCH67wJMfcU3pW8R+e28NHErPuM0V2XfYHQpA==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2021-08-11T03:07:00Z</dcterms:created>
  <dc:creator>murray petrie</dc:creator>
</cp:coreProperties>
</file>