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BAE50" w14:textId="77777777" w:rsidR="00F92639" w:rsidRDefault="00277F97" w:rsidP="00DE1BAC">
      <w:pPr>
        <w:jc w:val="both"/>
        <w:rPr>
          <w:rFonts w:ascii="Times New Roman" w:hAnsi="Times New Roman" w:cs="Times New Roman"/>
          <w:lang w:val="es-MX"/>
        </w:rPr>
      </w:pPr>
      <w:r w:rsidRPr="00277F97">
        <w:rPr>
          <w:rFonts w:ascii="Times New Roman" w:hAnsi="Times New Roman" w:cs="Times New Roman"/>
          <w:noProof/>
        </w:rPr>
        <w:drawing>
          <wp:inline distT="0" distB="0" distL="0" distR="0" wp14:anchorId="49E90AB4" wp14:editId="0C4C8904">
            <wp:extent cx="1982129" cy="1028700"/>
            <wp:effectExtent l="0" t="0" r="0" b="0"/>
            <wp:docPr id="4" name="Picture 4" descr="C:\Users\wb53529\AppData\Local\Microsoft\Windows\Temporary Internet Files\Content.Outlook\C7H5C594\WB_S-WBG-vertic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3529\AppData\Local\Microsoft\Windows\Temporary Internet Files\Content.Outlook\C7H5C594\WB_S-WBG-vertical-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2129" cy="1028700"/>
                    </a:xfrm>
                    <a:prstGeom prst="rect">
                      <a:avLst/>
                    </a:prstGeom>
                    <a:noFill/>
                    <a:ln>
                      <a:noFill/>
                    </a:ln>
                  </pic:spPr>
                </pic:pic>
              </a:graphicData>
            </a:graphic>
          </wp:inline>
        </w:drawing>
      </w:r>
    </w:p>
    <w:p w14:paraId="6CCB1CB6" w14:textId="77777777" w:rsidR="00F92639" w:rsidRDefault="00F92639" w:rsidP="00DE1BAC">
      <w:pPr>
        <w:jc w:val="both"/>
        <w:rPr>
          <w:rFonts w:ascii="Times New Roman" w:hAnsi="Times New Roman" w:cs="Times New Roman"/>
          <w:lang w:val="es-MX"/>
        </w:rPr>
      </w:pPr>
    </w:p>
    <w:p w14:paraId="47195074" w14:textId="77777777" w:rsidR="00BF5777" w:rsidRDefault="00BF5777" w:rsidP="00F92639">
      <w:pPr>
        <w:jc w:val="center"/>
        <w:rPr>
          <w:rFonts w:ascii="Times New Roman" w:hAnsi="Times New Roman" w:cs="Times New Roman"/>
          <w:sz w:val="28"/>
          <w:szCs w:val="28"/>
          <w:lang w:val="es-MX"/>
        </w:rPr>
      </w:pPr>
    </w:p>
    <w:p w14:paraId="31303FFE" w14:textId="77777777" w:rsidR="00F92639" w:rsidRPr="00277F97" w:rsidRDefault="00277F97" w:rsidP="00F92639">
      <w:pPr>
        <w:jc w:val="center"/>
        <w:rPr>
          <w:rFonts w:ascii="Times New Roman" w:hAnsi="Times New Roman" w:cs="Times New Roman"/>
          <w:sz w:val="28"/>
          <w:szCs w:val="28"/>
          <w:lang w:val="es-MX"/>
        </w:rPr>
      </w:pPr>
      <w:r w:rsidRPr="00277F97">
        <w:rPr>
          <w:rFonts w:ascii="Times New Roman" w:hAnsi="Times New Roman" w:cs="Times New Roman"/>
          <w:sz w:val="28"/>
          <w:szCs w:val="28"/>
          <w:lang w:val="es-MX"/>
        </w:rPr>
        <w:t xml:space="preserve">Informe </w:t>
      </w:r>
      <w:r>
        <w:rPr>
          <w:rFonts w:ascii="Times New Roman" w:hAnsi="Times New Roman" w:cs="Times New Roman"/>
          <w:sz w:val="28"/>
          <w:szCs w:val="28"/>
          <w:lang w:val="es-MX"/>
        </w:rPr>
        <w:t>sobre el e</w:t>
      </w:r>
      <w:r w:rsidRPr="00277F97">
        <w:rPr>
          <w:rFonts w:ascii="Times New Roman" w:hAnsi="Times New Roman" w:cs="Times New Roman"/>
          <w:sz w:val="28"/>
          <w:szCs w:val="28"/>
          <w:lang w:val="es-MX"/>
        </w:rPr>
        <w:t>vento</w:t>
      </w:r>
    </w:p>
    <w:p w14:paraId="2313C28D" w14:textId="77777777" w:rsidR="00712108" w:rsidRPr="00277F97" w:rsidRDefault="004B6551" w:rsidP="00F92639">
      <w:pPr>
        <w:jc w:val="center"/>
        <w:rPr>
          <w:rFonts w:ascii="Times New Roman" w:hAnsi="Times New Roman" w:cs="Times New Roman"/>
          <w:b/>
          <w:i/>
          <w:color w:val="C45911" w:themeColor="accent2" w:themeShade="BF"/>
          <w:sz w:val="36"/>
          <w:szCs w:val="36"/>
          <w:lang w:val="es-MX"/>
        </w:rPr>
      </w:pPr>
      <w:r w:rsidRPr="00277F97">
        <w:rPr>
          <w:rFonts w:ascii="Times New Roman" w:hAnsi="Times New Roman" w:cs="Times New Roman"/>
          <w:b/>
          <w:i/>
          <w:color w:val="C45911" w:themeColor="accent2" w:themeShade="BF"/>
          <w:sz w:val="36"/>
          <w:szCs w:val="36"/>
          <w:lang w:val="es-MX"/>
        </w:rPr>
        <w:t>Implementación del Observatorio de Calidad del Gasto Público en Guatemala</w:t>
      </w:r>
    </w:p>
    <w:p w14:paraId="481B5571" w14:textId="77777777" w:rsidR="004B6551" w:rsidRPr="00640922" w:rsidRDefault="00712108" w:rsidP="00F92639">
      <w:pPr>
        <w:jc w:val="center"/>
        <w:rPr>
          <w:rFonts w:ascii="Times New Roman" w:hAnsi="Times New Roman" w:cs="Times New Roman"/>
          <w:sz w:val="32"/>
          <w:szCs w:val="32"/>
          <w:lang w:val="es-MX"/>
        </w:rPr>
      </w:pPr>
      <w:r w:rsidRPr="00640922">
        <w:rPr>
          <w:rFonts w:ascii="Times New Roman" w:eastAsia="Times New Roman" w:hAnsi="Times New Roman" w:cs="Times New Roman"/>
          <w:color w:val="BF8F00" w:themeColor="accent4" w:themeShade="BF"/>
          <w:sz w:val="32"/>
          <w:szCs w:val="32"/>
          <w:lang w:val="es-AR"/>
        </w:rPr>
        <w:t>Resultados y</w:t>
      </w:r>
      <w:r w:rsidR="00F92639" w:rsidRPr="00640922">
        <w:rPr>
          <w:rFonts w:ascii="Times New Roman" w:eastAsia="Times New Roman" w:hAnsi="Times New Roman" w:cs="Times New Roman"/>
          <w:color w:val="BF8F00" w:themeColor="accent4" w:themeShade="BF"/>
          <w:sz w:val="32"/>
          <w:szCs w:val="32"/>
          <w:lang w:val="es-AR"/>
        </w:rPr>
        <w:t xml:space="preserve"> próximos pasos</w:t>
      </w:r>
    </w:p>
    <w:p w14:paraId="5BA9AF0F" w14:textId="77777777" w:rsidR="00F92639" w:rsidRDefault="00F92639"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17ADB894" w14:textId="77777777" w:rsidR="00F92639" w:rsidRDefault="00F92639"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7E8ECF57" w14:textId="77777777" w:rsidR="004B6551" w:rsidRPr="00F92639" w:rsidRDefault="004B6551"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r w:rsidRPr="00F92639">
        <w:rPr>
          <w:rFonts w:ascii="Times New Roman" w:eastAsia="Times New Roman" w:hAnsi="Times New Roman" w:cs="Times New Roman"/>
          <w:b/>
          <w:sz w:val="24"/>
          <w:szCs w:val="24"/>
          <w:lang w:val="es-MX"/>
        </w:rPr>
        <w:t>Palacio Nacional, Salón Banderas</w:t>
      </w:r>
    </w:p>
    <w:p w14:paraId="47B54B0B" w14:textId="77777777" w:rsidR="004B6551" w:rsidRDefault="004B6551"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r w:rsidRPr="00F92639">
        <w:rPr>
          <w:rFonts w:ascii="Times New Roman" w:eastAsia="Times New Roman" w:hAnsi="Times New Roman" w:cs="Times New Roman"/>
          <w:b/>
          <w:sz w:val="24"/>
          <w:szCs w:val="24"/>
          <w:lang w:val="es-MX"/>
        </w:rPr>
        <w:t>9 y 10 de febrero de 2017</w:t>
      </w:r>
    </w:p>
    <w:p w14:paraId="110CCA61" w14:textId="77777777" w:rsidR="00F92639" w:rsidRDefault="00F92639"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32BC9580" w14:textId="77777777" w:rsidR="00F92639" w:rsidRDefault="00F92639"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07C01410" w14:textId="77777777" w:rsidR="00BC545D" w:rsidRDefault="00BC545D"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6ECE6501" w14:textId="77777777" w:rsidR="009E292C" w:rsidRDefault="009E292C"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7F05C43B" w14:textId="77777777" w:rsidR="00BC545D" w:rsidRDefault="00BC545D"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1B4608CB" w14:textId="77777777" w:rsidR="009E292C" w:rsidRDefault="009E292C"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68CC02E0" w14:textId="77777777" w:rsidR="009E292C" w:rsidRDefault="009E292C"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75972EE0" w14:textId="77777777" w:rsidR="009E292C" w:rsidRDefault="009E292C"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43EE4FF8" w14:textId="77777777" w:rsidR="009E292C" w:rsidRDefault="009E292C" w:rsidP="00DE1BAC">
      <w:pPr>
        <w:tabs>
          <w:tab w:val="left" w:pos="1170"/>
          <w:tab w:val="right" w:pos="5639"/>
        </w:tabs>
        <w:spacing w:after="0" w:line="276" w:lineRule="auto"/>
        <w:ind w:left="-567"/>
        <w:jc w:val="center"/>
        <w:rPr>
          <w:rFonts w:ascii="Times New Roman" w:eastAsia="Times New Roman" w:hAnsi="Times New Roman" w:cs="Times New Roman"/>
          <w:b/>
          <w:sz w:val="24"/>
          <w:szCs w:val="24"/>
          <w:lang w:val="es-MX"/>
        </w:rPr>
      </w:pPr>
    </w:p>
    <w:p w14:paraId="287EBC08" w14:textId="77777777" w:rsidR="00F92639" w:rsidRPr="004C3198" w:rsidRDefault="00F92639" w:rsidP="00622433">
      <w:pPr>
        <w:tabs>
          <w:tab w:val="left" w:pos="1170"/>
          <w:tab w:val="right" w:pos="5639"/>
        </w:tabs>
        <w:spacing w:after="0" w:line="276" w:lineRule="auto"/>
        <w:ind w:left="-567"/>
        <w:jc w:val="right"/>
        <w:rPr>
          <w:rFonts w:ascii="Times New Roman" w:eastAsia="Times New Roman" w:hAnsi="Times New Roman" w:cs="Times New Roman"/>
          <w:b/>
          <w:sz w:val="24"/>
          <w:szCs w:val="24"/>
          <w:lang w:val="es-AR"/>
        </w:rPr>
      </w:pPr>
      <w:r w:rsidRPr="004C3198">
        <w:rPr>
          <w:rFonts w:ascii="Times New Roman" w:eastAsia="Times New Roman" w:hAnsi="Times New Roman" w:cs="Times New Roman"/>
          <w:b/>
          <w:sz w:val="24"/>
          <w:szCs w:val="24"/>
          <w:lang w:val="es-AR"/>
        </w:rPr>
        <w:t xml:space="preserve">Autores: </w:t>
      </w:r>
    </w:p>
    <w:p w14:paraId="210037B4" w14:textId="77777777" w:rsidR="004C3198" w:rsidRPr="00BC545D" w:rsidRDefault="004C3198"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es-AR"/>
        </w:rPr>
      </w:pPr>
      <w:r w:rsidRPr="00BC545D">
        <w:rPr>
          <w:rFonts w:ascii="Times New Roman" w:eastAsia="Times New Roman" w:hAnsi="Times New Roman" w:cs="Times New Roman"/>
          <w:sz w:val="24"/>
          <w:szCs w:val="24"/>
          <w:lang w:val="es-AR"/>
        </w:rPr>
        <w:t>Juan Pablo Guerrero, Iniciativa Global por la Trasparencia Fiscal</w:t>
      </w:r>
    </w:p>
    <w:p w14:paraId="2065C218" w14:textId="77777777" w:rsidR="00BC545D" w:rsidRPr="00453E82" w:rsidRDefault="00BC545D" w:rsidP="00622433">
      <w:pPr>
        <w:tabs>
          <w:tab w:val="left" w:pos="1170"/>
          <w:tab w:val="right" w:pos="5639"/>
        </w:tabs>
        <w:spacing w:after="0" w:line="276" w:lineRule="auto"/>
        <w:ind w:left="-567"/>
        <w:jc w:val="right"/>
        <w:rPr>
          <w:rFonts w:ascii="Times New Roman" w:eastAsia="Times New Roman" w:hAnsi="Times New Roman" w:cs="Times New Roman"/>
          <w:sz w:val="24"/>
          <w:szCs w:val="24"/>
          <w:lang w:val="es-AR"/>
        </w:rPr>
      </w:pPr>
      <w:r w:rsidRPr="00453E82">
        <w:rPr>
          <w:rFonts w:ascii="Times New Roman" w:eastAsia="Times New Roman" w:hAnsi="Times New Roman" w:cs="Times New Roman"/>
          <w:sz w:val="24"/>
          <w:szCs w:val="24"/>
          <w:lang w:val="es-AR"/>
        </w:rPr>
        <w:t>Alberto Leyton, Banco Mundial</w:t>
      </w:r>
    </w:p>
    <w:p w14:paraId="7AD3D40E" w14:textId="77777777" w:rsidR="004C3198" w:rsidRPr="00453E82" w:rsidRDefault="004C3198"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es-AR"/>
        </w:rPr>
      </w:pPr>
      <w:r w:rsidRPr="00453E82">
        <w:rPr>
          <w:rFonts w:ascii="Times New Roman" w:eastAsia="Times New Roman" w:hAnsi="Times New Roman" w:cs="Times New Roman"/>
          <w:sz w:val="24"/>
          <w:szCs w:val="24"/>
          <w:lang w:val="es-AR"/>
        </w:rPr>
        <w:t>Maria Laura Oliveri, Banco Mundial</w:t>
      </w:r>
    </w:p>
    <w:p w14:paraId="2B7B05EA" w14:textId="77777777" w:rsidR="004C3198" w:rsidRPr="00640922" w:rsidRDefault="004C3198"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es-MX"/>
        </w:rPr>
      </w:pPr>
      <w:r w:rsidRPr="00640922">
        <w:rPr>
          <w:rFonts w:ascii="Times New Roman" w:eastAsia="Times New Roman" w:hAnsi="Times New Roman" w:cs="Times New Roman"/>
          <w:sz w:val="24"/>
          <w:szCs w:val="24"/>
          <w:lang w:val="es-MX"/>
        </w:rPr>
        <w:t xml:space="preserve">Maria Poli, </w:t>
      </w:r>
      <w:r w:rsidR="005715FF" w:rsidRPr="00712108">
        <w:rPr>
          <w:rFonts w:ascii="Times New Roman" w:hAnsi="Times New Roman"/>
          <w:lang w:val="es-AR"/>
        </w:rPr>
        <w:t xml:space="preserve">Alianza Mundial para la </w:t>
      </w:r>
      <w:r w:rsidR="005715FF">
        <w:rPr>
          <w:rFonts w:ascii="Times New Roman" w:hAnsi="Times New Roman"/>
          <w:lang w:val="es-AR"/>
        </w:rPr>
        <w:t>R</w:t>
      </w:r>
      <w:r w:rsidR="005715FF" w:rsidRPr="00712108">
        <w:rPr>
          <w:rFonts w:ascii="Times New Roman" w:hAnsi="Times New Roman"/>
          <w:lang w:val="es-AR"/>
        </w:rPr>
        <w:t>esponsabilidad Social</w:t>
      </w:r>
      <w:r w:rsidR="005715FF">
        <w:rPr>
          <w:rFonts w:ascii="Times New Roman" w:hAnsi="Times New Roman"/>
          <w:lang w:val="es-AR"/>
        </w:rPr>
        <w:t>,</w:t>
      </w:r>
      <w:r w:rsidR="005715FF" w:rsidRPr="00640922">
        <w:rPr>
          <w:rFonts w:ascii="Times New Roman" w:eastAsia="Times New Roman" w:hAnsi="Times New Roman" w:cs="Times New Roman"/>
          <w:sz w:val="24"/>
          <w:szCs w:val="24"/>
          <w:lang w:val="es-MX"/>
        </w:rPr>
        <w:t xml:space="preserve"> </w:t>
      </w:r>
      <w:r w:rsidRPr="00640922">
        <w:rPr>
          <w:rFonts w:ascii="Times New Roman" w:eastAsia="Times New Roman" w:hAnsi="Times New Roman" w:cs="Times New Roman"/>
          <w:sz w:val="24"/>
          <w:szCs w:val="24"/>
          <w:lang w:val="es-MX"/>
        </w:rPr>
        <w:t>Banco Mundial</w:t>
      </w:r>
    </w:p>
    <w:p w14:paraId="299E99FB" w14:textId="77777777" w:rsidR="004C3198" w:rsidRPr="00453E82" w:rsidRDefault="004C3198"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es-AR"/>
        </w:rPr>
      </w:pPr>
      <w:r w:rsidRPr="00453E82">
        <w:rPr>
          <w:rFonts w:ascii="Times New Roman" w:eastAsia="Times New Roman" w:hAnsi="Times New Roman" w:cs="Times New Roman"/>
          <w:sz w:val="24"/>
          <w:szCs w:val="24"/>
          <w:lang w:val="es-AR"/>
        </w:rPr>
        <w:t>Kinnon Scott, Banco Mundial</w:t>
      </w:r>
    </w:p>
    <w:p w14:paraId="4485FFF6" w14:textId="77777777" w:rsidR="00362896" w:rsidRPr="00453E82" w:rsidRDefault="00362896"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es-MX"/>
        </w:rPr>
      </w:pPr>
      <w:r w:rsidRPr="00453E82">
        <w:rPr>
          <w:rFonts w:ascii="Times New Roman" w:eastAsia="Times New Roman" w:hAnsi="Times New Roman" w:cs="Times New Roman"/>
          <w:sz w:val="24"/>
          <w:szCs w:val="24"/>
          <w:lang w:val="es-MX"/>
        </w:rPr>
        <w:t>Mario Picón, Iniciativa Internacional para la Evaluación de Impacto</w:t>
      </w:r>
    </w:p>
    <w:p w14:paraId="63B948AC" w14:textId="77777777" w:rsidR="004C3198" w:rsidRPr="00277F97" w:rsidRDefault="004C3198" w:rsidP="004C3198">
      <w:pPr>
        <w:tabs>
          <w:tab w:val="left" w:pos="1170"/>
          <w:tab w:val="right" w:pos="5639"/>
        </w:tabs>
        <w:spacing w:after="0" w:line="276" w:lineRule="auto"/>
        <w:ind w:left="-567"/>
        <w:jc w:val="right"/>
        <w:rPr>
          <w:rFonts w:ascii="Times New Roman" w:eastAsia="Times New Roman" w:hAnsi="Times New Roman" w:cs="Times New Roman"/>
          <w:sz w:val="24"/>
          <w:szCs w:val="24"/>
          <w:lang w:val="pt-BR"/>
        </w:rPr>
      </w:pPr>
      <w:r w:rsidRPr="00277F97">
        <w:rPr>
          <w:rFonts w:ascii="Times New Roman" w:eastAsia="Times New Roman" w:hAnsi="Times New Roman" w:cs="Times New Roman"/>
          <w:sz w:val="24"/>
          <w:szCs w:val="24"/>
          <w:lang w:val="pt-BR"/>
        </w:rPr>
        <w:t>Roger Trigueiros, Observatorio Social Brasil, Londrina</w:t>
      </w:r>
    </w:p>
    <w:p w14:paraId="5625D330" w14:textId="77777777" w:rsidR="00BC545D" w:rsidRPr="00EC30E1" w:rsidRDefault="00BC545D" w:rsidP="00622433">
      <w:pPr>
        <w:tabs>
          <w:tab w:val="left" w:pos="1170"/>
          <w:tab w:val="right" w:pos="5639"/>
        </w:tabs>
        <w:spacing w:after="0" w:line="276" w:lineRule="auto"/>
        <w:ind w:left="-567"/>
        <w:jc w:val="right"/>
        <w:rPr>
          <w:rFonts w:ascii="Times New Roman" w:eastAsia="Times New Roman" w:hAnsi="Times New Roman" w:cs="Times New Roman"/>
          <w:sz w:val="24"/>
          <w:szCs w:val="24"/>
        </w:rPr>
      </w:pPr>
      <w:r w:rsidRPr="00EC30E1">
        <w:rPr>
          <w:rFonts w:ascii="Times New Roman" w:eastAsia="Times New Roman" w:hAnsi="Times New Roman" w:cs="Times New Roman"/>
          <w:sz w:val="24"/>
          <w:szCs w:val="24"/>
        </w:rPr>
        <w:t>Jeannette Von Wolfersdorff,</w:t>
      </w:r>
      <w:r w:rsidRPr="00EC30E1">
        <w:rPr>
          <w:rFonts w:ascii="Times New Roman" w:eastAsia="Times New Roman" w:hAnsi="Times New Roman" w:cs="Times New Roman"/>
          <w:sz w:val="24"/>
          <w:szCs w:val="24"/>
          <w:lang w:val="es-AR"/>
        </w:rPr>
        <w:t xml:space="preserve"> Observatorio</w:t>
      </w:r>
      <w:r w:rsidRPr="00EC30E1">
        <w:rPr>
          <w:rFonts w:ascii="Times New Roman" w:eastAsia="Times New Roman" w:hAnsi="Times New Roman" w:cs="Times New Roman"/>
          <w:sz w:val="24"/>
          <w:szCs w:val="24"/>
        </w:rPr>
        <w:t xml:space="preserve"> Fiscal de Chile</w:t>
      </w:r>
    </w:p>
    <w:p w14:paraId="0423B713" w14:textId="77777777" w:rsidR="00F92639" w:rsidRPr="00EC30E1" w:rsidRDefault="00F92639">
      <w:pPr>
        <w:rPr>
          <w:rFonts w:ascii="Times New Roman" w:eastAsia="Times New Roman" w:hAnsi="Times New Roman" w:cs="Times New Roman"/>
          <w:b/>
          <w:sz w:val="24"/>
          <w:szCs w:val="24"/>
        </w:rPr>
      </w:pPr>
      <w:r w:rsidRPr="00EC30E1">
        <w:rPr>
          <w:rFonts w:ascii="Times New Roman" w:eastAsia="Times New Roman" w:hAnsi="Times New Roman" w:cs="Times New Roman"/>
          <w:b/>
          <w:sz w:val="24"/>
          <w:szCs w:val="24"/>
        </w:rPr>
        <w:br w:type="page"/>
      </w:r>
    </w:p>
    <w:p w14:paraId="69331730" w14:textId="77777777" w:rsidR="00F92639" w:rsidRPr="00EC30E1" w:rsidRDefault="00F92639" w:rsidP="00DE1BAC">
      <w:pPr>
        <w:tabs>
          <w:tab w:val="left" w:pos="1170"/>
          <w:tab w:val="right" w:pos="5639"/>
        </w:tabs>
        <w:spacing w:after="0" w:line="276" w:lineRule="auto"/>
        <w:ind w:left="-567"/>
        <w:jc w:val="center"/>
        <w:rPr>
          <w:rFonts w:ascii="Times New Roman" w:eastAsia="Times New Roman" w:hAnsi="Times New Roman" w:cs="Times New Roman"/>
          <w:b/>
          <w:sz w:val="24"/>
          <w:szCs w:val="24"/>
        </w:rPr>
      </w:pPr>
    </w:p>
    <w:sdt>
      <w:sdtPr>
        <w:rPr>
          <w:rFonts w:ascii="Times New Roman" w:eastAsiaTheme="minorHAnsi" w:hAnsi="Times New Roman" w:cs="Times New Roman"/>
          <w:color w:val="auto"/>
          <w:sz w:val="22"/>
          <w:szCs w:val="22"/>
          <w:lang w:val="es-419"/>
        </w:rPr>
        <w:id w:val="-1963033073"/>
        <w:docPartObj>
          <w:docPartGallery w:val="Table of Contents"/>
          <w:docPartUnique/>
        </w:docPartObj>
      </w:sdtPr>
      <w:sdtEndPr>
        <w:rPr>
          <w:b/>
          <w:bCs/>
          <w:noProof/>
          <w:lang w:val="en-US"/>
        </w:rPr>
      </w:sdtEndPr>
      <w:sdtContent>
        <w:p w14:paraId="680D6A9F" w14:textId="77777777" w:rsidR="003B696A" w:rsidRPr="00281F43" w:rsidRDefault="00EC30E1" w:rsidP="00DE1BAC">
          <w:pPr>
            <w:pStyle w:val="TOCHeading"/>
            <w:jc w:val="both"/>
            <w:rPr>
              <w:rFonts w:ascii="Times New Roman" w:hAnsi="Times New Roman" w:cs="Times New Roman"/>
              <w:color w:val="auto"/>
            </w:rPr>
          </w:pPr>
          <w:r w:rsidRPr="00281F43">
            <w:rPr>
              <w:rFonts w:ascii="Times New Roman" w:hAnsi="Times New Roman" w:cs="Times New Roman"/>
              <w:color w:val="auto"/>
              <w:lang w:val="es-419"/>
            </w:rPr>
            <w:t>Índice</w:t>
          </w:r>
        </w:p>
        <w:p w14:paraId="65C03BF6" w14:textId="77777777" w:rsidR="00281F43" w:rsidRPr="00453E82" w:rsidRDefault="003B696A">
          <w:pPr>
            <w:pStyle w:val="TOC1"/>
            <w:tabs>
              <w:tab w:val="right" w:leader="dot" w:pos="9350"/>
            </w:tabs>
            <w:rPr>
              <w:rFonts w:ascii="Times New Roman" w:eastAsiaTheme="minorEastAsia" w:hAnsi="Times New Roman" w:cs="Times New Roman"/>
              <w:noProof/>
              <w:lang w:val="es-AR" w:eastAsia="es-AR"/>
            </w:rPr>
          </w:pPr>
          <w:r w:rsidRPr="00AB38D8">
            <w:rPr>
              <w:rFonts w:ascii="Times New Roman" w:hAnsi="Times New Roman" w:cs="Times New Roman"/>
            </w:rPr>
            <w:fldChar w:fldCharType="begin"/>
          </w:r>
          <w:r w:rsidRPr="00281F43">
            <w:rPr>
              <w:rFonts w:ascii="Times New Roman" w:hAnsi="Times New Roman" w:cs="Times New Roman"/>
            </w:rPr>
            <w:instrText xml:space="preserve"> TOC \o "1-3" \h \z \u </w:instrText>
          </w:r>
          <w:r w:rsidRPr="00AB38D8">
            <w:rPr>
              <w:rFonts w:ascii="Times New Roman" w:hAnsi="Times New Roman" w:cs="Times New Roman"/>
            </w:rPr>
            <w:fldChar w:fldCharType="separate"/>
          </w:r>
          <w:hyperlink w:anchor="_Toc478118881" w:history="1">
            <w:r w:rsidR="00281F43" w:rsidRPr="00413C4D">
              <w:rPr>
                <w:rStyle w:val="Hyperlink"/>
                <w:rFonts w:ascii="Times New Roman" w:hAnsi="Times New Roman" w:cs="Times New Roman"/>
                <w:b/>
                <w:noProof/>
                <w:lang w:val="es-MX"/>
              </w:rPr>
              <w:t>Introducción</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_Toc478118881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3</w:t>
            </w:r>
            <w:r w:rsidR="00281F43" w:rsidRPr="00453E82">
              <w:rPr>
                <w:rFonts w:ascii="Times New Roman" w:hAnsi="Times New Roman" w:cs="Times New Roman"/>
                <w:noProof/>
                <w:webHidden/>
              </w:rPr>
              <w:fldChar w:fldCharType="end"/>
            </w:r>
          </w:hyperlink>
        </w:p>
        <w:p w14:paraId="1AC94348" w14:textId="77777777" w:rsidR="00281F43" w:rsidRPr="00453E82" w:rsidRDefault="00781D76">
          <w:pPr>
            <w:pStyle w:val="TOC1"/>
            <w:tabs>
              <w:tab w:val="left" w:pos="440"/>
              <w:tab w:val="right" w:leader="dot" w:pos="9350"/>
            </w:tabs>
            <w:rPr>
              <w:rFonts w:ascii="Times New Roman" w:eastAsiaTheme="minorEastAsia" w:hAnsi="Times New Roman" w:cs="Times New Roman"/>
              <w:noProof/>
              <w:lang w:val="es-AR" w:eastAsia="es-AR"/>
            </w:rPr>
          </w:pPr>
          <w:hyperlink w:anchor="_Toc478118882" w:history="1">
            <w:r w:rsidR="00281F43" w:rsidRPr="00413C4D">
              <w:rPr>
                <w:rStyle w:val="Hyperlink"/>
                <w:rFonts w:ascii="Times New Roman" w:hAnsi="Times New Roman" w:cs="Times New Roman"/>
                <w:b/>
                <w:noProof/>
                <w:lang w:val="es-MX"/>
              </w:rPr>
              <w:t>(i)</w:t>
            </w:r>
            <w:r w:rsidR="00281F43" w:rsidRPr="00453E82">
              <w:rPr>
                <w:rFonts w:ascii="Times New Roman" w:eastAsiaTheme="minorEastAsia" w:hAnsi="Times New Roman" w:cs="Times New Roman"/>
                <w:noProof/>
                <w:lang w:val="es-AR" w:eastAsia="es-AR"/>
              </w:rPr>
              <w:tab/>
            </w:r>
            <w:r w:rsidR="00281F43" w:rsidRPr="00413C4D">
              <w:rPr>
                <w:rStyle w:val="Hyperlink"/>
                <w:rFonts w:ascii="Times New Roman" w:hAnsi="Times New Roman" w:cs="Times New Roman"/>
                <w:b/>
                <w:noProof/>
                <w:lang w:val="es-MX"/>
              </w:rPr>
              <w:t>Características del evento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_Toc478118882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4</w:t>
            </w:r>
            <w:r w:rsidR="00281F43" w:rsidRPr="00453E82">
              <w:rPr>
                <w:rFonts w:ascii="Times New Roman" w:hAnsi="Times New Roman" w:cs="Times New Roman"/>
                <w:noProof/>
                <w:webHidden/>
              </w:rPr>
              <w:fldChar w:fldCharType="end"/>
            </w:r>
          </w:hyperlink>
        </w:p>
        <w:p w14:paraId="3626DEC0" w14:textId="77777777" w:rsidR="00281F43" w:rsidRPr="00453E82" w:rsidRDefault="00781D76">
          <w:pPr>
            <w:pStyle w:val="TOC1"/>
            <w:tabs>
              <w:tab w:val="left" w:pos="660"/>
              <w:tab w:val="right" w:leader="dot" w:pos="9350"/>
            </w:tabs>
            <w:rPr>
              <w:rFonts w:ascii="Times New Roman" w:eastAsiaTheme="minorEastAsia" w:hAnsi="Times New Roman" w:cs="Times New Roman"/>
              <w:noProof/>
              <w:lang w:val="es-AR" w:eastAsia="es-AR"/>
            </w:rPr>
          </w:pPr>
          <w:hyperlink w:anchor="_Toc478118883" w:history="1">
            <w:r w:rsidR="00281F43" w:rsidRPr="00453E82">
              <w:rPr>
                <w:rStyle w:val="Hyperlink"/>
                <w:rFonts w:ascii="Times New Roman" w:hAnsi="Times New Roman" w:cs="Times New Roman"/>
                <w:b/>
                <w:noProof/>
                <w:lang w:val="es-MX"/>
              </w:rPr>
              <w:t>(ii)</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Puntos clave de las presentaciones de los expertos internacionales</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_Toc478118883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5</w:t>
            </w:r>
            <w:r w:rsidR="00281F43" w:rsidRPr="00453E82">
              <w:rPr>
                <w:rFonts w:ascii="Times New Roman" w:hAnsi="Times New Roman" w:cs="Times New Roman"/>
                <w:noProof/>
                <w:webHidden/>
              </w:rPr>
              <w:fldChar w:fldCharType="end"/>
            </w:r>
          </w:hyperlink>
        </w:p>
        <w:p w14:paraId="0C3C2B11"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84" w:history="1">
            <w:r w:rsidR="00281F43" w:rsidRPr="00453E82">
              <w:rPr>
                <w:rStyle w:val="Hyperlink"/>
                <w:rFonts w:ascii="Times New Roman" w:hAnsi="Times New Roman" w:cs="Times New Roman"/>
                <w:b/>
                <w:noProof/>
                <w:lang w:val="es-MX"/>
              </w:rPr>
              <w:t>a.</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Juan Pablo Guerrero, Director, Iniciativa Global para la Trasparencia Fiscal</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_Toc478118884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5</w:t>
            </w:r>
            <w:r w:rsidR="00281F43" w:rsidRPr="00453E82">
              <w:rPr>
                <w:rFonts w:ascii="Times New Roman" w:hAnsi="Times New Roman" w:cs="Times New Roman"/>
                <w:noProof/>
                <w:webHidden/>
              </w:rPr>
              <w:fldChar w:fldCharType="end"/>
            </w:r>
          </w:hyperlink>
        </w:p>
        <w:p w14:paraId="7B4CF14E"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85" w:history="1">
            <w:r w:rsidR="00281F43" w:rsidRPr="00453E82">
              <w:rPr>
                <w:rStyle w:val="Hyperlink"/>
                <w:rFonts w:ascii="Times New Roman" w:hAnsi="Times New Roman" w:cs="Times New Roman"/>
                <w:b/>
                <w:noProof/>
                <w:lang w:val="es-MX"/>
              </w:rPr>
              <w:t>b.</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Jeannette Von Wolfersdorff, Directora, Observatorio Fiscal de Chile</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_Toc478118885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6</w:t>
            </w:r>
            <w:r w:rsidR="00281F43" w:rsidRPr="00453E82">
              <w:rPr>
                <w:rFonts w:ascii="Times New Roman" w:hAnsi="Times New Roman" w:cs="Times New Roman"/>
                <w:noProof/>
                <w:webHidden/>
              </w:rPr>
              <w:fldChar w:fldCharType="end"/>
            </w:r>
          </w:hyperlink>
        </w:p>
        <w:p w14:paraId="51D23E23"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86" w:history="1">
            <w:r w:rsidR="00281F43" w:rsidRPr="00453E82">
              <w:rPr>
                <w:rStyle w:val="Hyperlink"/>
                <w:rFonts w:ascii="Times New Roman" w:hAnsi="Times New Roman" w:cs="Times New Roman"/>
                <w:b/>
                <w:noProof/>
                <w:lang w:val="es-MX"/>
              </w:rPr>
              <w:t>c.</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Roger Trigueiros, Vice Presidente, Observatorio Social Brasil, Londrina</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_Toc478118886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7</w:t>
            </w:r>
            <w:r w:rsidR="00281F43" w:rsidRPr="00453E82">
              <w:rPr>
                <w:rFonts w:ascii="Times New Roman" w:hAnsi="Times New Roman" w:cs="Times New Roman"/>
                <w:noProof/>
                <w:webHidden/>
              </w:rPr>
              <w:fldChar w:fldCharType="end"/>
            </w:r>
          </w:hyperlink>
        </w:p>
        <w:p w14:paraId="09A6A7D9"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87" w:history="1">
            <w:r w:rsidR="00281F43" w:rsidRPr="00453E82">
              <w:rPr>
                <w:rStyle w:val="Hyperlink"/>
                <w:rFonts w:ascii="Times New Roman" w:hAnsi="Times New Roman" w:cs="Times New Roman"/>
                <w:b/>
                <w:noProof/>
                <w:lang w:val="es-MX"/>
              </w:rPr>
              <w:t>d.</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Conclusiones de la discusión del panel</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_Toc478118887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8</w:t>
            </w:r>
            <w:r w:rsidR="00281F43" w:rsidRPr="00453E82">
              <w:rPr>
                <w:rFonts w:ascii="Times New Roman" w:hAnsi="Times New Roman" w:cs="Times New Roman"/>
                <w:noProof/>
                <w:webHidden/>
              </w:rPr>
              <w:fldChar w:fldCharType="end"/>
            </w:r>
          </w:hyperlink>
        </w:p>
        <w:p w14:paraId="5981EF38" w14:textId="77777777" w:rsidR="00281F43" w:rsidRPr="00453E82" w:rsidRDefault="00781D76">
          <w:pPr>
            <w:pStyle w:val="TOC1"/>
            <w:tabs>
              <w:tab w:val="left" w:pos="660"/>
              <w:tab w:val="right" w:leader="dot" w:pos="9350"/>
            </w:tabs>
            <w:rPr>
              <w:rFonts w:ascii="Times New Roman" w:eastAsiaTheme="minorEastAsia" w:hAnsi="Times New Roman" w:cs="Times New Roman"/>
              <w:noProof/>
              <w:lang w:val="es-AR" w:eastAsia="es-AR"/>
            </w:rPr>
          </w:pPr>
          <w:hyperlink w:anchor="_Toc478118888" w:history="1">
            <w:r w:rsidR="00281F43" w:rsidRPr="00453E82">
              <w:rPr>
                <w:rStyle w:val="Hyperlink"/>
                <w:rFonts w:ascii="Times New Roman" w:hAnsi="Times New Roman" w:cs="Times New Roman"/>
                <w:b/>
                <w:noProof/>
                <w:lang w:val="es-MX"/>
              </w:rPr>
              <w:t>(iii)</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Principales resultados de los grupos de trabajo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_Toc478118888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9</w:t>
            </w:r>
            <w:r w:rsidR="00281F43" w:rsidRPr="00453E82">
              <w:rPr>
                <w:rFonts w:ascii="Times New Roman" w:hAnsi="Times New Roman" w:cs="Times New Roman"/>
                <w:noProof/>
                <w:webHidden/>
              </w:rPr>
              <w:fldChar w:fldCharType="end"/>
            </w:r>
          </w:hyperlink>
        </w:p>
        <w:p w14:paraId="68C32ACE"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89" w:history="1">
            <w:r w:rsidR="00281F43" w:rsidRPr="00453E82">
              <w:rPr>
                <w:rStyle w:val="Hyperlink"/>
                <w:rFonts w:ascii="Times New Roman" w:hAnsi="Times New Roman" w:cs="Times New Roman"/>
                <w:b/>
                <w:noProof/>
                <w:lang w:val="es-MX"/>
              </w:rPr>
              <w:t>a.</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Alcance del observatorio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_Toc478118889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9</w:t>
            </w:r>
            <w:r w:rsidR="00281F43" w:rsidRPr="00453E82">
              <w:rPr>
                <w:rFonts w:ascii="Times New Roman" w:hAnsi="Times New Roman" w:cs="Times New Roman"/>
                <w:noProof/>
                <w:webHidden/>
              </w:rPr>
              <w:fldChar w:fldCharType="end"/>
            </w:r>
          </w:hyperlink>
        </w:p>
        <w:p w14:paraId="224E1D85"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90" w:history="1">
            <w:r w:rsidR="00281F43" w:rsidRPr="00453E82">
              <w:rPr>
                <w:rStyle w:val="Hyperlink"/>
                <w:rFonts w:ascii="Times New Roman" w:hAnsi="Times New Roman" w:cs="Times New Roman"/>
                <w:b/>
                <w:noProof/>
                <w:lang w:val="es-MX"/>
              </w:rPr>
              <w:t>b.</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Gobernanza del observatorio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_Toc478118890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10</w:t>
            </w:r>
            <w:r w:rsidR="00281F43" w:rsidRPr="00453E82">
              <w:rPr>
                <w:rFonts w:ascii="Times New Roman" w:hAnsi="Times New Roman" w:cs="Times New Roman"/>
                <w:noProof/>
                <w:webHidden/>
              </w:rPr>
              <w:fldChar w:fldCharType="end"/>
            </w:r>
          </w:hyperlink>
        </w:p>
        <w:p w14:paraId="29CF3462"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91" w:history="1">
            <w:r w:rsidR="00281F43" w:rsidRPr="00453E82">
              <w:rPr>
                <w:rStyle w:val="Hyperlink"/>
                <w:rFonts w:ascii="Times New Roman" w:hAnsi="Times New Roman" w:cs="Times New Roman"/>
                <w:b/>
                <w:noProof/>
                <w:lang w:val="es-MX"/>
              </w:rPr>
              <w:t>c.</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Conclusiones de los expertos y preguntas abiertas</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_Toc478118891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11</w:t>
            </w:r>
            <w:r w:rsidR="00281F43" w:rsidRPr="00453E82">
              <w:rPr>
                <w:rFonts w:ascii="Times New Roman" w:hAnsi="Times New Roman" w:cs="Times New Roman"/>
                <w:noProof/>
                <w:webHidden/>
              </w:rPr>
              <w:fldChar w:fldCharType="end"/>
            </w:r>
          </w:hyperlink>
        </w:p>
        <w:p w14:paraId="0D196EDE" w14:textId="77777777" w:rsidR="00281F43" w:rsidRPr="00453E82" w:rsidRDefault="00781D76">
          <w:pPr>
            <w:pStyle w:val="TOC1"/>
            <w:tabs>
              <w:tab w:val="left" w:pos="660"/>
              <w:tab w:val="right" w:leader="dot" w:pos="9350"/>
            </w:tabs>
            <w:rPr>
              <w:rFonts w:ascii="Times New Roman" w:eastAsiaTheme="minorEastAsia" w:hAnsi="Times New Roman" w:cs="Times New Roman"/>
              <w:noProof/>
              <w:lang w:val="es-AR" w:eastAsia="es-AR"/>
            </w:rPr>
          </w:pPr>
          <w:hyperlink w:anchor="_Toc478118892" w:history="1">
            <w:r w:rsidR="00281F43" w:rsidRPr="00453E82">
              <w:rPr>
                <w:rStyle w:val="Hyperlink"/>
                <w:rFonts w:ascii="Times New Roman" w:hAnsi="Times New Roman" w:cs="Times New Roman"/>
                <w:b/>
                <w:noProof/>
                <w:lang w:val="es-MX"/>
              </w:rPr>
              <w:t>(iv)</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Análisis de las respuestas individuales de los participantes</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_Toc478118892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13</w:t>
            </w:r>
            <w:r w:rsidR="00281F43" w:rsidRPr="00453E82">
              <w:rPr>
                <w:rFonts w:ascii="Times New Roman" w:hAnsi="Times New Roman" w:cs="Times New Roman"/>
                <w:noProof/>
                <w:webHidden/>
              </w:rPr>
              <w:fldChar w:fldCharType="end"/>
            </w:r>
          </w:hyperlink>
        </w:p>
        <w:p w14:paraId="23BEF744"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93" w:history="1">
            <w:r w:rsidR="00281F43" w:rsidRPr="00453E82">
              <w:rPr>
                <w:rStyle w:val="Hyperlink"/>
                <w:rFonts w:ascii="Times New Roman" w:hAnsi="Times New Roman" w:cs="Times New Roman"/>
                <w:noProof/>
                <w:lang w:val="es-MX"/>
              </w:rPr>
              <w:t>a.</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noProof/>
                <w:lang w:val="es-MX"/>
              </w:rPr>
              <w:t>¿Qué información tiene la sociedad civil/gobierno que es útil para el sector público/sociedad civil? y ¿en qué forma?</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_Toc478118893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14</w:t>
            </w:r>
            <w:r w:rsidR="00281F43" w:rsidRPr="00453E82">
              <w:rPr>
                <w:rFonts w:ascii="Times New Roman" w:hAnsi="Times New Roman" w:cs="Times New Roman"/>
                <w:noProof/>
                <w:webHidden/>
              </w:rPr>
              <w:fldChar w:fldCharType="end"/>
            </w:r>
          </w:hyperlink>
        </w:p>
        <w:p w14:paraId="7020C384" w14:textId="77777777" w:rsidR="00281F43" w:rsidRPr="00453E82" w:rsidRDefault="00781D76">
          <w:pPr>
            <w:pStyle w:val="TOC2"/>
            <w:tabs>
              <w:tab w:val="left" w:pos="660"/>
              <w:tab w:val="right" w:leader="dot" w:pos="9350"/>
            </w:tabs>
            <w:rPr>
              <w:rFonts w:ascii="Times New Roman" w:eastAsiaTheme="minorEastAsia" w:hAnsi="Times New Roman" w:cs="Times New Roman"/>
              <w:noProof/>
              <w:lang w:val="es-AR" w:eastAsia="es-AR"/>
            </w:rPr>
          </w:pPr>
          <w:hyperlink w:anchor="_Toc478118894" w:history="1">
            <w:r w:rsidR="00281F43" w:rsidRPr="00453E82">
              <w:rPr>
                <w:rStyle w:val="Hyperlink"/>
                <w:rFonts w:ascii="Times New Roman" w:hAnsi="Times New Roman" w:cs="Times New Roman"/>
                <w:noProof/>
                <w:lang w:val="es-MX"/>
              </w:rPr>
              <w:t>b.</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noProof/>
                <w:lang w:val="es-MX"/>
              </w:rPr>
              <w:t>¿Cuáles áreas de oportunidad o prioritarias existen hoy para compartir información (o en el corto plazo)?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_Toc478118894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19</w:t>
            </w:r>
            <w:r w:rsidR="00281F43" w:rsidRPr="00453E82">
              <w:rPr>
                <w:rFonts w:ascii="Times New Roman" w:hAnsi="Times New Roman" w:cs="Times New Roman"/>
                <w:noProof/>
                <w:webHidden/>
              </w:rPr>
              <w:fldChar w:fldCharType="end"/>
            </w:r>
          </w:hyperlink>
        </w:p>
        <w:p w14:paraId="33F99AA9" w14:textId="77777777" w:rsidR="00281F43" w:rsidRPr="00453E82" w:rsidRDefault="00781D76">
          <w:pPr>
            <w:pStyle w:val="TOC1"/>
            <w:tabs>
              <w:tab w:val="left" w:pos="660"/>
              <w:tab w:val="right" w:leader="dot" w:pos="9350"/>
            </w:tabs>
            <w:rPr>
              <w:rFonts w:ascii="Times New Roman" w:eastAsiaTheme="minorEastAsia" w:hAnsi="Times New Roman" w:cs="Times New Roman"/>
              <w:noProof/>
              <w:lang w:val="es-AR" w:eastAsia="es-AR"/>
            </w:rPr>
          </w:pPr>
          <w:hyperlink w:anchor="_Toc478118897" w:history="1">
            <w:r w:rsidR="00281F43" w:rsidRPr="00453E82">
              <w:rPr>
                <w:rStyle w:val="Hyperlink"/>
                <w:rFonts w:ascii="Times New Roman" w:hAnsi="Times New Roman" w:cs="Times New Roman"/>
                <w:b/>
                <w:noProof/>
                <w:lang w:val="es-MX"/>
              </w:rPr>
              <w:t>(v)</w:t>
            </w:r>
            <w:r w:rsidR="00281F43" w:rsidRPr="00453E82">
              <w:rPr>
                <w:rFonts w:ascii="Times New Roman" w:eastAsiaTheme="minorEastAsia" w:hAnsi="Times New Roman" w:cs="Times New Roman"/>
                <w:noProof/>
                <w:lang w:val="es-AR" w:eastAsia="es-AR"/>
              </w:rPr>
              <w:tab/>
            </w:r>
            <w:r w:rsidR="00281F43" w:rsidRPr="00453E82">
              <w:rPr>
                <w:rStyle w:val="Hyperlink"/>
                <w:rFonts w:ascii="Times New Roman" w:hAnsi="Times New Roman" w:cs="Times New Roman"/>
                <w:b/>
                <w:noProof/>
                <w:lang w:val="es-MX"/>
              </w:rPr>
              <w:t>Próximos pasos</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_Toc478118897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19</w:t>
            </w:r>
            <w:r w:rsidR="00281F43" w:rsidRPr="00453E82">
              <w:rPr>
                <w:rFonts w:ascii="Times New Roman" w:hAnsi="Times New Roman" w:cs="Times New Roman"/>
                <w:noProof/>
                <w:webHidden/>
              </w:rPr>
              <w:fldChar w:fldCharType="end"/>
            </w:r>
          </w:hyperlink>
        </w:p>
        <w:p w14:paraId="09AF1B0B" w14:textId="77777777" w:rsidR="00281F43" w:rsidRPr="00453E82" w:rsidRDefault="00781D76">
          <w:pPr>
            <w:pStyle w:val="TOC1"/>
            <w:tabs>
              <w:tab w:val="right" w:leader="dot" w:pos="9350"/>
            </w:tabs>
            <w:rPr>
              <w:rFonts w:ascii="Times New Roman" w:eastAsiaTheme="minorEastAsia" w:hAnsi="Times New Roman" w:cs="Times New Roman"/>
              <w:noProof/>
              <w:lang w:val="es-AR" w:eastAsia="es-AR"/>
            </w:rPr>
          </w:pPr>
          <w:hyperlink w:anchor="_Toc478118898" w:history="1">
            <w:r w:rsidR="00281F43" w:rsidRPr="00453E82">
              <w:rPr>
                <w:rStyle w:val="Hyperlink"/>
                <w:rFonts w:ascii="Times New Roman" w:hAnsi="Times New Roman" w:cs="Times New Roman"/>
                <w:b/>
                <w:noProof/>
                <w:lang w:val="es-MX"/>
              </w:rPr>
              <w:t>Referencias</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_Toc478118898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23</w:t>
            </w:r>
            <w:r w:rsidR="00281F43" w:rsidRPr="00453E82">
              <w:rPr>
                <w:rFonts w:ascii="Times New Roman" w:hAnsi="Times New Roman" w:cs="Times New Roman"/>
                <w:noProof/>
                <w:webHidden/>
              </w:rPr>
              <w:fldChar w:fldCharType="end"/>
            </w:r>
          </w:hyperlink>
        </w:p>
        <w:p w14:paraId="1DAD19B7" w14:textId="77777777" w:rsidR="00281F43" w:rsidRPr="00453E82" w:rsidRDefault="00781D76">
          <w:pPr>
            <w:pStyle w:val="TOC1"/>
            <w:tabs>
              <w:tab w:val="right" w:leader="dot" w:pos="9350"/>
            </w:tabs>
            <w:rPr>
              <w:rFonts w:ascii="Times New Roman" w:eastAsiaTheme="minorEastAsia" w:hAnsi="Times New Roman" w:cs="Times New Roman"/>
              <w:noProof/>
              <w:lang w:val="es-AR" w:eastAsia="es-AR"/>
            </w:rPr>
          </w:pPr>
          <w:hyperlink w:anchor="_Toc478118899" w:history="1">
            <w:r w:rsidR="00281F43" w:rsidRPr="00453E82">
              <w:rPr>
                <w:rStyle w:val="Hyperlink"/>
                <w:rFonts w:ascii="Times New Roman" w:hAnsi="Times New Roman" w:cs="Times New Roman"/>
                <w:b/>
                <w:noProof/>
                <w:lang w:val="es-MX"/>
              </w:rPr>
              <w:t>Anexo I: Agenda del Evento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_Toc478118899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24</w:t>
            </w:r>
            <w:r w:rsidR="00281F43" w:rsidRPr="00453E82">
              <w:rPr>
                <w:rFonts w:ascii="Times New Roman" w:hAnsi="Times New Roman" w:cs="Times New Roman"/>
                <w:noProof/>
                <w:webHidden/>
              </w:rPr>
              <w:fldChar w:fldCharType="end"/>
            </w:r>
          </w:hyperlink>
        </w:p>
        <w:p w14:paraId="14C0351C" w14:textId="77777777" w:rsidR="00281F43" w:rsidRPr="00453E82" w:rsidRDefault="00781D76">
          <w:pPr>
            <w:pStyle w:val="TOC1"/>
            <w:tabs>
              <w:tab w:val="right" w:leader="dot" w:pos="9350"/>
            </w:tabs>
            <w:rPr>
              <w:rFonts w:ascii="Times New Roman" w:eastAsiaTheme="minorEastAsia" w:hAnsi="Times New Roman" w:cs="Times New Roman"/>
              <w:noProof/>
              <w:lang w:val="es-AR" w:eastAsia="es-AR"/>
            </w:rPr>
          </w:pPr>
          <w:hyperlink w:anchor="_Toc478118900" w:history="1">
            <w:r w:rsidR="00281F43" w:rsidRPr="00453E82">
              <w:rPr>
                <w:rStyle w:val="Hyperlink"/>
                <w:rFonts w:ascii="Times New Roman" w:hAnsi="Times New Roman" w:cs="Times New Roman"/>
                <w:b/>
                <w:noProof/>
                <w:lang w:val="es-MX"/>
              </w:rPr>
              <w:t>Anexo II: Participantes al evento</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_Toc478118900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25</w:t>
            </w:r>
            <w:r w:rsidR="00281F43" w:rsidRPr="00453E82">
              <w:rPr>
                <w:rFonts w:ascii="Times New Roman" w:hAnsi="Times New Roman" w:cs="Times New Roman"/>
                <w:noProof/>
                <w:webHidden/>
              </w:rPr>
              <w:fldChar w:fldCharType="end"/>
            </w:r>
          </w:hyperlink>
        </w:p>
        <w:p w14:paraId="2CC22C6B" w14:textId="77777777" w:rsidR="00281F43" w:rsidRPr="00453E82" w:rsidRDefault="00781D76">
          <w:pPr>
            <w:pStyle w:val="TOC1"/>
            <w:tabs>
              <w:tab w:val="right" w:leader="dot" w:pos="9350"/>
            </w:tabs>
            <w:rPr>
              <w:rFonts w:ascii="Times New Roman" w:eastAsiaTheme="minorEastAsia" w:hAnsi="Times New Roman" w:cs="Times New Roman"/>
              <w:noProof/>
              <w:lang w:val="es-AR" w:eastAsia="es-AR"/>
            </w:rPr>
          </w:pPr>
          <w:hyperlink w:anchor="_Toc478118901" w:history="1">
            <w:r w:rsidR="00281F43" w:rsidRPr="00453E82">
              <w:rPr>
                <w:rStyle w:val="Hyperlink"/>
                <w:rFonts w:ascii="Times New Roman" w:hAnsi="Times New Roman" w:cs="Times New Roman"/>
                <w:b/>
                <w:noProof/>
                <w:lang w:val="es-MX"/>
              </w:rPr>
              <w:t>Anexo III: Cobertura del evento en los medios de comunicación</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_Toc478118901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27</w:t>
            </w:r>
            <w:r w:rsidR="00281F43" w:rsidRPr="00453E82">
              <w:rPr>
                <w:rFonts w:ascii="Times New Roman" w:hAnsi="Times New Roman" w:cs="Times New Roman"/>
                <w:noProof/>
                <w:webHidden/>
              </w:rPr>
              <w:fldChar w:fldCharType="end"/>
            </w:r>
          </w:hyperlink>
        </w:p>
        <w:p w14:paraId="302ED605" w14:textId="77777777" w:rsidR="00281F43" w:rsidRPr="00453E82" w:rsidRDefault="00781D76">
          <w:pPr>
            <w:pStyle w:val="TOC1"/>
            <w:tabs>
              <w:tab w:val="right" w:leader="dot" w:pos="9350"/>
            </w:tabs>
            <w:rPr>
              <w:rFonts w:ascii="Times New Roman" w:eastAsiaTheme="minorEastAsia" w:hAnsi="Times New Roman" w:cs="Times New Roman"/>
              <w:noProof/>
              <w:lang w:val="es-AR" w:eastAsia="es-AR"/>
            </w:rPr>
          </w:pPr>
          <w:hyperlink w:anchor="_Toc478118902" w:history="1">
            <w:r w:rsidR="00281F43" w:rsidRPr="00453E82">
              <w:rPr>
                <w:rStyle w:val="Hyperlink"/>
                <w:rFonts w:ascii="Times New Roman" w:hAnsi="Times New Roman" w:cs="Times New Roman"/>
                <w:b/>
                <w:noProof/>
                <w:lang w:val="es-MX"/>
              </w:rPr>
              <w:t>Anexo IV: Acuerdo Gubernativo 53-2010, 4 de febrero 2010</w:t>
            </w:r>
            <w:r w:rsidR="00281F43" w:rsidRPr="00453E82">
              <w:rPr>
                <w:rFonts w:ascii="Times New Roman" w:hAnsi="Times New Roman" w:cs="Times New Roman"/>
                <w:noProof/>
                <w:webHidden/>
              </w:rPr>
              <w:tab/>
            </w:r>
            <w:r w:rsidR="00281F43" w:rsidRPr="00453E82">
              <w:rPr>
                <w:rFonts w:ascii="Times New Roman" w:hAnsi="Times New Roman" w:cs="Times New Roman"/>
                <w:noProof/>
                <w:webHidden/>
              </w:rPr>
              <w:fldChar w:fldCharType="begin"/>
            </w:r>
            <w:r w:rsidR="00281F43" w:rsidRPr="00453E82">
              <w:rPr>
                <w:rFonts w:ascii="Times New Roman" w:hAnsi="Times New Roman" w:cs="Times New Roman"/>
                <w:noProof/>
                <w:webHidden/>
              </w:rPr>
              <w:instrText xml:space="preserve"> PAGEREF _Toc478118902 \h </w:instrText>
            </w:r>
            <w:r w:rsidR="00281F43" w:rsidRPr="00453E82">
              <w:rPr>
                <w:rFonts w:ascii="Times New Roman" w:hAnsi="Times New Roman" w:cs="Times New Roman"/>
                <w:noProof/>
                <w:webHidden/>
              </w:rPr>
            </w:r>
            <w:r w:rsidR="00281F43" w:rsidRPr="00453E82">
              <w:rPr>
                <w:rFonts w:ascii="Times New Roman" w:hAnsi="Times New Roman" w:cs="Times New Roman"/>
                <w:noProof/>
                <w:webHidden/>
              </w:rPr>
              <w:fldChar w:fldCharType="separate"/>
            </w:r>
            <w:r w:rsidR="00281F43" w:rsidRPr="00453E82">
              <w:rPr>
                <w:rFonts w:ascii="Times New Roman" w:hAnsi="Times New Roman" w:cs="Times New Roman"/>
                <w:noProof/>
                <w:webHidden/>
              </w:rPr>
              <w:t>29</w:t>
            </w:r>
            <w:r w:rsidR="00281F43" w:rsidRPr="00453E82">
              <w:rPr>
                <w:rFonts w:ascii="Times New Roman" w:hAnsi="Times New Roman" w:cs="Times New Roman"/>
                <w:noProof/>
                <w:webHidden/>
              </w:rPr>
              <w:fldChar w:fldCharType="end"/>
            </w:r>
          </w:hyperlink>
        </w:p>
        <w:p w14:paraId="0FD54CCB" w14:textId="77777777" w:rsidR="003B696A" w:rsidRPr="00281F43" w:rsidRDefault="003B696A" w:rsidP="00DE1BAC">
          <w:pPr>
            <w:jc w:val="both"/>
            <w:rPr>
              <w:rFonts w:ascii="Times New Roman" w:hAnsi="Times New Roman" w:cs="Times New Roman"/>
              <w:b/>
              <w:bCs/>
              <w:noProof/>
            </w:rPr>
          </w:pPr>
          <w:r w:rsidRPr="00AB38D8">
            <w:rPr>
              <w:rFonts w:ascii="Times New Roman" w:hAnsi="Times New Roman" w:cs="Times New Roman"/>
              <w:b/>
              <w:bCs/>
              <w:noProof/>
            </w:rPr>
            <w:fldChar w:fldCharType="end"/>
          </w:r>
        </w:p>
      </w:sdtContent>
    </w:sdt>
    <w:p w14:paraId="04EFCC76" w14:textId="77777777" w:rsidR="00EC30E1" w:rsidRPr="00281F43" w:rsidRDefault="00EC30E1" w:rsidP="00DE1BAC">
      <w:pPr>
        <w:jc w:val="both"/>
        <w:rPr>
          <w:rFonts w:ascii="Times New Roman" w:hAnsi="Times New Roman" w:cs="Times New Roman"/>
        </w:rPr>
      </w:pPr>
      <w:r w:rsidRPr="00281F43">
        <w:rPr>
          <w:rFonts w:ascii="Times New Roman" w:hAnsi="Times New Roman" w:cs="Times New Roman"/>
          <w:b/>
          <w:bCs/>
          <w:noProof/>
        </w:rPr>
        <w:t>Indice de Figuras:</w:t>
      </w:r>
    </w:p>
    <w:p w14:paraId="7E836DA1" w14:textId="77777777" w:rsidR="00BF5777" w:rsidRPr="00281F43" w:rsidRDefault="00EC30E1">
      <w:pPr>
        <w:pStyle w:val="TableofFigures"/>
        <w:tabs>
          <w:tab w:val="right" w:leader="dot" w:pos="9350"/>
        </w:tabs>
        <w:rPr>
          <w:rFonts w:ascii="Times New Roman" w:eastAsiaTheme="minorEastAsia" w:hAnsi="Times New Roman" w:cs="Times New Roman"/>
          <w:noProof/>
          <w:lang w:val="es-AR" w:eastAsia="es-AR"/>
        </w:rPr>
      </w:pPr>
      <w:r w:rsidRPr="00453E82">
        <w:rPr>
          <w:rFonts w:ascii="Times New Roman" w:hAnsi="Times New Roman" w:cs="Times New Roman"/>
          <w:lang w:val="es-MX"/>
        </w:rPr>
        <w:fldChar w:fldCharType="begin"/>
      </w:r>
      <w:r w:rsidRPr="00281F43">
        <w:rPr>
          <w:rFonts w:ascii="Times New Roman" w:hAnsi="Times New Roman" w:cs="Times New Roman"/>
          <w:lang w:val="es-MX"/>
        </w:rPr>
        <w:instrText xml:space="preserve"> TOC \h \z \c "Figura Nro." </w:instrText>
      </w:r>
      <w:r w:rsidRPr="00453E82">
        <w:rPr>
          <w:rFonts w:ascii="Times New Roman" w:hAnsi="Times New Roman" w:cs="Times New Roman"/>
          <w:lang w:val="es-MX"/>
        </w:rPr>
        <w:fldChar w:fldCharType="separate"/>
      </w:r>
      <w:hyperlink w:anchor="_Toc477874795" w:history="1">
        <w:r w:rsidR="00BF5777" w:rsidRPr="00281F43">
          <w:rPr>
            <w:rStyle w:val="Hyperlink"/>
            <w:rFonts w:ascii="Times New Roman" w:hAnsi="Times New Roman" w:cs="Times New Roman"/>
            <w:noProof/>
            <w:lang w:val="es-AR"/>
          </w:rPr>
          <w:t>Figura Nro. 1: Resultados de la consulta a los participantes sobre la información útil para el observatorio:</w:t>
        </w:r>
        <w:r w:rsidR="00BF5777" w:rsidRPr="00281F43">
          <w:rPr>
            <w:rFonts w:ascii="Times New Roman" w:hAnsi="Times New Roman" w:cs="Times New Roman"/>
            <w:noProof/>
            <w:webHidden/>
          </w:rPr>
          <w:tab/>
        </w:r>
        <w:r w:rsidR="00BF5777" w:rsidRPr="00453E82">
          <w:rPr>
            <w:rFonts w:ascii="Times New Roman" w:hAnsi="Times New Roman" w:cs="Times New Roman"/>
            <w:noProof/>
            <w:webHidden/>
          </w:rPr>
          <w:fldChar w:fldCharType="begin"/>
        </w:r>
        <w:r w:rsidR="00BF5777" w:rsidRPr="00281F43">
          <w:rPr>
            <w:rFonts w:ascii="Times New Roman" w:hAnsi="Times New Roman" w:cs="Times New Roman"/>
            <w:noProof/>
            <w:webHidden/>
          </w:rPr>
          <w:instrText xml:space="preserve"> PAGEREF _Toc477874795 \h </w:instrText>
        </w:r>
        <w:r w:rsidR="00BF5777" w:rsidRPr="00453E82">
          <w:rPr>
            <w:rFonts w:ascii="Times New Roman" w:hAnsi="Times New Roman" w:cs="Times New Roman"/>
            <w:noProof/>
            <w:webHidden/>
          </w:rPr>
        </w:r>
        <w:r w:rsidR="00BF5777" w:rsidRPr="00453E82">
          <w:rPr>
            <w:rFonts w:ascii="Times New Roman" w:hAnsi="Times New Roman" w:cs="Times New Roman"/>
            <w:noProof/>
            <w:webHidden/>
          </w:rPr>
          <w:fldChar w:fldCharType="separate"/>
        </w:r>
        <w:r w:rsidR="00BF5777" w:rsidRPr="00281F43">
          <w:rPr>
            <w:rFonts w:ascii="Times New Roman" w:hAnsi="Times New Roman" w:cs="Times New Roman"/>
            <w:noProof/>
            <w:webHidden/>
          </w:rPr>
          <w:t>11</w:t>
        </w:r>
        <w:r w:rsidR="00BF5777" w:rsidRPr="00453E82">
          <w:rPr>
            <w:rFonts w:ascii="Times New Roman" w:hAnsi="Times New Roman" w:cs="Times New Roman"/>
            <w:noProof/>
            <w:webHidden/>
          </w:rPr>
          <w:fldChar w:fldCharType="end"/>
        </w:r>
      </w:hyperlink>
    </w:p>
    <w:p w14:paraId="1311C47C" w14:textId="77777777" w:rsidR="00BF5777" w:rsidRPr="00281F43" w:rsidRDefault="00781D76">
      <w:pPr>
        <w:pStyle w:val="TableofFigures"/>
        <w:tabs>
          <w:tab w:val="right" w:leader="dot" w:pos="9350"/>
        </w:tabs>
        <w:rPr>
          <w:rFonts w:ascii="Times New Roman" w:eastAsiaTheme="minorEastAsia" w:hAnsi="Times New Roman" w:cs="Times New Roman"/>
          <w:noProof/>
          <w:lang w:val="es-AR" w:eastAsia="es-AR"/>
        </w:rPr>
      </w:pPr>
      <w:hyperlink w:anchor="_Toc477874796" w:history="1">
        <w:r w:rsidR="00BF5777" w:rsidRPr="00281F43">
          <w:rPr>
            <w:rStyle w:val="Hyperlink"/>
            <w:rFonts w:ascii="Times New Roman" w:hAnsi="Times New Roman" w:cs="Times New Roman"/>
            <w:noProof/>
            <w:lang w:val="es-AR"/>
          </w:rPr>
          <w:t>Figura Nro. 2: Resultados de la consulta a los participantes sobre las áreas prioritarias:</w:t>
        </w:r>
        <w:r w:rsidR="00BF5777" w:rsidRPr="00281F43">
          <w:rPr>
            <w:rFonts w:ascii="Times New Roman" w:hAnsi="Times New Roman" w:cs="Times New Roman"/>
            <w:noProof/>
            <w:webHidden/>
          </w:rPr>
          <w:tab/>
        </w:r>
        <w:r w:rsidR="00BF5777" w:rsidRPr="00453E82">
          <w:rPr>
            <w:rFonts w:ascii="Times New Roman" w:hAnsi="Times New Roman" w:cs="Times New Roman"/>
            <w:noProof/>
            <w:webHidden/>
          </w:rPr>
          <w:fldChar w:fldCharType="begin"/>
        </w:r>
        <w:r w:rsidR="00BF5777" w:rsidRPr="00281F43">
          <w:rPr>
            <w:rFonts w:ascii="Times New Roman" w:hAnsi="Times New Roman" w:cs="Times New Roman"/>
            <w:noProof/>
            <w:webHidden/>
          </w:rPr>
          <w:instrText xml:space="preserve"> PAGEREF _Toc477874796 \h </w:instrText>
        </w:r>
        <w:r w:rsidR="00BF5777" w:rsidRPr="00453E82">
          <w:rPr>
            <w:rFonts w:ascii="Times New Roman" w:hAnsi="Times New Roman" w:cs="Times New Roman"/>
            <w:noProof/>
            <w:webHidden/>
          </w:rPr>
        </w:r>
        <w:r w:rsidR="00BF5777" w:rsidRPr="00453E82">
          <w:rPr>
            <w:rFonts w:ascii="Times New Roman" w:hAnsi="Times New Roman" w:cs="Times New Roman"/>
            <w:noProof/>
            <w:webHidden/>
          </w:rPr>
          <w:fldChar w:fldCharType="separate"/>
        </w:r>
        <w:r w:rsidR="00BF5777" w:rsidRPr="00281F43">
          <w:rPr>
            <w:rFonts w:ascii="Times New Roman" w:hAnsi="Times New Roman" w:cs="Times New Roman"/>
            <w:noProof/>
            <w:webHidden/>
          </w:rPr>
          <w:t>15</w:t>
        </w:r>
        <w:r w:rsidR="00BF5777" w:rsidRPr="00453E82">
          <w:rPr>
            <w:rFonts w:ascii="Times New Roman" w:hAnsi="Times New Roman" w:cs="Times New Roman"/>
            <w:noProof/>
            <w:webHidden/>
          </w:rPr>
          <w:fldChar w:fldCharType="end"/>
        </w:r>
      </w:hyperlink>
    </w:p>
    <w:p w14:paraId="2BAB7A6D" w14:textId="77777777" w:rsidR="00762006" w:rsidRDefault="00EC30E1">
      <w:pPr>
        <w:rPr>
          <w:rFonts w:ascii="Times New Roman" w:hAnsi="Times New Roman" w:cs="Times New Roman"/>
          <w:lang w:val="es-MX"/>
        </w:rPr>
      </w:pPr>
      <w:r w:rsidRPr="00453E82">
        <w:rPr>
          <w:rFonts w:ascii="Times New Roman" w:hAnsi="Times New Roman" w:cs="Times New Roman"/>
          <w:lang w:val="es-MX"/>
        </w:rPr>
        <w:fldChar w:fldCharType="end"/>
      </w:r>
    </w:p>
    <w:p w14:paraId="6C8475F8" w14:textId="77777777" w:rsidR="00D91C39" w:rsidRPr="00453E82" w:rsidRDefault="00D91C39" w:rsidP="00453E82">
      <w:pPr>
        <w:jc w:val="both"/>
        <w:rPr>
          <w:rFonts w:ascii="Times New Roman" w:hAnsi="Times New Roman" w:cs="Times New Roman"/>
          <w:b/>
          <w:bCs/>
          <w:noProof/>
          <w:lang w:val="es-AR"/>
        </w:rPr>
      </w:pPr>
      <w:r w:rsidRPr="00453E82">
        <w:rPr>
          <w:rFonts w:ascii="Times New Roman" w:hAnsi="Times New Roman" w:cs="Times New Roman"/>
          <w:b/>
          <w:bCs/>
          <w:noProof/>
          <w:lang w:val="es-AR"/>
        </w:rPr>
        <w:t>Abreviaciones:</w:t>
      </w:r>
    </w:p>
    <w:p w14:paraId="30AEAB26"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BID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Banco Inter americano de Desarrollo </w:t>
      </w:r>
    </w:p>
    <w:p w14:paraId="37E8949E"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DEMI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Defensoría De La Mujer Indígena </w:t>
      </w:r>
    </w:p>
    <w:p w14:paraId="709A33A2"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FODIGUA </w:t>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Fondo De Desarrollo Indígena Guatemalteco </w:t>
      </w:r>
    </w:p>
    <w:p w14:paraId="66BBBD91" w14:textId="77777777" w:rsidR="00664BB0" w:rsidRPr="00664BB0" w:rsidRDefault="00664BB0" w:rsidP="00664BB0">
      <w:pPr>
        <w:spacing w:after="0" w:line="240" w:lineRule="auto"/>
        <w:rPr>
          <w:rFonts w:ascii="Times New Roman" w:hAnsi="Times New Roman" w:cs="Times New Roman"/>
        </w:rPr>
      </w:pPr>
      <w:r w:rsidRPr="00664BB0">
        <w:rPr>
          <w:rFonts w:ascii="Times New Roman" w:hAnsi="Times New Roman" w:cs="Times New Roman"/>
        </w:rPr>
        <w:t xml:space="preserve">GIFT </w:t>
      </w:r>
      <w:r w:rsidRPr="00664BB0">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64BB0">
        <w:rPr>
          <w:rFonts w:ascii="Times New Roman" w:hAnsi="Times New Roman" w:cs="Times New Roman"/>
        </w:rPr>
        <w:t xml:space="preserve">Global Initiative for Fiscal Transparency </w:t>
      </w:r>
    </w:p>
    <w:p w14:paraId="4B645D49" w14:textId="77777777" w:rsidR="00664BB0" w:rsidRPr="00015E1D" w:rsidRDefault="00664BB0" w:rsidP="00664BB0">
      <w:pPr>
        <w:spacing w:after="0" w:line="240" w:lineRule="auto"/>
        <w:rPr>
          <w:rFonts w:ascii="Times New Roman" w:hAnsi="Times New Roman" w:cs="Times New Roman"/>
          <w:lang w:val="es-ES"/>
        </w:rPr>
      </w:pPr>
      <w:r w:rsidRPr="00015E1D">
        <w:rPr>
          <w:rFonts w:ascii="Times New Roman" w:hAnsi="Times New Roman" w:cs="Times New Roman"/>
          <w:lang w:val="es-ES"/>
        </w:rPr>
        <w:t xml:space="preserve">IFI </w:t>
      </w:r>
      <w:r w:rsidRPr="00015E1D">
        <w:rPr>
          <w:rFonts w:ascii="Times New Roman" w:hAnsi="Times New Roman" w:cs="Times New Roman"/>
          <w:lang w:val="es-ES"/>
        </w:rPr>
        <w:tab/>
      </w:r>
      <w:r w:rsidRPr="00015E1D">
        <w:rPr>
          <w:rFonts w:ascii="Times New Roman" w:hAnsi="Times New Roman" w:cs="Times New Roman"/>
          <w:lang w:val="es-ES"/>
        </w:rPr>
        <w:tab/>
      </w:r>
      <w:r w:rsidRPr="00015E1D">
        <w:rPr>
          <w:rFonts w:ascii="Times New Roman" w:hAnsi="Times New Roman" w:cs="Times New Roman"/>
          <w:lang w:val="es-ES"/>
        </w:rPr>
        <w:tab/>
        <w:t>Instituciones Fiscales Independientes</w:t>
      </w:r>
    </w:p>
    <w:p w14:paraId="645B8BCA" w14:textId="77777777" w:rsidR="00664BB0" w:rsidRPr="00015E1D" w:rsidRDefault="00664BB0" w:rsidP="00664BB0">
      <w:pPr>
        <w:spacing w:after="0" w:line="240" w:lineRule="auto"/>
        <w:rPr>
          <w:rFonts w:ascii="Times New Roman" w:hAnsi="Times New Roman" w:cs="Times New Roman"/>
          <w:lang w:val="es-ES"/>
        </w:rPr>
      </w:pPr>
      <w:r w:rsidRPr="00015E1D">
        <w:rPr>
          <w:rFonts w:ascii="Times New Roman" w:hAnsi="Times New Roman" w:cs="Times New Roman"/>
          <w:lang w:val="es-ES"/>
        </w:rPr>
        <w:lastRenderedPageBreak/>
        <w:t xml:space="preserve">INE </w:t>
      </w:r>
      <w:r w:rsidRPr="00015E1D">
        <w:rPr>
          <w:rFonts w:ascii="Times New Roman" w:hAnsi="Times New Roman" w:cs="Times New Roman"/>
          <w:lang w:val="es-ES"/>
        </w:rPr>
        <w:tab/>
      </w:r>
      <w:r w:rsidRPr="00015E1D">
        <w:rPr>
          <w:rFonts w:ascii="Times New Roman" w:hAnsi="Times New Roman" w:cs="Times New Roman"/>
          <w:lang w:val="es-ES"/>
        </w:rPr>
        <w:tab/>
      </w:r>
      <w:r w:rsidRPr="00015E1D">
        <w:rPr>
          <w:rFonts w:ascii="Times New Roman" w:hAnsi="Times New Roman" w:cs="Times New Roman"/>
          <w:lang w:val="es-ES"/>
        </w:rPr>
        <w:tab/>
        <w:t xml:space="preserve">Instituto Nacional de Estadística </w:t>
      </w:r>
    </w:p>
    <w:p w14:paraId="270EAF28" w14:textId="77777777" w:rsidR="00664BB0" w:rsidRPr="00015E1D" w:rsidRDefault="00664BB0" w:rsidP="00664BB0">
      <w:pPr>
        <w:spacing w:after="0" w:line="240" w:lineRule="auto"/>
        <w:rPr>
          <w:rFonts w:ascii="Times New Roman" w:hAnsi="Times New Roman" w:cs="Times New Roman"/>
          <w:lang w:val="es-ES"/>
        </w:rPr>
      </w:pPr>
      <w:r w:rsidRPr="00015E1D">
        <w:rPr>
          <w:rFonts w:ascii="Times New Roman" w:hAnsi="Times New Roman" w:cs="Times New Roman"/>
          <w:lang w:val="es-ES"/>
        </w:rPr>
        <w:t xml:space="preserve">ONG  </w:t>
      </w:r>
      <w:r w:rsidRPr="00015E1D">
        <w:rPr>
          <w:rFonts w:ascii="Times New Roman" w:hAnsi="Times New Roman" w:cs="Times New Roman"/>
          <w:lang w:val="es-ES"/>
        </w:rPr>
        <w:tab/>
      </w:r>
      <w:r w:rsidRPr="00015E1D">
        <w:rPr>
          <w:rFonts w:ascii="Times New Roman" w:hAnsi="Times New Roman" w:cs="Times New Roman"/>
          <w:lang w:val="es-ES"/>
        </w:rPr>
        <w:tab/>
      </w:r>
      <w:r w:rsidRPr="00015E1D">
        <w:rPr>
          <w:rFonts w:ascii="Times New Roman" w:hAnsi="Times New Roman" w:cs="Times New Roman"/>
          <w:lang w:val="es-ES"/>
        </w:rPr>
        <w:tab/>
        <w:t>Organización no Gubernamental</w:t>
      </w:r>
    </w:p>
    <w:p w14:paraId="79626526" w14:textId="77777777" w:rsidR="00664BB0" w:rsidRPr="00015E1D" w:rsidRDefault="00664BB0" w:rsidP="00664BB0">
      <w:pPr>
        <w:spacing w:after="0" w:line="240" w:lineRule="auto"/>
        <w:rPr>
          <w:rFonts w:ascii="Times New Roman" w:hAnsi="Times New Roman" w:cs="Times New Roman"/>
          <w:lang w:val="es-ES"/>
        </w:rPr>
      </w:pPr>
      <w:r w:rsidRPr="00015E1D">
        <w:rPr>
          <w:rFonts w:ascii="Times New Roman" w:hAnsi="Times New Roman" w:cs="Times New Roman"/>
          <w:lang w:val="es-ES"/>
        </w:rPr>
        <w:t xml:space="preserve">ONSEC </w:t>
      </w:r>
      <w:r w:rsidRPr="00015E1D">
        <w:rPr>
          <w:rFonts w:ascii="Times New Roman" w:hAnsi="Times New Roman" w:cs="Times New Roman"/>
          <w:lang w:val="es-ES"/>
        </w:rPr>
        <w:tab/>
      </w:r>
      <w:r w:rsidRPr="00015E1D">
        <w:rPr>
          <w:rFonts w:ascii="Times New Roman" w:hAnsi="Times New Roman" w:cs="Times New Roman"/>
          <w:lang w:val="es-ES"/>
        </w:rPr>
        <w:tab/>
        <w:t xml:space="preserve">Oficina Nacional de Servicio Civil </w:t>
      </w:r>
    </w:p>
    <w:p w14:paraId="4ECF57EB" w14:textId="77777777" w:rsidR="00664BB0" w:rsidRPr="00015E1D" w:rsidRDefault="00664BB0" w:rsidP="00664BB0">
      <w:pPr>
        <w:spacing w:after="0" w:line="240" w:lineRule="auto"/>
        <w:rPr>
          <w:rFonts w:ascii="Times New Roman" w:hAnsi="Times New Roman" w:cs="Times New Roman"/>
          <w:lang w:val="es-ES"/>
        </w:rPr>
      </w:pPr>
      <w:r w:rsidRPr="00015E1D">
        <w:rPr>
          <w:rFonts w:ascii="Times New Roman" w:hAnsi="Times New Roman" w:cs="Times New Roman"/>
          <w:lang w:val="es-ES"/>
        </w:rPr>
        <w:t xml:space="preserve">OSAR </w:t>
      </w:r>
      <w:r w:rsidRPr="00015E1D">
        <w:rPr>
          <w:rFonts w:ascii="Times New Roman" w:hAnsi="Times New Roman" w:cs="Times New Roman"/>
          <w:lang w:val="es-ES"/>
        </w:rPr>
        <w:tab/>
      </w:r>
      <w:r w:rsidRPr="00015E1D">
        <w:rPr>
          <w:rFonts w:ascii="Times New Roman" w:hAnsi="Times New Roman" w:cs="Times New Roman"/>
          <w:lang w:val="es-ES"/>
        </w:rPr>
        <w:tab/>
      </w:r>
      <w:r w:rsidRPr="00015E1D">
        <w:rPr>
          <w:rFonts w:ascii="Times New Roman" w:hAnsi="Times New Roman" w:cs="Times New Roman"/>
          <w:lang w:val="es-ES"/>
        </w:rPr>
        <w:tab/>
        <w:t xml:space="preserve">Observatorio de Salud Reproductiva </w:t>
      </w:r>
    </w:p>
    <w:p w14:paraId="036CA89E"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OSC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Organizaciones de la </w:t>
      </w:r>
      <w:r>
        <w:rPr>
          <w:rFonts w:ascii="Times New Roman" w:hAnsi="Times New Roman" w:cs="Times New Roman"/>
          <w:lang w:val="es-MX"/>
        </w:rPr>
        <w:t>S</w:t>
      </w:r>
      <w:r w:rsidRPr="00DE1AC7">
        <w:rPr>
          <w:rFonts w:ascii="Times New Roman" w:hAnsi="Times New Roman" w:cs="Times New Roman"/>
          <w:lang w:val="es-MX"/>
        </w:rPr>
        <w:t xml:space="preserve">ociedad </w:t>
      </w:r>
      <w:r>
        <w:rPr>
          <w:rFonts w:ascii="Times New Roman" w:hAnsi="Times New Roman" w:cs="Times New Roman"/>
          <w:lang w:val="es-MX"/>
        </w:rPr>
        <w:t>C</w:t>
      </w:r>
      <w:r w:rsidRPr="00DE1AC7">
        <w:rPr>
          <w:rFonts w:ascii="Times New Roman" w:hAnsi="Times New Roman" w:cs="Times New Roman"/>
          <w:lang w:val="es-MX"/>
        </w:rPr>
        <w:t xml:space="preserve">ivil </w:t>
      </w:r>
    </w:p>
    <w:p w14:paraId="7A8D6B7E"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SECCATID </w:t>
      </w:r>
      <w:r>
        <w:rPr>
          <w:rFonts w:ascii="Times New Roman" w:hAnsi="Times New Roman" w:cs="Times New Roman"/>
          <w:lang w:val="es-MX"/>
        </w:rPr>
        <w:tab/>
      </w:r>
      <w:r>
        <w:rPr>
          <w:rFonts w:ascii="Times New Roman" w:hAnsi="Times New Roman" w:cs="Times New Roman"/>
          <w:lang w:val="es-MX"/>
        </w:rPr>
        <w:tab/>
        <w:t>Secretaría Ejecutiva d</w:t>
      </w:r>
      <w:r w:rsidRPr="00DE1AC7">
        <w:rPr>
          <w:rFonts w:ascii="Times New Roman" w:hAnsi="Times New Roman" w:cs="Times New Roman"/>
          <w:lang w:val="es-MX"/>
        </w:rPr>
        <w:t>e</w:t>
      </w:r>
      <w:r>
        <w:rPr>
          <w:rFonts w:ascii="Times New Roman" w:hAnsi="Times New Roman" w:cs="Times New Roman"/>
          <w:lang w:val="es-MX"/>
        </w:rPr>
        <w:t xml:space="preserve"> l</w:t>
      </w:r>
      <w:r w:rsidRPr="00DE1AC7">
        <w:rPr>
          <w:rFonts w:ascii="Times New Roman" w:hAnsi="Times New Roman" w:cs="Times New Roman"/>
          <w:lang w:val="es-MX"/>
        </w:rPr>
        <w:t xml:space="preserve">a Comisión Contra Las Adicciones y </w:t>
      </w:r>
      <w:r>
        <w:rPr>
          <w:rFonts w:ascii="Times New Roman" w:hAnsi="Times New Roman" w:cs="Times New Roman"/>
          <w:lang w:val="es-MX"/>
        </w:rPr>
        <w:t>e</w:t>
      </w:r>
      <w:r w:rsidRPr="00DE1AC7">
        <w:rPr>
          <w:rFonts w:ascii="Times New Roman" w:hAnsi="Times New Roman" w:cs="Times New Roman"/>
          <w:lang w:val="es-MX"/>
        </w:rPr>
        <w:t xml:space="preserve">l Tráfico Ilícito De Drogas </w:t>
      </w:r>
    </w:p>
    <w:p w14:paraId="1E61C686"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SENACYT </w:t>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Secretaría Nacional de Ciencia y Tecnología </w:t>
      </w:r>
    </w:p>
    <w:p w14:paraId="2809BF00"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SIAF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Sistema Integrado de Administración Financiera </w:t>
      </w:r>
    </w:p>
    <w:p w14:paraId="18F11EF2"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SIE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Secretaría de Inteligencia Estratégica Del Estado </w:t>
      </w:r>
    </w:p>
    <w:p w14:paraId="753CE960" w14:textId="77777777" w:rsidR="00664BB0" w:rsidRDefault="00664BB0" w:rsidP="00664BB0">
      <w:pPr>
        <w:spacing w:after="0" w:line="240" w:lineRule="auto"/>
        <w:rPr>
          <w:rFonts w:ascii="Times New Roman" w:hAnsi="Times New Roman"/>
          <w:lang w:val="es-MX"/>
        </w:rPr>
      </w:pPr>
      <w:r w:rsidRPr="00664BB0">
        <w:rPr>
          <w:rFonts w:ascii="Times New Roman" w:hAnsi="Times New Roman"/>
          <w:lang w:val="es-MX"/>
        </w:rPr>
        <w:t>SIGES</w:t>
      </w:r>
      <w:r w:rsidRPr="00C04504">
        <w:rPr>
          <w:rFonts w:ascii="Times New Roman" w:hAnsi="Times New Roman"/>
          <w:lang w:val="es-MX"/>
        </w:rPr>
        <w:tab/>
      </w:r>
      <w:r>
        <w:rPr>
          <w:rFonts w:ascii="Times New Roman" w:hAnsi="Times New Roman"/>
          <w:lang w:val="es-MX"/>
        </w:rPr>
        <w:tab/>
      </w:r>
      <w:r>
        <w:rPr>
          <w:rFonts w:ascii="Times New Roman" w:hAnsi="Times New Roman"/>
          <w:lang w:val="es-MX"/>
        </w:rPr>
        <w:tab/>
      </w:r>
      <w:r w:rsidRPr="009223C2">
        <w:rPr>
          <w:rFonts w:ascii="Times New Roman" w:hAnsi="Times New Roman"/>
          <w:lang w:val="es-MX"/>
        </w:rPr>
        <w:t>El Sistema Informático de Gesti</w:t>
      </w:r>
      <w:r w:rsidRPr="002B0956">
        <w:rPr>
          <w:rFonts w:ascii="Times New Roman" w:hAnsi="Times New Roman"/>
          <w:lang w:val="es-MX"/>
        </w:rPr>
        <w:t>ón</w:t>
      </w:r>
    </w:p>
    <w:p w14:paraId="3CD2024F" w14:textId="77777777" w:rsidR="00664BB0" w:rsidRPr="00664BB0" w:rsidRDefault="00664BB0" w:rsidP="00664BB0">
      <w:pPr>
        <w:spacing w:after="0" w:line="240" w:lineRule="auto"/>
        <w:rPr>
          <w:rFonts w:ascii="Times New Roman" w:hAnsi="Times New Roman" w:cs="Times New Roman"/>
          <w:lang w:val="es-AR"/>
        </w:rPr>
      </w:pPr>
      <w:r>
        <w:rPr>
          <w:rFonts w:ascii="Times New Roman" w:hAnsi="Times New Roman"/>
          <w:lang w:val="es-MX"/>
        </w:rPr>
        <w:t>SIGSA</w:t>
      </w:r>
      <w:r>
        <w:rPr>
          <w:rFonts w:ascii="Times New Roman" w:hAnsi="Times New Roman"/>
          <w:lang w:val="es-MX"/>
        </w:rPr>
        <w:tab/>
      </w:r>
      <w:r>
        <w:rPr>
          <w:rFonts w:ascii="Times New Roman" w:hAnsi="Times New Roman"/>
          <w:lang w:val="es-MX"/>
        </w:rPr>
        <w:tab/>
      </w:r>
      <w:r>
        <w:rPr>
          <w:rFonts w:ascii="Times New Roman" w:hAnsi="Times New Roman"/>
          <w:lang w:val="es-MX"/>
        </w:rPr>
        <w:tab/>
        <w:t>Sistema Gerencial de Salud</w:t>
      </w:r>
    </w:p>
    <w:p w14:paraId="5FAF630B" w14:textId="77777777" w:rsidR="00664BB0" w:rsidRPr="00DE1AC7"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SISCODE </w:t>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 xml:space="preserve">Sistema de Consejos de Desarrollo </w:t>
      </w:r>
    </w:p>
    <w:p w14:paraId="66778EBC" w14:textId="77777777" w:rsidR="00664BB0" w:rsidRDefault="00664BB0" w:rsidP="00664BB0">
      <w:pPr>
        <w:spacing w:after="0" w:line="240" w:lineRule="auto"/>
        <w:rPr>
          <w:rFonts w:ascii="Times New Roman" w:hAnsi="Times New Roman" w:cs="Times New Roman"/>
          <w:lang w:val="es-MX"/>
        </w:rPr>
      </w:pPr>
      <w:r w:rsidRPr="00DE1AC7">
        <w:rPr>
          <w:rFonts w:ascii="Times New Roman" w:hAnsi="Times New Roman" w:cs="Times New Roman"/>
          <w:lang w:val="es-MX"/>
        </w:rPr>
        <w:t xml:space="preserve">SOSEP </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sidRPr="00DE1AC7">
        <w:rPr>
          <w:rFonts w:ascii="Times New Roman" w:hAnsi="Times New Roman" w:cs="Times New Roman"/>
          <w:lang w:val="es-MX"/>
        </w:rPr>
        <w:t>Secretaría de Obras Sociales de la Esposa del Presidente</w:t>
      </w:r>
    </w:p>
    <w:p w14:paraId="13ABB829" w14:textId="77777777" w:rsidR="00664BB0" w:rsidRPr="00664BB0" w:rsidRDefault="00664BB0" w:rsidP="00664BB0">
      <w:pPr>
        <w:spacing w:after="0" w:line="240" w:lineRule="auto"/>
        <w:rPr>
          <w:rFonts w:ascii="Times New Roman" w:hAnsi="Times New Roman" w:cs="Times New Roman"/>
          <w:lang w:val="es-AR"/>
        </w:rPr>
      </w:pPr>
      <w:r w:rsidRPr="00664BB0">
        <w:rPr>
          <w:rFonts w:ascii="Times New Roman" w:hAnsi="Times New Roman" w:cs="Times New Roman"/>
          <w:lang w:val="es-AR"/>
        </w:rPr>
        <w:t xml:space="preserve">USAC </w:t>
      </w:r>
      <w:r>
        <w:rPr>
          <w:rFonts w:ascii="Times New Roman" w:hAnsi="Times New Roman" w:cs="Times New Roman"/>
          <w:lang w:val="es-AR"/>
        </w:rPr>
        <w:tab/>
      </w:r>
      <w:r>
        <w:rPr>
          <w:rFonts w:ascii="Times New Roman" w:hAnsi="Times New Roman" w:cs="Times New Roman"/>
          <w:lang w:val="es-AR"/>
        </w:rPr>
        <w:tab/>
      </w:r>
      <w:r>
        <w:rPr>
          <w:rFonts w:ascii="Times New Roman" w:hAnsi="Times New Roman" w:cs="Times New Roman"/>
          <w:lang w:val="es-AR"/>
        </w:rPr>
        <w:tab/>
        <w:t>Universidad de San Carlos de Guatemala</w:t>
      </w:r>
    </w:p>
    <w:p w14:paraId="3DC4CC05" w14:textId="77777777" w:rsidR="00664BB0" w:rsidRPr="00664BB0" w:rsidRDefault="00664BB0" w:rsidP="00664BB0">
      <w:pPr>
        <w:spacing w:after="0" w:line="240" w:lineRule="auto"/>
        <w:rPr>
          <w:rFonts w:ascii="Times New Roman" w:hAnsi="Times New Roman" w:cs="Times New Roman"/>
        </w:rPr>
      </w:pPr>
      <w:r w:rsidRPr="00664BB0">
        <w:rPr>
          <w:rFonts w:ascii="Times New Roman" w:hAnsi="Times New Roman" w:cs="Times New Roman"/>
        </w:rPr>
        <w:t xml:space="preserve">USAID  </w:t>
      </w:r>
      <w:r w:rsidRPr="00664BB0">
        <w:rPr>
          <w:rFonts w:ascii="Times New Roman" w:hAnsi="Times New Roman" w:cs="Times New Roman"/>
        </w:rPr>
        <w:tab/>
      </w:r>
      <w:r w:rsidRPr="00664BB0">
        <w:rPr>
          <w:rFonts w:ascii="Times New Roman" w:hAnsi="Times New Roman" w:cs="Times New Roman"/>
        </w:rPr>
        <w:tab/>
        <w:t>United States Agency for International Development</w:t>
      </w:r>
    </w:p>
    <w:p w14:paraId="41D3AE76" w14:textId="77777777" w:rsidR="003B696A" w:rsidRPr="00453E82" w:rsidRDefault="003B696A" w:rsidP="00DE1BAC">
      <w:pPr>
        <w:jc w:val="both"/>
        <w:rPr>
          <w:rFonts w:ascii="Times New Roman" w:hAnsi="Times New Roman" w:cs="Times New Roman"/>
        </w:rPr>
      </w:pPr>
    </w:p>
    <w:p w14:paraId="70D8CC1E" w14:textId="77777777" w:rsidR="00B9738A" w:rsidRPr="00453E82" w:rsidRDefault="00B9738A">
      <w:pPr>
        <w:rPr>
          <w:rFonts w:ascii="Times New Roman" w:hAnsi="Times New Roman" w:cs="Times New Roman"/>
          <w:b/>
          <w:color w:val="BF8F00" w:themeColor="accent4" w:themeShade="BF"/>
          <w:sz w:val="28"/>
          <w:szCs w:val="28"/>
          <w:lang w:eastAsia="es-AR"/>
        </w:rPr>
      </w:pPr>
      <w:r w:rsidRPr="00453E82">
        <w:rPr>
          <w:rFonts w:ascii="Times New Roman" w:hAnsi="Times New Roman"/>
          <w:b/>
          <w:color w:val="BF8F00" w:themeColor="accent4" w:themeShade="BF"/>
          <w:sz w:val="28"/>
          <w:szCs w:val="28"/>
        </w:rPr>
        <w:br w:type="page"/>
      </w:r>
    </w:p>
    <w:p w14:paraId="481B8047" w14:textId="77777777" w:rsidR="00697077" w:rsidRPr="00BF5777" w:rsidRDefault="00697077" w:rsidP="00A17A21">
      <w:pPr>
        <w:pStyle w:val="ListParagraph"/>
        <w:jc w:val="both"/>
        <w:outlineLvl w:val="0"/>
        <w:rPr>
          <w:rFonts w:ascii="Times New Roman" w:hAnsi="Times New Roman"/>
          <w:b/>
          <w:color w:val="BF8F00" w:themeColor="accent4" w:themeShade="BF"/>
          <w:sz w:val="28"/>
          <w:szCs w:val="28"/>
          <w:lang w:val="es-MX"/>
        </w:rPr>
      </w:pPr>
      <w:bookmarkStart w:id="0" w:name="_Toc478118881"/>
      <w:r w:rsidRPr="00BF5777">
        <w:rPr>
          <w:rFonts w:ascii="Times New Roman" w:hAnsi="Times New Roman"/>
          <w:b/>
          <w:color w:val="BF8F00" w:themeColor="accent4" w:themeShade="BF"/>
          <w:sz w:val="28"/>
          <w:szCs w:val="28"/>
          <w:lang w:val="es-MX"/>
        </w:rPr>
        <w:lastRenderedPageBreak/>
        <w:t>Introducción</w:t>
      </w:r>
      <w:bookmarkEnd w:id="0"/>
    </w:p>
    <w:p w14:paraId="6214F47D" w14:textId="77777777" w:rsidR="00697077" w:rsidRDefault="00697077" w:rsidP="00697077">
      <w:pPr>
        <w:pStyle w:val="BankNormal"/>
        <w:jc w:val="both"/>
        <w:rPr>
          <w:lang w:val="es-MX"/>
        </w:rPr>
      </w:pPr>
    </w:p>
    <w:p w14:paraId="58F4514D" w14:textId="77777777" w:rsidR="00697077" w:rsidRPr="0074449B" w:rsidRDefault="00697077" w:rsidP="00697077">
      <w:pPr>
        <w:pStyle w:val="BankNormal"/>
        <w:jc w:val="both"/>
        <w:rPr>
          <w:rFonts w:eastAsiaTheme="minorHAnsi" w:cstheme="minorBidi"/>
          <w:sz w:val="22"/>
          <w:szCs w:val="22"/>
          <w:lang w:val="es-AR"/>
        </w:rPr>
      </w:pPr>
      <w:r w:rsidRPr="00BF5777">
        <w:rPr>
          <w:sz w:val="22"/>
          <w:szCs w:val="22"/>
          <w:lang w:val="es-AR"/>
        </w:rPr>
        <w:t xml:space="preserve">El Ministerio de Finanzas Públicas de Guatemala y la Práctica Global de Pobreza y Equidad del Banco Mundial, llevaron a cabo en forma conjunta el Taller “Diseñando un Observatorio de Calidad del Gasto Público en Guatemala”. El mismo tuvo lugar del 9 al 10 de febrero de 2017, en el Salón de las Banderas </w:t>
      </w:r>
      <w:r w:rsidRPr="0074449B">
        <w:rPr>
          <w:rFonts w:eastAsiaTheme="minorHAnsi" w:cstheme="minorBidi"/>
          <w:sz w:val="22"/>
          <w:szCs w:val="22"/>
          <w:lang w:val="es-AR"/>
        </w:rPr>
        <w:t>del Palacio Nacional, en la Ciudad de Guatemala</w:t>
      </w:r>
      <w:r w:rsidR="005715FF" w:rsidRPr="0074449B">
        <w:rPr>
          <w:rFonts w:eastAsiaTheme="minorHAnsi" w:cstheme="minorBidi"/>
          <w:sz w:val="22"/>
          <w:szCs w:val="22"/>
          <w:lang w:val="es-AR"/>
        </w:rPr>
        <w:t xml:space="preserve"> y</w:t>
      </w:r>
      <w:r w:rsidRPr="0074449B">
        <w:rPr>
          <w:rFonts w:eastAsiaTheme="minorHAnsi" w:cstheme="minorBidi"/>
          <w:sz w:val="22"/>
          <w:szCs w:val="22"/>
          <w:lang w:val="es-AR"/>
        </w:rPr>
        <w:t xml:space="preserve"> </w:t>
      </w:r>
      <w:r w:rsidR="005715FF" w:rsidRPr="00BF5777">
        <w:rPr>
          <w:sz w:val="22"/>
          <w:szCs w:val="22"/>
          <w:lang w:val="es-AR"/>
        </w:rPr>
        <w:t xml:space="preserve">fue el resultado de una colaboración amplia en la que también participaron, la práctica de Gobernanza Global, la Alianza Mundial para la </w:t>
      </w:r>
      <w:r w:rsidR="003A6533" w:rsidRPr="00BF5777">
        <w:rPr>
          <w:sz w:val="22"/>
          <w:szCs w:val="22"/>
          <w:lang w:val="es-AR"/>
        </w:rPr>
        <w:t>R</w:t>
      </w:r>
      <w:r w:rsidR="005715FF" w:rsidRPr="00BF5777">
        <w:rPr>
          <w:sz w:val="22"/>
          <w:szCs w:val="22"/>
          <w:lang w:val="es-AR"/>
        </w:rPr>
        <w:t xml:space="preserve">esponsabilidad Social, la oficina Banco Mundial </w:t>
      </w:r>
      <w:r w:rsidR="003A6533" w:rsidRPr="00BF5777">
        <w:rPr>
          <w:sz w:val="22"/>
          <w:szCs w:val="22"/>
          <w:lang w:val="es-AR"/>
        </w:rPr>
        <w:t xml:space="preserve">en Guatemala </w:t>
      </w:r>
      <w:r w:rsidR="005715FF" w:rsidRPr="00BF5777">
        <w:rPr>
          <w:sz w:val="22"/>
          <w:szCs w:val="22"/>
          <w:lang w:val="es-AR"/>
        </w:rPr>
        <w:t>y la Alianza para el Gobierno Abierto</w:t>
      </w:r>
      <w:r w:rsidR="003A6533" w:rsidRPr="00BF5777">
        <w:rPr>
          <w:sz w:val="22"/>
          <w:szCs w:val="22"/>
          <w:lang w:val="es-AR"/>
        </w:rPr>
        <w:t>.</w:t>
      </w:r>
    </w:p>
    <w:p w14:paraId="2FDFD469" w14:textId="77777777" w:rsidR="00697077" w:rsidRPr="00BF5777" w:rsidRDefault="00C30065" w:rsidP="00697077">
      <w:pPr>
        <w:jc w:val="both"/>
        <w:rPr>
          <w:rFonts w:ascii="Times New Roman" w:eastAsia="Times New Roman" w:hAnsi="Times New Roman" w:cs="Times New Roman"/>
          <w:lang w:val="es-AR"/>
        </w:rPr>
      </w:pPr>
      <w:r w:rsidRPr="00BF5777">
        <w:rPr>
          <w:rFonts w:ascii="Times New Roman" w:eastAsia="Times New Roman" w:hAnsi="Times New Roman" w:cs="Times New Roman"/>
          <w:lang w:val="es-AR"/>
        </w:rPr>
        <w:t>L</w:t>
      </w:r>
      <w:r w:rsidR="00697077" w:rsidRPr="00BF5777">
        <w:rPr>
          <w:rFonts w:ascii="Times New Roman" w:eastAsia="Times New Roman" w:hAnsi="Times New Roman" w:cs="Times New Roman"/>
          <w:lang w:val="es-AR"/>
        </w:rPr>
        <w:t xml:space="preserve">a idea del evento surgió </w:t>
      </w:r>
      <w:r w:rsidR="003A6533" w:rsidRPr="00BF5777">
        <w:rPr>
          <w:rFonts w:ascii="Times New Roman" w:eastAsia="Times New Roman" w:hAnsi="Times New Roman" w:cs="Times New Roman"/>
          <w:lang w:val="es-AR"/>
        </w:rPr>
        <w:t xml:space="preserve">como consecuencia </w:t>
      </w:r>
      <w:r w:rsidR="00697077" w:rsidRPr="00BF5777">
        <w:rPr>
          <w:rFonts w:ascii="Times New Roman" w:eastAsia="Times New Roman" w:hAnsi="Times New Roman" w:cs="Times New Roman"/>
          <w:lang w:val="es-AR"/>
        </w:rPr>
        <w:t>de la discusión entre el Ministerio de Finanzas Publicas y la Práctica Global de Pobreza y Equidad</w:t>
      </w:r>
      <w:r w:rsidR="003A6533" w:rsidRPr="00BF5777">
        <w:rPr>
          <w:rFonts w:ascii="Times New Roman" w:eastAsia="Times New Roman" w:hAnsi="Times New Roman" w:cs="Times New Roman"/>
          <w:lang w:val="es-AR"/>
        </w:rPr>
        <w:t xml:space="preserve"> sobre la potencial utilidad de un nuevo Observatorio en Guatemala</w:t>
      </w:r>
      <w:r w:rsidR="00697077" w:rsidRPr="00BF5777">
        <w:rPr>
          <w:rFonts w:ascii="Times New Roman" w:eastAsia="Times New Roman" w:hAnsi="Times New Roman" w:cs="Times New Roman"/>
          <w:lang w:val="es-AR"/>
        </w:rPr>
        <w:t xml:space="preserve">. </w:t>
      </w:r>
      <w:r w:rsidR="003A6533" w:rsidRPr="00BF5777">
        <w:rPr>
          <w:rFonts w:ascii="Times New Roman" w:eastAsia="Times New Roman" w:hAnsi="Times New Roman" w:cs="Times New Roman"/>
          <w:lang w:val="es-AR"/>
        </w:rPr>
        <w:t xml:space="preserve">El objetivo de un observatorio es involucrar a </w:t>
      </w:r>
      <w:r w:rsidR="0018657B">
        <w:rPr>
          <w:rFonts w:ascii="Times New Roman" w:eastAsia="Times New Roman" w:hAnsi="Times New Roman" w:cs="Times New Roman"/>
          <w:lang w:val="es-AR"/>
        </w:rPr>
        <w:t xml:space="preserve">representantes de </w:t>
      </w:r>
      <w:r w:rsidR="003A6533" w:rsidRPr="00BF5777">
        <w:rPr>
          <w:rFonts w:ascii="Times New Roman" w:eastAsia="Times New Roman" w:hAnsi="Times New Roman" w:cs="Times New Roman"/>
          <w:lang w:val="es-AR"/>
        </w:rPr>
        <w:t>la sociedad civil</w:t>
      </w:r>
      <w:r w:rsidR="0018657B">
        <w:rPr>
          <w:rFonts w:ascii="Times New Roman" w:eastAsia="Times New Roman" w:hAnsi="Times New Roman" w:cs="Times New Roman"/>
          <w:lang w:val="es-AR"/>
        </w:rPr>
        <w:t xml:space="preserve"> y expertos independientes</w:t>
      </w:r>
      <w:r w:rsidR="003A6533" w:rsidRPr="00BF5777">
        <w:rPr>
          <w:rFonts w:ascii="Times New Roman" w:eastAsia="Times New Roman" w:hAnsi="Times New Roman" w:cs="Times New Roman"/>
          <w:lang w:val="es-AR"/>
        </w:rPr>
        <w:t xml:space="preserve"> en el monitoreo y evaluación del gasto público</w:t>
      </w:r>
      <w:r w:rsidR="0018657B">
        <w:rPr>
          <w:rFonts w:ascii="Times New Roman" w:eastAsia="Times New Roman" w:hAnsi="Times New Roman" w:cs="Times New Roman"/>
          <w:lang w:val="es-AR"/>
        </w:rPr>
        <w:t>, para</w:t>
      </w:r>
      <w:r w:rsidR="003A6533" w:rsidRPr="00BF5777">
        <w:rPr>
          <w:rFonts w:ascii="Times New Roman" w:eastAsia="Times New Roman" w:hAnsi="Times New Roman" w:cs="Times New Roman"/>
          <w:lang w:val="es-AR"/>
        </w:rPr>
        <w:t xml:space="preserve"> mejorar la calidad de la política fiscal. El mismo se enmarca en la estrategia del gobierno de combate a la corrupción</w:t>
      </w:r>
      <w:r w:rsidR="0018657B">
        <w:rPr>
          <w:rFonts w:ascii="Times New Roman" w:eastAsia="Times New Roman" w:hAnsi="Times New Roman" w:cs="Times New Roman"/>
          <w:lang w:val="es-AR"/>
        </w:rPr>
        <w:t xml:space="preserve"> y representa</w:t>
      </w:r>
      <w:r w:rsidR="003A6533" w:rsidRPr="00BF5777">
        <w:rPr>
          <w:rFonts w:ascii="Times New Roman" w:eastAsia="Times New Roman" w:hAnsi="Times New Roman" w:cs="Times New Roman"/>
          <w:lang w:val="es-AR"/>
        </w:rPr>
        <w:t xml:space="preserve"> una oportunidad para abrir nuevas posibilidades para que la sociedad civil participe y contribuya a la recuperación de la confianza ciudadana</w:t>
      </w:r>
      <w:r w:rsidR="00697077" w:rsidRPr="00BF5777">
        <w:rPr>
          <w:rFonts w:ascii="Times New Roman" w:eastAsia="Times New Roman" w:hAnsi="Times New Roman" w:cs="Times New Roman"/>
          <w:lang w:val="es-AR"/>
        </w:rPr>
        <w:t>.</w:t>
      </w:r>
    </w:p>
    <w:p w14:paraId="38E48707" w14:textId="77777777" w:rsidR="0074449B" w:rsidRDefault="00A83AE1" w:rsidP="0074449B">
      <w:pPr>
        <w:jc w:val="both"/>
        <w:rPr>
          <w:rFonts w:ascii="Times New Roman" w:hAnsi="Times New Roman"/>
          <w:lang w:val="es-AR"/>
        </w:rPr>
      </w:pPr>
      <w:r w:rsidRPr="0074449B">
        <w:rPr>
          <w:rFonts w:ascii="Times New Roman" w:hAnsi="Times New Roman"/>
          <w:lang w:val="es-AR"/>
        </w:rPr>
        <w:t xml:space="preserve">El evento contó con la presencia del </w:t>
      </w:r>
      <w:r w:rsidR="00FC2F37">
        <w:rPr>
          <w:rFonts w:ascii="Times New Roman" w:hAnsi="Times New Roman"/>
          <w:lang w:val="es-AR"/>
        </w:rPr>
        <w:t>P</w:t>
      </w:r>
      <w:r w:rsidR="00FC2F37" w:rsidRPr="0074449B">
        <w:rPr>
          <w:rFonts w:ascii="Times New Roman" w:hAnsi="Times New Roman"/>
          <w:lang w:val="es-AR"/>
        </w:rPr>
        <w:t xml:space="preserve">residente </w:t>
      </w:r>
      <w:r w:rsidRPr="0074449B">
        <w:rPr>
          <w:rFonts w:ascii="Times New Roman" w:hAnsi="Times New Roman"/>
          <w:lang w:val="es-AR"/>
        </w:rPr>
        <w:t xml:space="preserve">Jimmy </w:t>
      </w:r>
      <w:r w:rsidRPr="00640922">
        <w:rPr>
          <w:rFonts w:ascii="Times New Roman" w:hAnsi="Times New Roman"/>
          <w:lang w:val="es-AR"/>
        </w:rPr>
        <w:t>Morales</w:t>
      </w:r>
      <w:r w:rsidR="00640922" w:rsidRPr="00BF5777">
        <w:rPr>
          <w:rFonts w:ascii="Times New Roman" w:hAnsi="Times New Roman"/>
          <w:lang w:val="es-AR"/>
        </w:rPr>
        <w:t xml:space="preserve">, </w:t>
      </w:r>
      <w:r w:rsidRPr="0074449B">
        <w:rPr>
          <w:rFonts w:ascii="Times New Roman" w:hAnsi="Times New Roman"/>
          <w:lang w:val="es-AR"/>
        </w:rPr>
        <w:t xml:space="preserve">quien </w:t>
      </w:r>
      <w:r w:rsidR="00640922">
        <w:rPr>
          <w:rFonts w:ascii="Times New Roman" w:hAnsi="Times New Roman"/>
          <w:lang w:val="es-AR"/>
        </w:rPr>
        <w:t>inaugur</w:t>
      </w:r>
      <w:r w:rsidR="00640922" w:rsidRPr="00D92E7B">
        <w:rPr>
          <w:rFonts w:ascii="Times New Roman" w:eastAsia="Times New Roman" w:hAnsi="Times New Roman" w:cs="Times New Roman"/>
          <w:lang w:val="es-AR"/>
        </w:rPr>
        <w:t>ó</w:t>
      </w:r>
      <w:r w:rsidR="00640922">
        <w:rPr>
          <w:rFonts w:ascii="Times New Roman" w:hAnsi="Times New Roman"/>
          <w:lang w:val="es-AR"/>
        </w:rPr>
        <w:t xml:space="preserve"> el evento y </w:t>
      </w:r>
      <w:r w:rsidRPr="0074449B">
        <w:rPr>
          <w:rFonts w:ascii="Times New Roman" w:hAnsi="Times New Roman"/>
          <w:lang w:val="es-AR"/>
        </w:rPr>
        <w:t>enfatizó</w:t>
      </w:r>
      <w:r w:rsidR="00DE500F" w:rsidRPr="0074449B">
        <w:rPr>
          <w:rFonts w:ascii="Times New Roman" w:hAnsi="Times New Roman"/>
          <w:lang w:val="es-AR"/>
        </w:rPr>
        <w:t xml:space="preserve"> la importancia del Observatorio como parte de la estrategia del gobierno para combatir la corrupción. </w:t>
      </w:r>
      <w:r w:rsidR="0018657B" w:rsidRPr="0018657B">
        <w:rPr>
          <w:rFonts w:ascii="Times New Roman" w:hAnsi="Times New Roman"/>
          <w:lang w:val="es-AR"/>
        </w:rPr>
        <w:t xml:space="preserve">Señaló en particular que, a pesar del esfuerzo que su gobierno ha hecho para sanear las finanzas públicas, él mismo, como Presidente de la República, cuenta con elementos insuficientes para valorar la calidad y el impacto del gasto público. </w:t>
      </w:r>
      <w:r w:rsidR="00DE500F" w:rsidRPr="0074449B">
        <w:rPr>
          <w:rFonts w:ascii="Times New Roman" w:hAnsi="Times New Roman"/>
          <w:lang w:val="es-AR"/>
        </w:rPr>
        <w:t>Por su parte Julio Héctor Estrada, Ministro de Finanzas Publicas de Guatemala, afirmo que el Observatorio es un mecanismo que puede abrir nuevas oportunidades para que la sociedad civil participe con el gobierno y ayude a recuperar la confianza ciudadana.</w:t>
      </w:r>
      <w:r w:rsidR="0074449B" w:rsidRPr="0074449B">
        <w:rPr>
          <w:rFonts w:ascii="Times New Roman" w:hAnsi="Times New Roman"/>
          <w:lang w:val="es-AR"/>
        </w:rPr>
        <w:t xml:space="preserve">  </w:t>
      </w:r>
    </w:p>
    <w:p w14:paraId="321CEAF0" w14:textId="77777777" w:rsidR="00A07324" w:rsidRPr="00BF5777" w:rsidRDefault="0074449B">
      <w:pPr>
        <w:jc w:val="both"/>
        <w:rPr>
          <w:rFonts w:ascii="Times New Roman" w:eastAsia="Times New Roman" w:hAnsi="Times New Roman" w:cs="Times New Roman"/>
          <w:lang w:val="es-AR"/>
        </w:rPr>
      </w:pPr>
      <w:r w:rsidRPr="00BF5777">
        <w:rPr>
          <w:rFonts w:ascii="Times New Roman" w:eastAsia="Times New Roman" w:hAnsi="Times New Roman" w:cs="Times New Roman"/>
          <w:lang w:val="es-AR"/>
        </w:rPr>
        <w:t xml:space="preserve">Más de 250 funcionarios y representantes de la sociedad civil participaron en el evento. </w:t>
      </w:r>
      <w:r w:rsidR="00D41767">
        <w:rPr>
          <w:rFonts w:ascii="Times New Roman" w:eastAsia="Times New Roman" w:hAnsi="Times New Roman" w:cs="Times New Roman"/>
          <w:lang w:val="es-AR"/>
        </w:rPr>
        <w:t>Los expertos internacionales compartieron sus experiencias y lecciones aprendidas.  También hubo sesiones dedicadas al intercambio de ideas entre los participantes y entre los participantes y los expertos.  El dialogo</w:t>
      </w:r>
      <w:r w:rsidR="00367A2B" w:rsidRPr="00BF5777">
        <w:rPr>
          <w:rFonts w:ascii="Times New Roman" w:eastAsia="Times New Roman" w:hAnsi="Times New Roman" w:cs="Times New Roman"/>
          <w:lang w:val="es-AR"/>
        </w:rPr>
        <w:t xml:space="preserve"> </w:t>
      </w:r>
      <w:r w:rsidR="00BF785E">
        <w:rPr>
          <w:rFonts w:ascii="Times New Roman" w:eastAsia="Times New Roman" w:hAnsi="Times New Roman" w:cs="Times New Roman"/>
          <w:lang w:val="es-AR"/>
        </w:rPr>
        <w:t>fue</w:t>
      </w:r>
      <w:r w:rsidR="00BF785E" w:rsidRPr="00BF5777">
        <w:rPr>
          <w:rFonts w:ascii="Times New Roman" w:eastAsia="Times New Roman" w:hAnsi="Times New Roman" w:cs="Times New Roman"/>
          <w:lang w:val="es-AR"/>
        </w:rPr>
        <w:t xml:space="preserve"> </w:t>
      </w:r>
      <w:r w:rsidR="00367A2B" w:rsidRPr="00BF5777">
        <w:rPr>
          <w:rFonts w:ascii="Times New Roman" w:eastAsia="Times New Roman" w:hAnsi="Times New Roman" w:cs="Times New Roman"/>
          <w:lang w:val="es-AR"/>
        </w:rPr>
        <w:t>amplio</w:t>
      </w:r>
      <w:r w:rsidR="00D41767" w:rsidRPr="00BF5777">
        <w:rPr>
          <w:rFonts w:ascii="Times New Roman" w:eastAsia="Times New Roman" w:hAnsi="Times New Roman" w:cs="Times New Roman"/>
          <w:lang w:val="es-AR"/>
        </w:rPr>
        <w:t>.</w:t>
      </w:r>
      <w:r w:rsidR="00367A2B" w:rsidRPr="00BF5777">
        <w:rPr>
          <w:rFonts w:ascii="Times New Roman" w:eastAsia="Times New Roman" w:hAnsi="Times New Roman" w:cs="Times New Roman"/>
          <w:lang w:val="es-AR"/>
        </w:rPr>
        <w:t xml:space="preserve"> y se llegaron a algunos consensos</w:t>
      </w:r>
      <w:r w:rsidRPr="00BF5777">
        <w:rPr>
          <w:rFonts w:ascii="Times New Roman" w:eastAsia="Times New Roman" w:hAnsi="Times New Roman" w:cs="Times New Roman"/>
          <w:lang w:val="es-AR"/>
        </w:rPr>
        <w:t xml:space="preserve"> importantes.  </w:t>
      </w:r>
      <w:r w:rsidR="00D41767" w:rsidRPr="00BF5777">
        <w:rPr>
          <w:rFonts w:ascii="Times New Roman" w:eastAsia="Times New Roman" w:hAnsi="Times New Roman" w:cs="Times New Roman"/>
          <w:lang w:val="es-AR"/>
        </w:rPr>
        <w:t>Aún quedan preguntas abiertas</w:t>
      </w:r>
      <w:r w:rsidR="00367A2B" w:rsidRPr="00BF5777">
        <w:rPr>
          <w:rFonts w:ascii="Times New Roman" w:eastAsia="Times New Roman" w:hAnsi="Times New Roman" w:cs="Times New Roman"/>
          <w:lang w:val="es-AR"/>
        </w:rPr>
        <w:t xml:space="preserve"> en algunas áreas para seguir avanzando en </w:t>
      </w:r>
      <w:r w:rsidRPr="00BF5777">
        <w:rPr>
          <w:rFonts w:ascii="Times New Roman" w:eastAsia="Times New Roman" w:hAnsi="Times New Roman" w:cs="Times New Roman"/>
          <w:lang w:val="es-AR"/>
        </w:rPr>
        <w:t>otros foros de</w:t>
      </w:r>
      <w:r w:rsidR="00367A2B" w:rsidRPr="00BF5777">
        <w:rPr>
          <w:rFonts w:ascii="Times New Roman" w:eastAsia="Times New Roman" w:hAnsi="Times New Roman" w:cs="Times New Roman"/>
          <w:lang w:val="es-AR"/>
        </w:rPr>
        <w:t xml:space="preserve"> discusión</w:t>
      </w:r>
      <w:r w:rsidR="00C70CDD" w:rsidRPr="00BF5777">
        <w:rPr>
          <w:rFonts w:ascii="Times New Roman" w:eastAsia="Times New Roman" w:hAnsi="Times New Roman" w:cs="Times New Roman"/>
          <w:lang w:val="es-AR"/>
        </w:rPr>
        <w:t xml:space="preserve"> </w:t>
      </w:r>
      <w:r w:rsidRPr="00BF5777">
        <w:rPr>
          <w:rFonts w:ascii="Times New Roman" w:eastAsia="Times New Roman" w:hAnsi="Times New Roman" w:cs="Times New Roman"/>
          <w:lang w:val="es-AR"/>
        </w:rPr>
        <w:t>que se está programando.</w:t>
      </w:r>
      <w:r w:rsidR="00A17A21" w:rsidRPr="00BF5777">
        <w:rPr>
          <w:rFonts w:ascii="Times New Roman" w:eastAsia="Times New Roman" w:hAnsi="Times New Roman" w:cs="Times New Roman"/>
          <w:lang w:val="es-AR"/>
        </w:rPr>
        <w:t xml:space="preserve"> </w:t>
      </w:r>
    </w:p>
    <w:p w14:paraId="1A6DD966" w14:textId="77777777" w:rsidR="00A17A21" w:rsidRPr="00DE500F" w:rsidRDefault="00367A2B" w:rsidP="00DE500F">
      <w:pPr>
        <w:jc w:val="both"/>
        <w:rPr>
          <w:rFonts w:ascii="Times New Roman" w:hAnsi="Times New Roman"/>
          <w:lang w:val="es-AR"/>
        </w:rPr>
      </w:pPr>
      <w:r>
        <w:rPr>
          <w:rFonts w:ascii="Times New Roman" w:hAnsi="Times New Roman"/>
          <w:lang w:val="es-AR"/>
        </w:rPr>
        <w:t>E</w:t>
      </w:r>
      <w:r w:rsidR="00D41767">
        <w:rPr>
          <w:rFonts w:ascii="Times New Roman" w:hAnsi="Times New Roman"/>
          <w:lang w:val="es-AR"/>
        </w:rPr>
        <w:t xml:space="preserve">n este informe, trata de resumir </w:t>
      </w:r>
      <w:r w:rsidR="00BF785E">
        <w:rPr>
          <w:rFonts w:ascii="Times New Roman" w:hAnsi="Times New Roman"/>
          <w:lang w:val="es-AR"/>
        </w:rPr>
        <w:t>las discusiones y extraer conclusiones y próximos pasos para la creación de un Observatorio de calidad de gasto público en Guatemala.  Se incluye un</w:t>
      </w:r>
      <w:r w:rsidR="00640922">
        <w:rPr>
          <w:rFonts w:ascii="Times New Roman" w:hAnsi="Times New Roman"/>
          <w:lang w:val="es-AR"/>
        </w:rPr>
        <w:t>a</w:t>
      </w:r>
      <w:r w:rsidR="00BF785E">
        <w:rPr>
          <w:rFonts w:ascii="Times New Roman" w:hAnsi="Times New Roman"/>
          <w:lang w:val="es-AR"/>
        </w:rPr>
        <w:t xml:space="preserve"> síntesis de </w:t>
      </w:r>
      <w:r w:rsidR="00BF785E" w:rsidRPr="00A26CBF">
        <w:rPr>
          <w:rFonts w:ascii="Times New Roman" w:eastAsia="Times New Roman" w:hAnsi="Times New Roman" w:cs="Times New Roman"/>
          <w:lang w:val="es-AR"/>
        </w:rPr>
        <w:t>tres fuentes</w:t>
      </w:r>
      <w:r w:rsidR="00BF785E">
        <w:rPr>
          <w:rFonts w:ascii="Times New Roman" w:eastAsia="Times New Roman" w:hAnsi="Times New Roman" w:cs="Times New Roman"/>
          <w:lang w:val="es-AR"/>
        </w:rPr>
        <w:t xml:space="preserve"> de información del evento: </w:t>
      </w:r>
      <w:r w:rsidR="00BF785E" w:rsidRPr="00A26CBF">
        <w:rPr>
          <w:rFonts w:ascii="Times New Roman" w:eastAsia="Times New Roman" w:hAnsi="Times New Roman" w:cs="Times New Roman"/>
          <w:lang w:val="es-AR"/>
        </w:rPr>
        <w:t xml:space="preserve">opiniones de expertos, discusiones en los grupos de trabajo y respuestas individuales de los </w:t>
      </w:r>
      <w:r w:rsidR="00BF785E">
        <w:rPr>
          <w:rFonts w:ascii="Times New Roman" w:eastAsia="Times New Roman" w:hAnsi="Times New Roman" w:cs="Times New Roman"/>
          <w:lang w:val="es-AR"/>
        </w:rPr>
        <w:t>participantes.</w:t>
      </w:r>
      <w:r w:rsidR="00BF785E">
        <w:rPr>
          <w:rFonts w:ascii="Times New Roman" w:hAnsi="Times New Roman"/>
          <w:lang w:val="es-AR"/>
        </w:rPr>
        <w:t xml:space="preserve"> E</w:t>
      </w:r>
      <w:r>
        <w:rPr>
          <w:rFonts w:ascii="Times New Roman" w:hAnsi="Times New Roman"/>
          <w:lang w:val="es-AR"/>
        </w:rPr>
        <w:t xml:space="preserve">l contenido del informe es el siguiente: (i) </w:t>
      </w:r>
      <w:r w:rsidR="00A17A21">
        <w:rPr>
          <w:rFonts w:ascii="Times New Roman" w:hAnsi="Times New Roman"/>
          <w:lang w:val="es-AR"/>
        </w:rPr>
        <w:t>la primera sección</w:t>
      </w:r>
      <w:r w:rsidR="00C70CDD">
        <w:rPr>
          <w:rFonts w:ascii="Times New Roman" w:hAnsi="Times New Roman"/>
          <w:lang w:val="es-AR"/>
        </w:rPr>
        <w:t xml:space="preserve"> </w:t>
      </w:r>
      <w:r w:rsidR="00A17A21">
        <w:rPr>
          <w:rFonts w:ascii="Times New Roman" w:hAnsi="Times New Roman"/>
          <w:lang w:val="es-AR"/>
        </w:rPr>
        <w:t xml:space="preserve">presenta un resumen </w:t>
      </w:r>
      <w:r>
        <w:rPr>
          <w:rFonts w:ascii="Times New Roman" w:hAnsi="Times New Roman"/>
          <w:lang w:val="es-AR"/>
        </w:rPr>
        <w:t>de las características</w:t>
      </w:r>
      <w:r w:rsidR="00A17A21">
        <w:rPr>
          <w:rFonts w:ascii="Times New Roman" w:hAnsi="Times New Roman"/>
          <w:lang w:val="es-AR"/>
        </w:rPr>
        <w:t xml:space="preserve"> del evento, la sección (ii) presenta la visión de los expertos internacionales, la sección</w:t>
      </w:r>
      <w:r>
        <w:rPr>
          <w:rFonts w:ascii="Times New Roman" w:hAnsi="Times New Roman"/>
          <w:lang w:val="es-AR"/>
        </w:rPr>
        <w:t xml:space="preserve"> (iii) analiza las discusiones </w:t>
      </w:r>
      <w:r w:rsidR="00A17A21">
        <w:rPr>
          <w:rFonts w:ascii="Times New Roman" w:hAnsi="Times New Roman"/>
          <w:lang w:val="es-AR"/>
        </w:rPr>
        <w:t xml:space="preserve">de los grupos de trabajo </w:t>
      </w:r>
      <w:r>
        <w:rPr>
          <w:rFonts w:ascii="Times New Roman" w:hAnsi="Times New Roman"/>
          <w:lang w:val="es-AR"/>
        </w:rPr>
        <w:t xml:space="preserve">formados por los participantes y </w:t>
      </w:r>
      <w:r w:rsidR="00A17A21">
        <w:rPr>
          <w:rFonts w:ascii="Times New Roman" w:hAnsi="Times New Roman"/>
          <w:lang w:val="es-AR"/>
        </w:rPr>
        <w:t xml:space="preserve">moderados por </w:t>
      </w:r>
      <w:r>
        <w:rPr>
          <w:rFonts w:ascii="Times New Roman" w:hAnsi="Times New Roman"/>
          <w:lang w:val="es-AR"/>
        </w:rPr>
        <w:t xml:space="preserve">los </w:t>
      </w:r>
      <w:r w:rsidR="00A17A21">
        <w:rPr>
          <w:rFonts w:ascii="Times New Roman" w:hAnsi="Times New Roman"/>
          <w:lang w:val="es-AR"/>
        </w:rPr>
        <w:t>expertos</w:t>
      </w:r>
      <w:r w:rsidR="00DC6FE3">
        <w:rPr>
          <w:rFonts w:ascii="Times New Roman" w:hAnsi="Times New Roman"/>
          <w:lang w:val="es-AR"/>
        </w:rPr>
        <w:t xml:space="preserve"> y presenta sus conclusiones</w:t>
      </w:r>
      <w:r w:rsidR="00A17A21">
        <w:rPr>
          <w:rFonts w:ascii="Times New Roman" w:hAnsi="Times New Roman"/>
          <w:lang w:val="es-AR"/>
        </w:rPr>
        <w:t xml:space="preserve">, la sección (iv) revisa las respuestas individuales </w:t>
      </w:r>
      <w:r w:rsidR="00DC6FE3">
        <w:rPr>
          <w:rFonts w:ascii="Times New Roman" w:hAnsi="Times New Roman"/>
          <w:lang w:val="es-AR"/>
        </w:rPr>
        <w:t xml:space="preserve">de los participantes </w:t>
      </w:r>
      <w:r w:rsidR="00A17A21">
        <w:rPr>
          <w:rFonts w:ascii="Times New Roman" w:hAnsi="Times New Roman"/>
          <w:lang w:val="es-AR"/>
        </w:rPr>
        <w:t xml:space="preserve">a cuestiones específicas y por </w:t>
      </w:r>
      <w:r w:rsidR="00F74238">
        <w:rPr>
          <w:rFonts w:ascii="Times New Roman" w:hAnsi="Times New Roman"/>
          <w:lang w:val="es-AR"/>
        </w:rPr>
        <w:t>último</w:t>
      </w:r>
      <w:r w:rsidR="00A17A21">
        <w:rPr>
          <w:rFonts w:ascii="Times New Roman" w:hAnsi="Times New Roman"/>
          <w:lang w:val="es-AR"/>
        </w:rPr>
        <w:t xml:space="preserve">, la </w:t>
      </w:r>
      <w:r w:rsidR="00F74238">
        <w:rPr>
          <w:rFonts w:ascii="Times New Roman" w:hAnsi="Times New Roman"/>
          <w:lang w:val="es-AR"/>
        </w:rPr>
        <w:t>sección</w:t>
      </w:r>
      <w:r w:rsidR="00A17A21">
        <w:rPr>
          <w:rFonts w:ascii="Times New Roman" w:hAnsi="Times New Roman"/>
          <w:lang w:val="es-AR"/>
        </w:rPr>
        <w:t xml:space="preserve"> (v) concluye</w:t>
      </w:r>
      <w:r w:rsidR="00F74238">
        <w:rPr>
          <w:rFonts w:ascii="Times New Roman" w:hAnsi="Times New Roman"/>
          <w:lang w:val="es-AR"/>
        </w:rPr>
        <w:t xml:space="preserve"> y presenta los próximos pasos.</w:t>
      </w:r>
    </w:p>
    <w:p w14:paraId="0339DA3A" w14:textId="77777777" w:rsidR="00CD018A" w:rsidRDefault="00CD018A" w:rsidP="00817369">
      <w:pPr>
        <w:pStyle w:val="ListParagraph"/>
        <w:jc w:val="both"/>
        <w:rPr>
          <w:rFonts w:ascii="Times New Roman" w:hAnsi="Times New Roman"/>
        </w:rPr>
      </w:pPr>
      <w:r>
        <w:rPr>
          <w:rFonts w:ascii="Times New Roman" w:hAnsi="Times New Roman"/>
        </w:rPr>
        <w:br w:type="page"/>
      </w:r>
    </w:p>
    <w:p w14:paraId="5D759113" w14:textId="77777777" w:rsidR="008D66CE" w:rsidRPr="00640922" w:rsidRDefault="00C30065" w:rsidP="00F74238">
      <w:pPr>
        <w:pStyle w:val="ListParagraph"/>
        <w:numPr>
          <w:ilvl w:val="0"/>
          <w:numId w:val="38"/>
        </w:numPr>
        <w:jc w:val="both"/>
        <w:outlineLvl w:val="0"/>
        <w:rPr>
          <w:rFonts w:ascii="Times New Roman" w:hAnsi="Times New Roman"/>
          <w:b/>
          <w:color w:val="BF8F00" w:themeColor="accent4" w:themeShade="BF"/>
          <w:sz w:val="28"/>
          <w:szCs w:val="28"/>
          <w:lang w:val="es-MX"/>
        </w:rPr>
      </w:pPr>
      <w:bookmarkStart w:id="1" w:name="_Toc478118882"/>
      <w:r w:rsidRPr="00640922">
        <w:rPr>
          <w:rFonts w:ascii="Times New Roman" w:hAnsi="Times New Roman"/>
          <w:b/>
          <w:color w:val="BF8F00" w:themeColor="accent4" w:themeShade="BF"/>
          <w:sz w:val="28"/>
          <w:szCs w:val="28"/>
          <w:lang w:val="es-MX"/>
        </w:rPr>
        <w:lastRenderedPageBreak/>
        <w:t xml:space="preserve">Características </w:t>
      </w:r>
      <w:r w:rsidR="004B6551" w:rsidRPr="00640922">
        <w:rPr>
          <w:rFonts w:ascii="Times New Roman" w:hAnsi="Times New Roman"/>
          <w:b/>
          <w:color w:val="BF8F00" w:themeColor="accent4" w:themeShade="BF"/>
          <w:sz w:val="28"/>
          <w:szCs w:val="28"/>
          <w:lang w:val="es-MX"/>
        </w:rPr>
        <w:t>del evento</w:t>
      </w:r>
      <w:bookmarkEnd w:id="1"/>
    </w:p>
    <w:p w14:paraId="024B73FA" w14:textId="77777777" w:rsidR="00DE69F9" w:rsidRDefault="00DE69F9" w:rsidP="00DE1BAC">
      <w:pPr>
        <w:jc w:val="both"/>
        <w:rPr>
          <w:rFonts w:ascii="Times New Roman" w:hAnsi="Times New Roman"/>
        </w:rPr>
      </w:pPr>
    </w:p>
    <w:p w14:paraId="23AD01C8" w14:textId="77777777" w:rsidR="0024146D" w:rsidRPr="00453E82" w:rsidRDefault="0024146D" w:rsidP="0024146D">
      <w:pPr>
        <w:pStyle w:val="BankNormal"/>
        <w:jc w:val="center"/>
        <w:rPr>
          <w:i/>
          <w:color w:val="BF8F00" w:themeColor="accent4" w:themeShade="BF"/>
          <w:sz w:val="22"/>
          <w:szCs w:val="22"/>
          <w:lang w:val="es-AR"/>
        </w:rPr>
      </w:pPr>
      <w:r w:rsidRPr="00453E82">
        <w:rPr>
          <w:i/>
          <w:color w:val="BF8F00" w:themeColor="accent4" w:themeShade="BF"/>
          <w:sz w:val="22"/>
          <w:szCs w:val="22"/>
          <w:lang w:val="es-AR"/>
        </w:rPr>
        <w:t xml:space="preserve">El evento reunió a un grupo selecto de expertos internacionales, altos funcionarios y organizaciones de la sociedad civil. Fue una invitación a la sociedad civil a participar en el monitoreo y la evaluación del gasto público </w:t>
      </w:r>
      <w:r w:rsidR="0018657B" w:rsidRPr="00453E82">
        <w:rPr>
          <w:i/>
          <w:color w:val="BF8F00" w:themeColor="accent4" w:themeShade="BF"/>
          <w:sz w:val="22"/>
          <w:szCs w:val="22"/>
          <w:lang w:val="es-AR"/>
        </w:rPr>
        <w:t>en un esfuerzo</w:t>
      </w:r>
      <w:r w:rsidRPr="00453E82">
        <w:rPr>
          <w:i/>
          <w:color w:val="BF8F00" w:themeColor="accent4" w:themeShade="BF"/>
          <w:sz w:val="22"/>
          <w:szCs w:val="22"/>
          <w:lang w:val="es-AR"/>
        </w:rPr>
        <w:t xml:space="preserve"> alineado con la estrategia del gobierno de combate a la corrupción. El evento consistió en presentaciones de la visión de los expertos, mesas de debate y consultas individuales.</w:t>
      </w:r>
    </w:p>
    <w:p w14:paraId="3F2A25D5" w14:textId="77777777" w:rsidR="004042D0" w:rsidRPr="00453E82" w:rsidRDefault="0018657B" w:rsidP="00BF5777">
      <w:pPr>
        <w:pStyle w:val="BankNormal"/>
        <w:jc w:val="both"/>
        <w:rPr>
          <w:sz w:val="22"/>
          <w:szCs w:val="22"/>
          <w:lang w:val="es-AR"/>
        </w:rPr>
      </w:pPr>
      <w:r w:rsidRPr="00453E82">
        <w:rPr>
          <w:sz w:val="22"/>
          <w:szCs w:val="22"/>
          <w:lang w:val="es-AR"/>
        </w:rPr>
        <w:t>Intitulado</w:t>
      </w:r>
      <w:r w:rsidR="00DE500F" w:rsidRPr="00453E82">
        <w:rPr>
          <w:sz w:val="22"/>
          <w:szCs w:val="22"/>
          <w:lang w:val="es-AR"/>
        </w:rPr>
        <w:t xml:space="preserve"> “Diseñando un Observatorio de Calidad del Gasto Público en Guatemala”</w:t>
      </w:r>
      <w:r w:rsidRPr="00453E82">
        <w:rPr>
          <w:sz w:val="22"/>
          <w:szCs w:val="22"/>
          <w:lang w:val="es-AR"/>
        </w:rPr>
        <w:t>, el evento</w:t>
      </w:r>
      <w:r w:rsidR="00302FA0" w:rsidRPr="00453E82">
        <w:rPr>
          <w:sz w:val="22"/>
          <w:szCs w:val="22"/>
          <w:lang w:val="es-AR"/>
        </w:rPr>
        <w:t xml:space="preserve"> </w:t>
      </w:r>
      <w:r w:rsidR="00DE69F9" w:rsidRPr="00453E82">
        <w:rPr>
          <w:sz w:val="22"/>
          <w:szCs w:val="22"/>
          <w:lang w:val="es-AR"/>
        </w:rPr>
        <w:t xml:space="preserve">reunió a un selecto grupo de expertos internacionales, altos funcionarios de gobierno y organizaciones de la sociedad civil. El objetivo del taller fue el diálogo y el intercambio de experiencias </w:t>
      </w:r>
      <w:r w:rsidRPr="00453E82">
        <w:rPr>
          <w:sz w:val="22"/>
          <w:szCs w:val="22"/>
          <w:lang w:val="es-AR"/>
        </w:rPr>
        <w:t xml:space="preserve">como </w:t>
      </w:r>
      <w:r w:rsidR="00DE69F9" w:rsidRPr="00453E82">
        <w:rPr>
          <w:sz w:val="22"/>
          <w:szCs w:val="22"/>
          <w:lang w:val="es-AR"/>
        </w:rPr>
        <w:t>guía para identificar soluciones a los retos que enfrenta Guatemala.</w:t>
      </w:r>
      <w:r w:rsidR="00627FD9" w:rsidRPr="00453E82">
        <w:rPr>
          <w:sz w:val="22"/>
          <w:szCs w:val="22"/>
          <w:lang w:val="es-AR"/>
        </w:rPr>
        <w:t xml:space="preserve"> </w:t>
      </w:r>
    </w:p>
    <w:p w14:paraId="4EFA347E" w14:textId="77777777" w:rsidR="0074449B" w:rsidRPr="00453E82" w:rsidRDefault="00627FD9" w:rsidP="00BF5777">
      <w:pPr>
        <w:pStyle w:val="BankNormal"/>
        <w:jc w:val="both"/>
        <w:rPr>
          <w:sz w:val="22"/>
          <w:szCs w:val="22"/>
          <w:lang w:val="es-AR"/>
        </w:rPr>
      </w:pPr>
      <w:r w:rsidRPr="00453E82">
        <w:rPr>
          <w:sz w:val="22"/>
          <w:szCs w:val="22"/>
          <w:lang w:val="es-AR"/>
        </w:rPr>
        <w:t>El evento se organizó bajo d</w:t>
      </w:r>
      <w:r w:rsidR="004042D0" w:rsidRPr="00453E82">
        <w:rPr>
          <w:sz w:val="22"/>
          <w:szCs w:val="22"/>
          <w:lang w:val="es-AR"/>
        </w:rPr>
        <w:t>os modalidad</w:t>
      </w:r>
      <w:r w:rsidRPr="00453E82">
        <w:rPr>
          <w:sz w:val="22"/>
          <w:szCs w:val="22"/>
          <w:lang w:val="es-AR"/>
        </w:rPr>
        <w:t>es.  La primera</w:t>
      </w:r>
      <w:r w:rsidR="004042D0" w:rsidRPr="00453E82">
        <w:rPr>
          <w:sz w:val="22"/>
          <w:szCs w:val="22"/>
          <w:lang w:val="es-AR"/>
        </w:rPr>
        <w:t xml:space="preserve"> fue </w:t>
      </w:r>
      <w:r w:rsidR="0018657B" w:rsidRPr="00453E82">
        <w:rPr>
          <w:sz w:val="22"/>
          <w:szCs w:val="22"/>
          <w:lang w:val="es-AR"/>
        </w:rPr>
        <w:t xml:space="preserve">diseñada </w:t>
      </w:r>
      <w:r w:rsidR="004042D0" w:rsidRPr="00453E82">
        <w:rPr>
          <w:sz w:val="22"/>
          <w:szCs w:val="22"/>
          <w:lang w:val="es-AR"/>
        </w:rPr>
        <w:t>para compartir la experiencia internacional con los participante</w:t>
      </w:r>
      <w:r w:rsidR="0018657B" w:rsidRPr="00453E82">
        <w:rPr>
          <w:sz w:val="22"/>
          <w:szCs w:val="22"/>
          <w:lang w:val="es-AR"/>
        </w:rPr>
        <w:t>s</w:t>
      </w:r>
      <w:r w:rsidR="004042D0" w:rsidRPr="00453E82">
        <w:rPr>
          <w:sz w:val="22"/>
          <w:szCs w:val="22"/>
          <w:lang w:val="es-AR"/>
        </w:rPr>
        <w:t xml:space="preserve"> y la segunda creó un espacio ampli</w:t>
      </w:r>
      <w:r w:rsidR="00640922" w:rsidRPr="00453E82">
        <w:rPr>
          <w:sz w:val="22"/>
          <w:szCs w:val="22"/>
          <w:lang w:val="es-AR"/>
        </w:rPr>
        <w:t>o</w:t>
      </w:r>
      <w:r w:rsidR="004042D0" w:rsidRPr="00453E82">
        <w:rPr>
          <w:sz w:val="22"/>
          <w:szCs w:val="22"/>
          <w:lang w:val="es-AR"/>
        </w:rPr>
        <w:t xml:space="preserve"> para la </w:t>
      </w:r>
      <w:r w:rsidR="0018657B" w:rsidRPr="00453E82">
        <w:rPr>
          <w:sz w:val="22"/>
          <w:szCs w:val="22"/>
          <w:lang w:val="es-AR"/>
        </w:rPr>
        <w:t>discusión en</w:t>
      </w:r>
      <w:r w:rsidR="0074449B" w:rsidRPr="00453E82">
        <w:rPr>
          <w:sz w:val="22"/>
          <w:szCs w:val="22"/>
          <w:lang w:val="es-AR"/>
        </w:rPr>
        <w:t xml:space="preserve"> una modalidad de taller moderado por expertos internacionales en el que los participantes intentaron definir </w:t>
      </w:r>
      <w:r w:rsidR="00362896" w:rsidRPr="00453E82">
        <w:rPr>
          <w:sz w:val="22"/>
          <w:szCs w:val="22"/>
          <w:lang w:val="es-AR"/>
        </w:rPr>
        <w:t xml:space="preserve">los alcances y modelos </w:t>
      </w:r>
      <w:r w:rsidR="0074449B" w:rsidRPr="00453E82">
        <w:rPr>
          <w:sz w:val="22"/>
          <w:szCs w:val="22"/>
          <w:lang w:val="es-AR"/>
        </w:rPr>
        <w:t>de Observatorio de Calidad de Gasto Público en Guatemala, su organización y las necesidades técnicas y financieras para ponerlo en marcha. Los participantes también compartieron sus puntos de vista sobre las áreas clave</w:t>
      </w:r>
      <w:r w:rsidR="004042D0" w:rsidRPr="00453E82">
        <w:rPr>
          <w:sz w:val="22"/>
          <w:szCs w:val="22"/>
          <w:lang w:val="es-AR"/>
        </w:rPr>
        <w:t>s</w:t>
      </w:r>
      <w:r w:rsidR="0074449B" w:rsidRPr="00453E82">
        <w:rPr>
          <w:sz w:val="22"/>
          <w:szCs w:val="22"/>
          <w:lang w:val="es-AR"/>
        </w:rPr>
        <w:t xml:space="preserve"> donde un observatorio podría tener un rol importante en el corto plazo y sugirieron posibles próximos pasos para su implementación. </w:t>
      </w:r>
      <w:r w:rsidR="004042D0" w:rsidRPr="00453E82">
        <w:rPr>
          <w:sz w:val="22"/>
          <w:szCs w:val="22"/>
          <w:lang w:val="es-AR"/>
        </w:rPr>
        <w:t>(La agenda del evento se encuentra en anexo 1.)</w:t>
      </w:r>
    </w:p>
    <w:p w14:paraId="6FBCB6FD" w14:textId="77777777" w:rsidR="008A7041" w:rsidRPr="00453E82" w:rsidRDefault="008A7041" w:rsidP="00B51BBB">
      <w:pPr>
        <w:pStyle w:val="BankNormal"/>
        <w:jc w:val="both"/>
        <w:rPr>
          <w:sz w:val="22"/>
          <w:szCs w:val="22"/>
          <w:lang w:val="es-AR"/>
        </w:rPr>
      </w:pPr>
      <w:r w:rsidRPr="00453E82">
        <w:rPr>
          <w:sz w:val="22"/>
          <w:szCs w:val="22"/>
          <w:lang w:val="es-AR"/>
        </w:rPr>
        <w:t>El evento fue inaugurado por e</w:t>
      </w:r>
      <w:r w:rsidR="00B51BBB" w:rsidRPr="00453E82">
        <w:rPr>
          <w:sz w:val="22"/>
          <w:szCs w:val="22"/>
          <w:lang w:val="es-AR"/>
        </w:rPr>
        <w:t xml:space="preserve">l </w:t>
      </w:r>
      <w:r w:rsidR="0018657B" w:rsidRPr="00453E82">
        <w:rPr>
          <w:sz w:val="22"/>
          <w:szCs w:val="22"/>
          <w:lang w:val="es-AR"/>
        </w:rPr>
        <w:t xml:space="preserve">Presidente </w:t>
      </w:r>
      <w:r w:rsidR="00B51BBB" w:rsidRPr="00453E82">
        <w:rPr>
          <w:sz w:val="22"/>
          <w:szCs w:val="22"/>
          <w:lang w:val="es-AR"/>
        </w:rPr>
        <w:t xml:space="preserve">Jimmy Morales </w:t>
      </w:r>
      <w:r w:rsidRPr="00453E82">
        <w:rPr>
          <w:sz w:val="22"/>
          <w:szCs w:val="22"/>
          <w:lang w:val="es-AR"/>
        </w:rPr>
        <w:t>quien es su</w:t>
      </w:r>
      <w:r w:rsidR="00B51BBB" w:rsidRPr="00453E82">
        <w:rPr>
          <w:sz w:val="22"/>
          <w:szCs w:val="22"/>
          <w:lang w:val="es-AR"/>
        </w:rPr>
        <w:t xml:space="preserve"> discurso </w:t>
      </w:r>
      <w:r w:rsidR="004042D0" w:rsidRPr="00453E82">
        <w:rPr>
          <w:sz w:val="22"/>
          <w:szCs w:val="22"/>
          <w:lang w:val="es-AR"/>
        </w:rPr>
        <w:t xml:space="preserve">relacionó la idea de un Observatorio con la estrategia del gobierno contra la corrupción. </w:t>
      </w:r>
      <w:r w:rsidR="0018657B" w:rsidRPr="00453E82">
        <w:rPr>
          <w:sz w:val="22"/>
          <w:szCs w:val="22"/>
          <w:lang w:val="es-AR"/>
        </w:rPr>
        <w:t>El</w:t>
      </w:r>
      <w:r w:rsidRPr="00453E82">
        <w:rPr>
          <w:sz w:val="22"/>
          <w:szCs w:val="22"/>
          <w:lang w:val="es-AR"/>
        </w:rPr>
        <w:t xml:space="preserve"> Ministro de Finanzas Públicas, </w:t>
      </w:r>
      <w:r w:rsidR="000715F9">
        <w:rPr>
          <w:sz w:val="22"/>
          <w:szCs w:val="22"/>
          <w:lang w:val="es-AR"/>
        </w:rPr>
        <w:t xml:space="preserve">Julio </w:t>
      </w:r>
      <w:r w:rsidR="000715F9" w:rsidRPr="000715F9">
        <w:rPr>
          <w:sz w:val="22"/>
          <w:szCs w:val="22"/>
          <w:lang w:val="es-AR"/>
        </w:rPr>
        <w:t>Héctor</w:t>
      </w:r>
      <w:r w:rsidRPr="00453E82">
        <w:rPr>
          <w:sz w:val="22"/>
          <w:szCs w:val="22"/>
          <w:lang w:val="es-AR"/>
        </w:rPr>
        <w:t xml:space="preserve"> </w:t>
      </w:r>
      <w:r w:rsidR="000715F9">
        <w:rPr>
          <w:sz w:val="22"/>
          <w:szCs w:val="22"/>
          <w:lang w:val="es-AR"/>
        </w:rPr>
        <w:t>Estrada</w:t>
      </w:r>
      <w:r w:rsidR="00640922" w:rsidRPr="00453E82">
        <w:rPr>
          <w:sz w:val="22"/>
          <w:szCs w:val="22"/>
          <w:lang w:val="es-AR"/>
        </w:rPr>
        <w:t>,</w:t>
      </w:r>
      <w:r w:rsidRPr="00453E82">
        <w:rPr>
          <w:sz w:val="22"/>
          <w:szCs w:val="22"/>
          <w:lang w:val="es-AR"/>
        </w:rPr>
        <w:t xml:space="preserve"> también hizo hincapié en la importancia de un Observatorio y el rol que el mismo podría jugar en crear confianza entre la población. </w:t>
      </w:r>
    </w:p>
    <w:p w14:paraId="35C4F35C" w14:textId="0DBC91A9" w:rsidR="00302FA0" w:rsidRPr="00453E82" w:rsidRDefault="008A7041" w:rsidP="00B51BBB">
      <w:pPr>
        <w:pStyle w:val="BankNormal"/>
        <w:jc w:val="both"/>
        <w:rPr>
          <w:sz w:val="22"/>
          <w:szCs w:val="22"/>
          <w:lang w:val="es-AR"/>
        </w:rPr>
      </w:pPr>
      <w:r w:rsidRPr="00453E82">
        <w:rPr>
          <w:sz w:val="22"/>
          <w:szCs w:val="22"/>
          <w:lang w:val="es-AR"/>
        </w:rPr>
        <w:t xml:space="preserve">En las primeras sesiones </w:t>
      </w:r>
      <w:r w:rsidR="002D2008" w:rsidRPr="00453E82">
        <w:rPr>
          <w:sz w:val="22"/>
          <w:szCs w:val="22"/>
          <w:lang w:val="es-AR"/>
        </w:rPr>
        <w:t xml:space="preserve">se compartieron experiencias internacionales en dos </w:t>
      </w:r>
      <w:r w:rsidRPr="00453E82">
        <w:rPr>
          <w:sz w:val="22"/>
          <w:szCs w:val="22"/>
          <w:lang w:val="es-AR"/>
        </w:rPr>
        <w:t>maneras. Primero h</w:t>
      </w:r>
      <w:r w:rsidR="00640922" w:rsidRPr="00453E82">
        <w:rPr>
          <w:sz w:val="22"/>
          <w:szCs w:val="22"/>
          <w:lang w:val="es-AR"/>
        </w:rPr>
        <w:t xml:space="preserve">ubo </w:t>
      </w:r>
      <w:r w:rsidR="002D2008" w:rsidRPr="00453E82">
        <w:rPr>
          <w:sz w:val="22"/>
          <w:szCs w:val="22"/>
          <w:lang w:val="es-AR"/>
        </w:rPr>
        <w:t>presentaciones individuales y luego una mesa debate formada por expertos internacionales y representantes de la sociedad civil.</w:t>
      </w:r>
      <w:r w:rsidR="005456D9" w:rsidRPr="00453E82">
        <w:rPr>
          <w:sz w:val="22"/>
          <w:szCs w:val="22"/>
          <w:lang w:val="es-AR"/>
        </w:rPr>
        <w:t xml:space="preserve"> </w:t>
      </w:r>
      <w:r w:rsidR="002D2008" w:rsidRPr="00453E82">
        <w:rPr>
          <w:sz w:val="22"/>
          <w:szCs w:val="22"/>
          <w:lang w:val="es-AR"/>
        </w:rPr>
        <w:t>L</w:t>
      </w:r>
      <w:r w:rsidR="00B51BBB" w:rsidRPr="00453E82">
        <w:rPr>
          <w:sz w:val="22"/>
          <w:szCs w:val="22"/>
          <w:lang w:val="es-AR"/>
        </w:rPr>
        <w:t xml:space="preserve">os expertos </w:t>
      </w:r>
      <w:r w:rsidR="00302FA0" w:rsidRPr="00453E82">
        <w:rPr>
          <w:sz w:val="22"/>
          <w:szCs w:val="22"/>
          <w:lang w:val="es-AR"/>
        </w:rPr>
        <w:t>internacionales expusieron los retos y objetivos de los observatorios fiscales en otr</w:t>
      </w:r>
      <w:r w:rsidR="00A61C3C" w:rsidRPr="00453E82">
        <w:rPr>
          <w:sz w:val="22"/>
          <w:szCs w:val="22"/>
          <w:lang w:val="es-AR"/>
        </w:rPr>
        <w:t>os</w:t>
      </w:r>
      <w:r w:rsidR="00302FA0" w:rsidRPr="00453E82">
        <w:rPr>
          <w:sz w:val="22"/>
          <w:szCs w:val="22"/>
          <w:lang w:val="es-AR"/>
        </w:rPr>
        <w:t xml:space="preserve"> </w:t>
      </w:r>
      <w:r w:rsidR="00A61C3C" w:rsidRPr="00453E82">
        <w:rPr>
          <w:sz w:val="22"/>
          <w:szCs w:val="22"/>
          <w:lang w:val="es-AR"/>
        </w:rPr>
        <w:t>países</w:t>
      </w:r>
      <w:r w:rsidR="00302FA0" w:rsidRPr="00453E82">
        <w:rPr>
          <w:sz w:val="22"/>
          <w:szCs w:val="22"/>
          <w:lang w:val="es-AR"/>
        </w:rPr>
        <w:t xml:space="preserve">. El Director de la Iniciativa Global de Transparencia financiera (GIFT, por sus siglas en inglés), Juan Pablo Guerrero, presentó </w:t>
      </w:r>
      <w:r w:rsidR="00015E1D">
        <w:rPr>
          <w:sz w:val="22"/>
          <w:szCs w:val="22"/>
          <w:lang w:val="es-AR"/>
        </w:rPr>
        <w:t xml:space="preserve">los principios de participación pública de la GIFT así como </w:t>
      </w:r>
      <w:r w:rsidR="002D2008" w:rsidRPr="00453E82">
        <w:rPr>
          <w:sz w:val="22"/>
          <w:szCs w:val="22"/>
          <w:lang w:val="es-AR"/>
        </w:rPr>
        <w:t>la</w:t>
      </w:r>
      <w:r w:rsidR="00302FA0" w:rsidRPr="00453E82">
        <w:rPr>
          <w:sz w:val="22"/>
          <w:szCs w:val="22"/>
          <w:lang w:val="es-AR"/>
        </w:rPr>
        <w:t xml:space="preserve"> experiencia internacional y destacó tres aspectos fundamentales de este tipo de iniciativa: garantizar el acceso público a la información; crear un espacio de participación pública y el diálogo respetuoso; y garantizar la independencia y una fuerte competencia técnica del Observatorio. </w:t>
      </w:r>
      <w:r w:rsidR="0018657B" w:rsidRPr="00453E82">
        <w:rPr>
          <w:sz w:val="22"/>
          <w:szCs w:val="22"/>
          <w:lang w:val="es-AR"/>
        </w:rPr>
        <w:t xml:space="preserve">Posteriormente se </w:t>
      </w:r>
      <w:r w:rsidR="00302FA0" w:rsidRPr="00453E82">
        <w:rPr>
          <w:sz w:val="22"/>
          <w:szCs w:val="22"/>
          <w:lang w:val="es-AR"/>
        </w:rPr>
        <w:t xml:space="preserve">exhibieron estudios de caso de dos observatorios fiscales en </w:t>
      </w:r>
      <w:r w:rsidR="0018657B" w:rsidRPr="00453E82">
        <w:rPr>
          <w:sz w:val="22"/>
          <w:szCs w:val="22"/>
          <w:lang w:val="es-AR"/>
        </w:rPr>
        <w:t>América Latina</w:t>
      </w:r>
      <w:r w:rsidR="00302FA0" w:rsidRPr="00453E82">
        <w:rPr>
          <w:sz w:val="22"/>
          <w:szCs w:val="22"/>
          <w:lang w:val="es-AR"/>
        </w:rPr>
        <w:t>, en Chile y Brasil –</w:t>
      </w:r>
      <w:r w:rsidR="0018657B" w:rsidRPr="00453E82">
        <w:rPr>
          <w:sz w:val="22"/>
          <w:szCs w:val="22"/>
          <w:lang w:val="es-AR"/>
        </w:rPr>
        <w:t xml:space="preserve"> que fueron</w:t>
      </w:r>
      <w:r w:rsidR="00302FA0" w:rsidRPr="00453E82">
        <w:rPr>
          <w:sz w:val="22"/>
          <w:szCs w:val="22"/>
          <w:lang w:val="es-AR"/>
        </w:rPr>
        <w:t xml:space="preserve"> presentados por Jeannette </w:t>
      </w:r>
      <w:r w:rsidR="000715F9" w:rsidRPr="00453E82">
        <w:rPr>
          <w:sz w:val="22"/>
          <w:szCs w:val="22"/>
          <w:lang w:val="es-AR"/>
        </w:rPr>
        <w:t>v</w:t>
      </w:r>
      <w:r w:rsidR="000715F9">
        <w:rPr>
          <w:sz w:val="22"/>
          <w:szCs w:val="22"/>
          <w:lang w:val="es-AR"/>
        </w:rPr>
        <w:t>o</w:t>
      </w:r>
      <w:r w:rsidR="000715F9" w:rsidRPr="00453E82">
        <w:rPr>
          <w:sz w:val="22"/>
          <w:szCs w:val="22"/>
          <w:lang w:val="es-AR"/>
        </w:rPr>
        <w:t>n Wo</w:t>
      </w:r>
      <w:r w:rsidR="000715F9">
        <w:rPr>
          <w:sz w:val="22"/>
          <w:szCs w:val="22"/>
          <w:lang w:val="es-AR"/>
        </w:rPr>
        <w:t>l</w:t>
      </w:r>
      <w:r w:rsidR="000715F9" w:rsidRPr="00453E82">
        <w:rPr>
          <w:sz w:val="22"/>
          <w:szCs w:val="22"/>
          <w:lang w:val="es-AR"/>
        </w:rPr>
        <w:t>fersdorff</w:t>
      </w:r>
      <w:r w:rsidR="00302FA0" w:rsidRPr="00453E82">
        <w:rPr>
          <w:sz w:val="22"/>
          <w:szCs w:val="22"/>
          <w:lang w:val="es-AR"/>
        </w:rPr>
        <w:t>, Director</w:t>
      </w:r>
      <w:r w:rsidR="000715F9">
        <w:rPr>
          <w:sz w:val="22"/>
          <w:szCs w:val="22"/>
          <w:lang w:val="es-AR"/>
        </w:rPr>
        <w:t>a</w:t>
      </w:r>
      <w:r w:rsidR="00302FA0" w:rsidRPr="00453E82">
        <w:rPr>
          <w:sz w:val="22"/>
          <w:szCs w:val="22"/>
          <w:lang w:val="es-AR"/>
        </w:rPr>
        <w:t xml:space="preserve"> del Observatorio Fiscal </w:t>
      </w:r>
      <w:r w:rsidR="00640922" w:rsidRPr="00453E82">
        <w:rPr>
          <w:sz w:val="22"/>
          <w:szCs w:val="22"/>
          <w:lang w:val="es-AR"/>
        </w:rPr>
        <w:t>c</w:t>
      </w:r>
      <w:r w:rsidR="00302FA0" w:rsidRPr="00453E82">
        <w:rPr>
          <w:sz w:val="22"/>
          <w:szCs w:val="22"/>
          <w:lang w:val="es-AR"/>
        </w:rPr>
        <w:t>hile</w:t>
      </w:r>
      <w:r w:rsidR="00054F1B" w:rsidRPr="00453E82">
        <w:rPr>
          <w:sz w:val="22"/>
          <w:szCs w:val="22"/>
          <w:lang w:val="es-AR"/>
        </w:rPr>
        <w:t>n</w:t>
      </w:r>
      <w:r w:rsidR="00302FA0" w:rsidRPr="00453E82">
        <w:rPr>
          <w:sz w:val="22"/>
          <w:szCs w:val="22"/>
          <w:lang w:val="es-AR"/>
        </w:rPr>
        <w:t xml:space="preserve">o y por Roger Trigueiros, Vicepresidente del Observatorio Social de Londrina, Brasil. Ambos </w:t>
      </w:r>
      <w:r w:rsidR="00A61C3C" w:rsidRPr="00453E82">
        <w:rPr>
          <w:sz w:val="22"/>
          <w:szCs w:val="22"/>
          <w:lang w:val="es-AR"/>
        </w:rPr>
        <w:t xml:space="preserve">casos </w:t>
      </w:r>
      <w:r w:rsidR="0018657B" w:rsidRPr="00453E82">
        <w:rPr>
          <w:sz w:val="22"/>
          <w:szCs w:val="22"/>
          <w:lang w:val="es-AR"/>
        </w:rPr>
        <w:t xml:space="preserve">han sido </w:t>
      </w:r>
      <w:r w:rsidR="00A61C3C" w:rsidRPr="00453E82">
        <w:rPr>
          <w:sz w:val="22"/>
          <w:szCs w:val="22"/>
          <w:lang w:val="es-AR"/>
        </w:rPr>
        <w:t xml:space="preserve">ejemplos de </w:t>
      </w:r>
      <w:r w:rsidR="00302FA0" w:rsidRPr="00453E82">
        <w:rPr>
          <w:sz w:val="22"/>
          <w:szCs w:val="22"/>
          <w:lang w:val="es-AR"/>
        </w:rPr>
        <w:t xml:space="preserve">esfuerzos impulsados principalmente por organizaciones de la sociedad civil. </w:t>
      </w:r>
      <w:r w:rsidR="00A61C3C" w:rsidRPr="00453E82">
        <w:rPr>
          <w:sz w:val="22"/>
          <w:szCs w:val="22"/>
          <w:lang w:val="es-AR"/>
        </w:rPr>
        <w:t xml:space="preserve">La </w:t>
      </w:r>
      <w:r w:rsidR="00302FA0" w:rsidRPr="00453E82">
        <w:rPr>
          <w:sz w:val="22"/>
          <w:szCs w:val="22"/>
          <w:lang w:val="es-AR"/>
        </w:rPr>
        <w:t>representante chile</w:t>
      </w:r>
      <w:r w:rsidR="00054F1B" w:rsidRPr="00453E82">
        <w:rPr>
          <w:sz w:val="22"/>
          <w:szCs w:val="22"/>
          <w:lang w:val="es-AR"/>
        </w:rPr>
        <w:t>n</w:t>
      </w:r>
      <w:r w:rsidR="00A61C3C" w:rsidRPr="00453E82">
        <w:rPr>
          <w:sz w:val="22"/>
          <w:szCs w:val="22"/>
          <w:lang w:val="es-AR"/>
        </w:rPr>
        <w:t>a</w:t>
      </w:r>
      <w:r w:rsidR="00302FA0" w:rsidRPr="00453E82">
        <w:rPr>
          <w:sz w:val="22"/>
          <w:szCs w:val="22"/>
          <w:lang w:val="es-AR"/>
        </w:rPr>
        <w:t xml:space="preserve"> destacó el potencial existente para un Observatorio </w:t>
      </w:r>
      <w:r w:rsidR="00EC30E1" w:rsidRPr="00453E82">
        <w:rPr>
          <w:sz w:val="22"/>
          <w:szCs w:val="22"/>
          <w:lang w:val="es-AR"/>
        </w:rPr>
        <w:t>exitoso</w:t>
      </w:r>
      <w:r w:rsidR="00302FA0" w:rsidRPr="00453E82">
        <w:rPr>
          <w:sz w:val="22"/>
          <w:szCs w:val="22"/>
          <w:lang w:val="es-AR"/>
        </w:rPr>
        <w:t xml:space="preserve"> en Guatemala, dada la importancia que el gobierno está dando a la iniciativa, su deseo de </w:t>
      </w:r>
      <w:r w:rsidR="002D2008" w:rsidRPr="00453E82">
        <w:rPr>
          <w:sz w:val="22"/>
          <w:szCs w:val="22"/>
          <w:lang w:val="es-AR"/>
        </w:rPr>
        <w:t>hacer</w:t>
      </w:r>
      <w:r w:rsidR="00302FA0" w:rsidRPr="00453E82">
        <w:rPr>
          <w:sz w:val="22"/>
          <w:szCs w:val="22"/>
          <w:lang w:val="es-AR"/>
        </w:rPr>
        <w:t xml:space="preserve"> </w:t>
      </w:r>
      <w:r w:rsidR="002D2008" w:rsidRPr="00453E82">
        <w:rPr>
          <w:sz w:val="22"/>
          <w:szCs w:val="22"/>
          <w:lang w:val="es-AR"/>
        </w:rPr>
        <w:t xml:space="preserve">públicos los </w:t>
      </w:r>
      <w:r w:rsidR="00302FA0" w:rsidRPr="00453E82">
        <w:rPr>
          <w:sz w:val="22"/>
          <w:szCs w:val="22"/>
          <w:lang w:val="es-AR"/>
        </w:rPr>
        <w:t>datos</w:t>
      </w:r>
      <w:r w:rsidR="00A61C3C" w:rsidRPr="00453E82">
        <w:rPr>
          <w:sz w:val="22"/>
          <w:szCs w:val="22"/>
          <w:lang w:val="es-AR"/>
        </w:rPr>
        <w:t>,</w:t>
      </w:r>
      <w:r w:rsidR="00302FA0" w:rsidRPr="00453E82">
        <w:rPr>
          <w:sz w:val="22"/>
          <w:szCs w:val="22"/>
          <w:lang w:val="es-AR"/>
        </w:rPr>
        <w:t xml:space="preserve"> y su compromiso de aumentar la transparencia</w:t>
      </w:r>
      <w:r w:rsidR="0018657B" w:rsidRPr="00453E82">
        <w:rPr>
          <w:sz w:val="22"/>
          <w:szCs w:val="22"/>
          <w:lang w:val="es-AR"/>
        </w:rPr>
        <w:t>, condiciones que no han estado presentes en el caso de su país</w:t>
      </w:r>
      <w:r w:rsidR="00302FA0" w:rsidRPr="00453E82">
        <w:rPr>
          <w:sz w:val="22"/>
          <w:szCs w:val="22"/>
          <w:lang w:val="es-AR"/>
        </w:rPr>
        <w:t>.</w:t>
      </w:r>
    </w:p>
    <w:p w14:paraId="5FB8D62E" w14:textId="77777777" w:rsidR="00DE69F9" w:rsidRPr="00573F75" w:rsidRDefault="00362896" w:rsidP="00DE1BAC">
      <w:pPr>
        <w:pStyle w:val="BankNormal"/>
        <w:jc w:val="both"/>
        <w:rPr>
          <w:sz w:val="22"/>
          <w:szCs w:val="22"/>
          <w:lang w:val="es-AR"/>
        </w:rPr>
      </w:pPr>
      <w:r w:rsidRPr="00B5647D">
        <w:rPr>
          <w:sz w:val="22"/>
          <w:szCs w:val="22"/>
          <w:lang w:val="es-AR"/>
        </w:rPr>
        <w:t>A esa discusión</w:t>
      </w:r>
      <w:r w:rsidR="00DE69F9" w:rsidRPr="008A1302">
        <w:rPr>
          <w:sz w:val="22"/>
          <w:szCs w:val="22"/>
          <w:lang w:val="es-AR"/>
        </w:rPr>
        <w:t xml:space="preserve"> se </w:t>
      </w:r>
      <w:r w:rsidR="00DE69F9" w:rsidRPr="000715F9">
        <w:rPr>
          <w:sz w:val="22"/>
          <w:szCs w:val="22"/>
          <w:lang w:val="es-AR"/>
        </w:rPr>
        <w:t>sum</w:t>
      </w:r>
      <w:r w:rsidR="00302FA0" w:rsidRPr="000715F9">
        <w:rPr>
          <w:sz w:val="22"/>
          <w:szCs w:val="22"/>
          <w:lang w:val="es-AR"/>
        </w:rPr>
        <w:t>ó</w:t>
      </w:r>
      <w:r w:rsidR="00A61C3C" w:rsidRPr="000715F9">
        <w:rPr>
          <w:sz w:val="22"/>
          <w:szCs w:val="22"/>
          <w:lang w:val="es-AR"/>
        </w:rPr>
        <w:t>,</w:t>
      </w:r>
      <w:r w:rsidR="00DE69F9" w:rsidRPr="004E7F55">
        <w:rPr>
          <w:sz w:val="22"/>
          <w:szCs w:val="22"/>
          <w:lang w:val="es-AR"/>
        </w:rPr>
        <w:t xml:space="preserve"> en un panel de expertos</w:t>
      </w:r>
      <w:r w:rsidRPr="004E7F55">
        <w:rPr>
          <w:sz w:val="22"/>
          <w:szCs w:val="22"/>
          <w:lang w:val="es-AR"/>
        </w:rPr>
        <w:t xml:space="preserve"> que </w:t>
      </w:r>
      <w:r w:rsidR="00DE69F9" w:rsidRPr="004E7F55">
        <w:rPr>
          <w:sz w:val="22"/>
          <w:szCs w:val="22"/>
          <w:lang w:val="es-AR"/>
        </w:rPr>
        <w:t>representa</w:t>
      </w:r>
      <w:r w:rsidRPr="004E7F55">
        <w:rPr>
          <w:sz w:val="22"/>
          <w:szCs w:val="22"/>
          <w:lang w:val="es-AR"/>
        </w:rPr>
        <w:t>ron</w:t>
      </w:r>
      <w:r w:rsidR="00DE69F9" w:rsidRPr="004E7F55">
        <w:rPr>
          <w:sz w:val="22"/>
          <w:szCs w:val="22"/>
          <w:lang w:val="es-AR"/>
        </w:rPr>
        <w:t xml:space="preserve"> </w:t>
      </w:r>
      <w:r w:rsidR="00DE69F9" w:rsidRPr="00573F75">
        <w:rPr>
          <w:sz w:val="22"/>
          <w:szCs w:val="22"/>
          <w:lang w:val="es-AR"/>
        </w:rPr>
        <w:t>iniciativas internacionales, María Poli (</w:t>
      </w:r>
      <w:r w:rsidR="00054F1B" w:rsidRPr="00573F75">
        <w:rPr>
          <w:sz w:val="22"/>
          <w:szCs w:val="22"/>
          <w:lang w:val="es-AR"/>
        </w:rPr>
        <w:t>Alianza Mundial para la Responsabilidad Social</w:t>
      </w:r>
      <w:r w:rsidR="00054F1B" w:rsidRPr="009D501E">
        <w:rPr>
          <w:rStyle w:val="FootnoteReference"/>
          <w:sz w:val="22"/>
          <w:szCs w:val="22"/>
          <w:lang w:val="es-AR"/>
        </w:rPr>
        <w:footnoteReference w:id="1"/>
      </w:r>
      <w:r w:rsidR="00054F1B" w:rsidRPr="009D501E">
        <w:rPr>
          <w:sz w:val="22"/>
          <w:szCs w:val="22"/>
          <w:lang w:val="es-AR"/>
        </w:rPr>
        <w:t xml:space="preserve">  </w:t>
      </w:r>
      <w:r w:rsidR="00DE69F9" w:rsidRPr="009D501E">
        <w:rPr>
          <w:sz w:val="22"/>
          <w:szCs w:val="22"/>
          <w:lang w:val="es-AR"/>
        </w:rPr>
        <w:t>) y Mario Pic</w:t>
      </w:r>
      <w:r w:rsidRPr="00B5647D">
        <w:rPr>
          <w:sz w:val="22"/>
          <w:szCs w:val="22"/>
          <w:lang w:val="es-AR"/>
        </w:rPr>
        <w:t>ó</w:t>
      </w:r>
      <w:r w:rsidR="00DE69F9" w:rsidRPr="00B5647D">
        <w:rPr>
          <w:sz w:val="22"/>
          <w:szCs w:val="22"/>
          <w:lang w:val="es-AR"/>
        </w:rPr>
        <w:t>n (Iniciativa Internacional para la Evaluación de Impac</w:t>
      </w:r>
      <w:r w:rsidR="00DE69F9" w:rsidRPr="004E7F55">
        <w:rPr>
          <w:sz w:val="22"/>
          <w:szCs w:val="22"/>
          <w:lang w:val="es-AR"/>
        </w:rPr>
        <w:t>to), junto con representantes de organizaciones de la sociedad civil</w:t>
      </w:r>
      <w:r w:rsidRPr="004E7F55">
        <w:rPr>
          <w:sz w:val="22"/>
          <w:szCs w:val="22"/>
          <w:lang w:val="es-AR"/>
        </w:rPr>
        <w:t xml:space="preserve"> como </w:t>
      </w:r>
      <w:r w:rsidR="00302FA0" w:rsidRPr="004E7F55">
        <w:rPr>
          <w:sz w:val="22"/>
          <w:szCs w:val="22"/>
          <w:lang w:val="es-AR"/>
        </w:rPr>
        <w:t>Marvin Flores (Acción Ciudadana), Jorge Lavarreda (CIEN) y Enrique Maldonado (ICEFI).</w:t>
      </w:r>
      <w:r w:rsidR="00DE69F9" w:rsidRPr="00573F75">
        <w:rPr>
          <w:sz w:val="22"/>
          <w:szCs w:val="22"/>
          <w:lang w:val="es-AR"/>
        </w:rPr>
        <w:t xml:space="preserve"> En este panel se debati</w:t>
      </w:r>
      <w:r w:rsidR="00302FA0" w:rsidRPr="00573F75">
        <w:rPr>
          <w:sz w:val="22"/>
          <w:szCs w:val="22"/>
          <w:lang w:val="es-AR"/>
        </w:rPr>
        <w:t>eron</w:t>
      </w:r>
      <w:r w:rsidR="00DE69F9" w:rsidRPr="00573F75">
        <w:rPr>
          <w:sz w:val="22"/>
          <w:szCs w:val="22"/>
          <w:lang w:val="es-AR"/>
        </w:rPr>
        <w:t xml:space="preserve"> los temas importantes </w:t>
      </w:r>
      <w:r w:rsidRPr="00573F75">
        <w:rPr>
          <w:sz w:val="22"/>
          <w:szCs w:val="22"/>
          <w:lang w:val="es-AR"/>
        </w:rPr>
        <w:t>relacionados con</w:t>
      </w:r>
      <w:r w:rsidR="00DE69F9" w:rsidRPr="00573F75">
        <w:rPr>
          <w:sz w:val="22"/>
          <w:szCs w:val="22"/>
          <w:lang w:val="es-AR"/>
        </w:rPr>
        <w:t xml:space="preserve"> la creación de un observatorio del Gasto Público en Guatemala.</w:t>
      </w:r>
    </w:p>
    <w:p w14:paraId="50FD80AC" w14:textId="77777777" w:rsidR="00A61C3C" w:rsidRPr="009D501E" w:rsidRDefault="00E90861" w:rsidP="00A61C3C">
      <w:pPr>
        <w:pStyle w:val="BankNormal"/>
        <w:jc w:val="both"/>
        <w:rPr>
          <w:sz w:val="22"/>
          <w:szCs w:val="22"/>
          <w:lang w:val="es-AR"/>
        </w:rPr>
      </w:pPr>
      <w:r w:rsidRPr="00573F75">
        <w:rPr>
          <w:sz w:val="22"/>
          <w:szCs w:val="22"/>
          <w:lang w:val="es-AR"/>
        </w:rPr>
        <w:lastRenderedPageBreak/>
        <w:t>Después de las experiencias internacionales se dedicó un día entero a discusión y trabajo en grupo. A estos grupos de trabajo, formado por los participantes y facilitados por los expertos internacionales, les fueron asignados discutir y buscar consenso sobre una amplia gama de temas.  El resultado de estas discusione</w:t>
      </w:r>
      <w:r w:rsidRPr="00DE7799">
        <w:rPr>
          <w:sz w:val="22"/>
          <w:szCs w:val="22"/>
          <w:lang w:val="es-AR"/>
        </w:rPr>
        <w:t xml:space="preserve">s son importantes definiciones e insumos sobre el alcance de un nuevo </w:t>
      </w:r>
      <w:r w:rsidR="00C74EAC" w:rsidRPr="00FB0498">
        <w:rPr>
          <w:sz w:val="22"/>
          <w:szCs w:val="22"/>
          <w:lang w:val="es-AR"/>
        </w:rPr>
        <w:t>Observatorio, la</w:t>
      </w:r>
      <w:r w:rsidRPr="00FB0498">
        <w:rPr>
          <w:sz w:val="22"/>
          <w:szCs w:val="22"/>
          <w:lang w:val="es-AR"/>
        </w:rPr>
        <w:t xml:space="preserve"> gobernanza de</w:t>
      </w:r>
      <w:r w:rsidR="00C74EAC" w:rsidRPr="009D501E">
        <w:rPr>
          <w:sz w:val="22"/>
          <w:szCs w:val="22"/>
          <w:lang w:val="es-AR"/>
        </w:rPr>
        <w:t>l</w:t>
      </w:r>
      <w:r w:rsidRPr="009D501E">
        <w:rPr>
          <w:sz w:val="22"/>
          <w:szCs w:val="22"/>
          <w:lang w:val="es-AR"/>
        </w:rPr>
        <w:t xml:space="preserve"> mismo, áreas donde el observatorio podría agregar valor y pasos concretos a seguir en la creación de un Observatorio de la Cal</w:t>
      </w:r>
      <w:r w:rsidR="00C74EAC" w:rsidRPr="009D501E">
        <w:rPr>
          <w:sz w:val="22"/>
          <w:szCs w:val="22"/>
          <w:lang w:val="es-AR"/>
        </w:rPr>
        <w:t>i</w:t>
      </w:r>
      <w:r w:rsidRPr="009D501E">
        <w:rPr>
          <w:sz w:val="22"/>
          <w:szCs w:val="22"/>
          <w:lang w:val="es-AR"/>
        </w:rPr>
        <w:t>dad del Gasto Público.</w:t>
      </w:r>
    </w:p>
    <w:p w14:paraId="283E17C9" w14:textId="77777777" w:rsidR="00592D0E" w:rsidRPr="009D501E" w:rsidRDefault="00D9168B" w:rsidP="00A31196">
      <w:pPr>
        <w:jc w:val="both"/>
        <w:rPr>
          <w:rFonts w:ascii="Times New Roman" w:hAnsi="Times New Roman"/>
          <w:lang w:val="es-AR"/>
        </w:rPr>
      </w:pPr>
      <w:r w:rsidRPr="009D501E">
        <w:rPr>
          <w:rFonts w:ascii="Times New Roman" w:hAnsi="Times New Roman"/>
          <w:lang w:val="es-AR"/>
        </w:rPr>
        <w:t>A continuación, se presentan l</w:t>
      </w:r>
      <w:r w:rsidR="00133437" w:rsidRPr="009D501E">
        <w:rPr>
          <w:rFonts w:ascii="Times New Roman" w:hAnsi="Times New Roman"/>
          <w:lang w:val="es-AR"/>
        </w:rPr>
        <w:t>a</w:t>
      </w:r>
      <w:r w:rsidRPr="009D501E">
        <w:rPr>
          <w:rFonts w:ascii="Times New Roman" w:hAnsi="Times New Roman"/>
          <w:lang w:val="es-AR"/>
        </w:rPr>
        <w:t xml:space="preserve">s </w:t>
      </w:r>
      <w:r w:rsidR="00133437" w:rsidRPr="009D501E">
        <w:rPr>
          <w:rFonts w:ascii="Times New Roman" w:hAnsi="Times New Roman"/>
          <w:lang w:val="es-AR"/>
        </w:rPr>
        <w:t xml:space="preserve">conclusiones y recomendaciones de expertos, los </w:t>
      </w:r>
      <w:r w:rsidRPr="009D501E">
        <w:rPr>
          <w:rFonts w:ascii="Times New Roman" w:hAnsi="Times New Roman"/>
          <w:lang w:val="es-AR"/>
        </w:rPr>
        <w:t xml:space="preserve">principales resultados de las mesas de </w:t>
      </w:r>
      <w:r w:rsidR="00C30065" w:rsidRPr="009D501E">
        <w:rPr>
          <w:rFonts w:ascii="Times New Roman" w:hAnsi="Times New Roman"/>
          <w:lang w:val="es-AR"/>
        </w:rPr>
        <w:t xml:space="preserve">trabajo, </w:t>
      </w:r>
      <w:r w:rsidR="00133437" w:rsidRPr="009D501E">
        <w:rPr>
          <w:rFonts w:ascii="Times New Roman" w:hAnsi="Times New Roman"/>
          <w:lang w:val="es-AR"/>
        </w:rPr>
        <w:t xml:space="preserve">así como </w:t>
      </w:r>
      <w:r w:rsidR="00C30065" w:rsidRPr="009D501E">
        <w:rPr>
          <w:rFonts w:ascii="Times New Roman" w:hAnsi="Times New Roman"/>
          <w:lang w:val="es-AR"/>
        </w:rPr>
        <w:t xml:space="preserve">de las consultas </w:t>
      </w:r>
      <w:r w:rsidR="00133437" w:rsidRPr="009D501E">
        <w:rPr>
          <w:rFonts w:ascii="Times New Roman" w:hAnsi="Times New Roman"/>
          <w:lang w:val="es-AR"/>
        </w:rPr>
        <w:t>individuales.</w:t>
      </w:r>
      <w:r w:rsidR="004D3278" w:rsidRPr="009D501E">
        <w:rPr>
          <w:rFonts w:ascii="Times New Roman" w:hAnsi="Times New Roman"/>
          <w:lang w:val="es-AR"/>
        </w:rPr>
        <w:t xml:space="preserve"> </w:t>
      </w:r>
      <w:r w:rsidR="00667B66" w:rsidRPr="009D501E">
        <w:rPr>
          <w:rFonts w:ascii="Times New Roman" w:hAnsi="Times New Roman"/>
          <w:lang w:val="es-AR"/>
        </w:rPr>
        <w:t xml:space="preserve">Si bien el taller no dejo una propuesta concreta se avanzó en la definición de una hoja de ruta de implementación del Observatorio. </w:t>
      </w:r>
      <w:r w:rsidR="00A31196" w:rsidRPr="009D501E">
        <w:rPr>
          <w:rFonts w:ascii="Times New Roman" w:hAnsi="Times New Roman"/>
          <w:lang w:val="es-AR"/>
        </w:rPr>
        <w:t xml:space="preserve">Por ello, por último, se detallan </w:t>
      </w:r>
      <w:r w:rsidR="00C30065" w:rsidRPr="009D501E">
        <w:rPr>
          <w:rFonts w:ascii="Times New Roman" w:hAnsi="Times New Roman"/>
          <w:lang w:val="es-AR"/>
        </w:rPr>
        <w:t>lo</w:t>
      </w:r>
      <w:r w:rsidR="004D3278" w:rsidRPr="009D501E">
        <w:rPr>
          <w:rFonts w:ascii="Times New Roman" w:hAnsi="Times New Roman"/>
          <w:lang w:val="es-AR"/>
        </w:rPr>
        <w:t>s próximos pasos</w:t>
      </w:r>
      <w:r w:rsidR="00E67006" w:rsidRPr="009D501E">
        <w:rPr>
          <w:rFonts w:ascii="Times New Roman" w:hAnsi="Times New Roman"/>
          <w:lang w:val="es-AR"/>
        </w:rPr>
        <w:t xml:space="preserve"> para la construcción del Observatorio</w:t>
      </w:r>
      <w:r w:rsidR="004D3278" w:rsidRPr="009D501E">
        <w:rPr>
          <w:rFonts w:ascii="Times New Roman" w:hAnsi="Times New Roman"/>
          <w:lang w:val="es-AR"/>
        </w:rPr>
        <w:t>.</w:t>
      </w:r>
    </w:p>
    <w:p w14:paraId="71233091" w14:textId="77777777" w:rsidR="00F74238" w:rsidRPr="00BF5777" w:rsidRDefault="008D66CE" w:rsidP="0066730E">
      <w:pPr>
        <w:pStyle w:val="ListParagraph"/>
        <w:keepNext/>
        <w:numPr>
          <w:ilvl w:val="0"/>
          <w:numId w:val="38"/>
        </w:numPr>
        <w:jc w:val="both"/>
        <w:outlineLvl w:val="0"/>
        <w:rPr>
          <w:rFonts w:ascii="Times New Roman" w:hAnsi="Times New Roman"/>
          <w:b/>
          <w:color w:val="BF8F00" w:themeColor="accent4" w:themeShade="BF"/>
          <w:sz w:val="28"/>
          <w:szCs w:val="28"/>
          <w:lang w:val="es-MX"/>
        </w:rPr>
      </w:pPr>
      <w:bookmarkStart w:id="2" w:name="_Toc478118883"/>
      <w:r w:rsidRPr="00BF5777">
        <w:rPr>
          <w:rFonts w:ascii="Times New Roman" w:hAnsi="Times New Roman"/>
          <w:b/>
          <w:color w:val="BF8F00" w:themeColor="accent4" w:themeShade="BF"/>
          <w:sz w:val="28"/>
          <w:szCs w:val="28"/>
          <w:lang w:val="es-MX"/>
        </w:rPr>
        <w:t>Puntos clave de las presentaciones</w:t>
      </w:r>
      <w:r w:rsidR="00F74238" w:rsidRPr="00BF5777">
        <w:rPr>
          <w:rFonts w:ascii="Times New Roman" w:hAnsi="Times New Roman"/>
          <w:b/>
          <w:color w:val="BF8F00" w:themeColor="accent4" w:themeShade="BF"/>
          <w:sz w:val="28"/>
          <w:szCs w:val="28"/>
          <w:lang w:val="es-MX"/>
        </w:rPr>
        <w:t xml:space="preserve"> de los expertos internacionales</w:t>
      </w:r>
      <w:bookmarkEnd w:id="2"/>
    </w:p>
    <w:p w14:paraId="6E0B0D81" w14:textId="77777777" w:rsidR="00817369" w:rsidRDefault="00817369" w:rsidP="0066730E">
      <w:pPr>
        <w:keepNext/>
        <w:rPr>
          <w:rFonts w:ascii="Times New Roman" w:hAnsi="Times New Roman"/>
          <w:lang w:val="es-MX"/>
        </w:rPr>
      </w:pPr>
    </w:p>
    <w:p w14:paraId="3911FE2E" w14:textId="77777777" w:rsidR="00817369" w:rsidRPr="009D501E" w:rsidRDefault="00817369" w:rsidP="0066730E">
      <w:pPr>
        <w:keepNext/>
        <w:jc w:val="both"/>
        <w:rPr>
          <w:rFonts w:ascii="Times New Roman" w:hAnsi="Times New Roman"/>
          <w:lang w:val="es-MX"/>
        </w:rPr>
      </w:pPr>
      <w:r w:rsidRPr="009D501E">
        <w:rPr>
          <w:rFonts w:ascii="Times New Roman" w:hAnsi="Times New Roman"/>
          <w:lang w:val="es-MX"/>
        </w:rPr>
        <w:t>En esta sección se detallan los puntos clave de las presentaciones hechas por los panelistas internacionales</w:t>
      </w:r>
      <w:r w:rsidRPr="009D501E">
        <w:rPr>
          <w:rStyle w:val="FootnoteReference"/>
          <w:rFonts w:ascii="Times New Roman" w:hAnsi="Times New Roman"/>
          <w:lang w:val="es-MX"/>
        </w:rPr>
        <w:footnoteReference w:id="2"/>
      </w:r>
      <w:r w:rsidRPr="009D501E">
        <w:rPr>
          <w:rFonts w:ascii="Times New Roman" w:hAnsi="Times New Roman"/>
          <w:lang w:val="es-MX"/>
        </w:rPr>
        <w:t xml:space="preserve">. </w:t>
      </w:r>
    </w:p>
    <w:p w14:paraId="02510F58" w14:textId="77777777" w:rsidR="00F74238" w:rsidRPr="00453E82" w:rsidRDefault="00F74238" w:rsidP="00453E82">
      <w:pPr>
        <w:pStyle w:val="ListParagraph"/>
        <w:numPr>
          <w:ilvl w:val="0"/>
          <w:numId w:val="49"/>
        </w:numPr>
        <w:jc w:val="both"/>
        <w:outlineLvl w:val="1"/>
        <w:rPr>
          <w:rFonts w:ascii="Times New Roman" w:hAnsi="Times New Roman"/>
          <w:b/>
          <w:color w:val="BF8F00" w:themeColor="accent4" w:themeShade="BF"/>
          <w:lang w:val="es-MX"/>
        </w:rPr>
      </w:pPr>
      <w:bookmarkStart w:id="3" w:name="_Toc478118884"/>
      <w:r w:rsidRPr="00453E82">
        <w:rPr>
          <w:rFonts w:ascii="Times New Roman" w:hAnsi="Times New Roman"/>
          <w:b/>
          <w:color w:val="BF8F00" w:themeColor="accent4" w:themeShade="BF"/>
          <w:lang w:val="es-MX"/>
        </w:rPr>
        <w:t>Juan Pablo Guerrero</w:t>
      </w:r>
      <w:r w:rsidR="00817369" w:rsidRPr="00453E82">
        <w:rPr>
          <w:rFonts w:ascii="Times New Roman" w:hAnsi="Times New Roman"/>
          <w:b/>
          <w:color w:val="BF8F00" w:themeColor="accent4" w:themeShade="BF"/>
          <w:lang w:val="es-MX"/>
        </w:rPr>
        <w:t xml:space="preserve">, </w:t>
      </w:r>
      <w:r w:rsidR="00054F1B" w:rsidRPr="00453E82">
        <w:rPr>
          <w:rFonts w:ascii="Times New Roman" w:hAnsi="Times New Roman"/>
          <w:b/>
          <w:color w:val="BF8F00" w:themeColor="accent4" w:themeShade="BF"/>
          <w:lang w:val="es-MX"/>
        </w:rPr>
        <w:t xml:space="preserve">Director, </w:t>
      </w:r>
      <w:r w:rsidR="00817369" w:rsidRPr="00453E82">
        <w:rPr>
          <w:rFonts w:ascii="Times New Roman" w:hAnsi="Times New Roman"/>
          <w:b/>
          <w:color w:val="BF8F00" w:themeColor="accent4" w:themeShade="BF"/>
          <w:lang w:val="es-MX"/>
        </w:rPr>
        <w:t>Iniciativa Global para la Trasparencia Fiscal</w:t>
      </w:r>
      <w:bookmarkEnd w:id="3"/>
    </w:p>
    <w:p w14:paraId="7AC65445" w14:textId="77777777" w:rsidR="0089358E" w:rsidRPr="004E7F55" w:rsidRDefault="0089358E" w:rsidP="0066730E">
      <w:pPr>
        <w:keepNext/>
        <w:rPr>
          <w:rFonts w:ascii="Times New Roman" w:hAnsi="Times New Roman"/>
          <w:lang w:val="es-MX"/>
        </w:rPr>
      </w:pPr>
    </w:p>
    <w:p w14:paraId="259BC8D7" w14:textId="77777777" w:rsidR="00817369" w:rsidRPr="00FB0498" w:rsidRDefault="00C74EAC" w:rsidP="0066730E">
      <w:pPr>
        <w:keepNext/>
        <w:jc w:val="both"/>
        <w:rPr>
          <w:rFonts w:ascii="Times New Roman" w:hAnsi="Times New Roman"/>
          <w:lang w:val="es-MX"/>
        </w:rPr>
      </w:pPr>
      <w:r w:rsidRPr="00573F75">
        <w:rPr>
          <w:rFonts w:ascii="Times New Roman" w:hAnsi="Times New Roman"/>
          <w:lang w:val="es-MX"/>
        </w:rPr>
        <w:t>La</w:t>
      </w:r>
      <w:r w:rsidR="00054F1B" w:rsidRPr="00573F75">
        <w:rPr>
          <w:rFonts w:ascii="Times New Roman" w:hAnsi="Times New Roman"/>
          <w:lang w:val="es-MX"/>
        </w:rPr>
        <w:t xml:space="preserve"> Iniciativa Global para la Trasparencia Fiscal,</w:t>
      </w:r>
      <w:r w:rsidR="00556485" w:rsidRPr="00573F75">
        <w:rPr>
          <w:rFonts w:ascii="Times New Roman" w:hAnsi="Times New Roman"/>
          <w:lang w:val="es-MX"/>
        </w:rPr>
        <w:t xml:space="preserve"> GIFT</w:t>
      </w:r>
      <w:r w:rsidR="00054F1B" w:rsidRPr="00573F75">
        <w:rPr>
          <w:rFonts w:ascii="Times New Roman" w:hAnsi="Times New Roman"/>
          <w:lang w:val="es-MX"/>
        </w:rPr>
        <w:t>,</w:t>
      </w:r>
      <w:r w:rsidR="008277FA" w:rsidRPr="00573F75">
        <w:rPr>
          <w:rFonts w:ascii="Times New Roman" w:hAnsi="Times New Roman"/>
          <w:lang w:val="es-MX"/>
        </w:rPr>
        <w:t xml:space="preserve"> (</w:t>
      </w:r>
      <w:r w:rsidR="008277FA" w:rsidRPr="00573F75">
        <w:rPr>
          <w:rFonts w:ascii="Times New Roman" w:hAnsi="Times New Roman"/>
          <w:i/>
          <w:lang w:val="es-MX"/>
        </w:rPr>
        <w:t>www.fiscaltransparency.net</w:t>
      </w:r>
      <w:r w:rsidR="008277FA" w:rsidRPr="00573F75">
        <w:rPr>
          <w:rFonts w:ascii="Times New Roman" w:hAnsi="Times New Roman"/>
          <w:lang w:val="es-MX"/>
        </w:rPr>
        <w:t>)</w:t>
      </w:r>
      <w:r w:rsidR="00556485" w:rsidRPr="00573F75">
        <w:rPr>
          <w:rFonts w:ascii="Times New Roman" w:hAnsi="Times New Roman"/>
          <w:lang w:val="es-MX"/>
        </w:rPr>
        <w:t xml:space="preserve">, </w:t>
      </w:r>
      <w:r w:rsidR="00054F1B" w:rsidRPr="00573F75">
        <w:rPr>
          <w:rFonts w:ascii="Times New Roman" w:hAnsi="Times New Roman"/>
          <w:lang w:val="es-MX"/>
        </w:rPr>
        <w:t xml:space="preserve">es </w:t>
      </w:r>
      <w:r w:rsidR="00556485" w:rsidRPr="00573F75">
        <w:rPr>
          <w:rFonts w:ascii="Times New Roman" w:hAnsi="Times New Roman"/>
          <w:lang w:val="es-MX"/>
        </w:rPr>
        <w:t>una red que facilita el diálogo entre gobiernos, organizaciones de sociedad civil, sector privado, instituciones financieras y especializadas internacionales, y otros actores para encontrar soluciones a los desafíos de la transparencia fiscal, la participación y rendición de cuentas. Tra</w:t>
      </w:r>
      <w:r w:rsidR="00556485" w:rsidRPr="00DE7799">
        <w:rPr>
          <w:rFonts w:ascii="Times New Roman" w:hAnsi="Times New Roman"/>
          <w:lang w:val="es-MX"/>
        </w:rPr>
        <w:t>baja por medio de la incidencia, el aprendizaje entre pares y la asistencia técnica, intercambio de conocimiento y uso de tecnologías.</w:t>
      </w:r>
    </w:p>
    <w:p w14:paraId="6474AE8E" w14:textId="77777777" w:rsidR="00556485" w:rsidRPr="009D501E" w:rsidRDefault="00054F1B" w:rsidP="0089358E">
      <w:pPr>
        <w:jc w:val="both"/>
        <w:rPr>
          <w:rFonts w:ascii="Times New Roman" w:hAnsi="Times New Roman"/>
          <w:lang w:val="es-MX"/>
        </w:rPr>
      </w:pPr>
      <w:r w:rsidRPr="009D501E">
        <w:rPr>
          <w:rFonts w:ascii="Times New Roman" w:hAnsi="Times New Roman"/>
          <w:lang w:val="es-MX"/>
        </w:rPr>
        <w:t xml:space="preserve">En su discurso, el Señor Guerrero habló de </w:t>
      </w:r>
      <w:r w:rsidR="00556485" w:rsidRPr="009D501E">
        <w:rPr>
          <w:rFonts w:ascii="Times New Roman" w:hAnsi="Times New Roman"/>
          <w:lang w:val="es-MX"/>
        </w:rPr>
        <w:t>que el gasto público tiene retos de sostenibilidad, de equidad y calidad. L</w:t>
      </w:r>
      <w:r w:rsidR="00867CF2" w:rsidRPr="009D501E">
        <w:rPr>
          <w:rFonts w:ascii="Times New Roman" w:hAnsi="Times New Roman"/>
          <w:lang w:val="es-MX"/>
        </w:rPr>
        <w:t>a sociedad civil</w:t>
      </w:r>
      <w:r w:rsidR="00556485" w:rsidRPr="009D501E">
        <w:rPr>
          <w:rFonts w:ascii="Times New Roman" w:hAnsi="Times New Roman"/>
          <w:lang w:val="es-MX"/>
        </w:rPr>
        <w:t xml:space="preserve"> participa en forma insuficiente y cuenta con información incompleta. </w:t>
      </w:r>
      <w:r w:rsidR="00867CF2" w:rsidRPr="009D501E">
        <w:rPr>
          <w:rFonts w:ascii="Times New Roman" w:hAnsi="Times New Roman"/>
          <w:lang w:val="es-MX"/>
        </w:rPr>
        <w:t>Frecuentemente l</w:t>
      </w:r>
      <w:r w:rsidR="00556485" w:rsidRPr="009D501E">
        <w:rPr>
          <w:rFonts w:ascii="Times New Roman" w:hAnsi="Times New Roman"/>
          <w:lang w:val="es-MX"/>
        </w:rPr>
        <w:t xml:space="preserve">a calidad de los servicios públicos </w:t>
      </w:r>
      <w:r w:rsidR="00867CF2" w:rsidRPr="009D501E">
        <w:rPr>
          <w:rFonts w:ascii="Times New Roman" w:hAnsi="Times New Roman"/>
          <w:lang w:val="es-MX"/>
        </w:rPr>
        <w:t>es inadecuada</w:t>
      </w:r>
      <w:r w:rsidR="00556485" w:rsidRPr="009D501E">
        <w:rPr>
          <w:rFonts w:ascii="Times New Roman" w:hAnsi="Times New Roman"/>
          <w:lang w:val="es-MX"/>
        </w:rPr>
        <w:t xml:space="preserve"> y su alcance es deficiente </w:t>
      </w:r>
      <w:r w:rsidR="00867CF2" w:rsidRPr="009D501E">
        <w:rPr>
          <w:rFonts w:ascii="Times New Roman" w:hAnsi="Times New Roman"/>
          <w:lang w:val="es-MX"/>
        </w:rPr>
        <w:t xml:space="preserve">pero </w:t>
      </w:r>
      <w:r w:rsidR="00556485" w:rsidRPr="009D501E">
        <w:rPr>
          <w:rFonts w:ascii="Times New Roman" w:hAnsi="Times New Roman"/>
          <w:lang w:val="es-MX"/>
        </w:rPr>
        <w:t xml:space="preserve">el gobierno no </w:t>
      </w:r>
      <w:r w:rsidR="00867CF2" w:rsidRPr="009D501E">
        <w:rPr>
          <w:rFonts w:ascii="Times New Roman" w:hAnsi="Times New Roman"/>
          <w:lang w:val="es-MX"/>
        </w:rPr>
        <w:t xml:space="preserve">cuenta con </w:t>
      </w:r>
      <w:r w:rsidR="00556485" w:rsidRPr="009D501E">
        <w:rPr>
          <w:rFonts w:ascii="Times New Roman" w:hAnsi="Times New Roman"/>
          <w:lang w:val="es-MX"/>
        </w:rPr>
        <w:t xml:space="preserve">los recursos </w:t>
      </w:r>
      <w:r w:rsidR="00867CF2" w:rsidRPr="009D501E">
        <w:rPr>
          <w:rFonts w:ascii="Times New Roman" w:hAnsi="Times New Roman"/>
          <w:lang w:val="es-MX"/>
        </w:rPr>
        <w:t xml:space="preserve">necesarios </w:t>
      </w:r>
      <w:r w:rsidR="00556485" w:rsidRPr="009D501E">
        <w:rPr>
          <w:rFonts w:ascii="Times New Roman" w:hAnsi="Times New Roman"/>
          <w:lang w:val="es-MX"/>
        </w:rPr>
        <w:t xml:space="preserve">para medir la calidad del gasto </w:t>
      </w:r>
      <w:r w:rsidR="00867CF2" w:rsidRPr="009D501E">
        <w:rPr>
          <w:rFonts w:ascii="Times New Roman" w:hAnsi="Times New Roman"/>
          <w:lang w:val="es-MX"/>
        </w:rPr>
        <w:t xml:space="preserve">y así crear </w:t>
      </w:r>
      <w:r w:rsidR="00556485" w:rsidRPr="009D501E">
        <w:rPr>
          <w:rFonts w:ascii="Times New Roman" w:hAnsi="Times New Roman"/>
          <w:lang w:val="es-MX"/>
        </w:rPr>
        <w:t>insumos para mejora</w:t>
      </w:r>
      <w:r w:rsidR="00867CF2" w:rsidRPr="009D501E">
        <w:rPr>
          <w:rFonts w:ascii="Times New Roman" w:hAnsi="Times New Roman"/>
          <w:lang w:val="es-MX"/>
        </w:rPr>
        <w:t>rlas</w:t>
      </w:r>
      <w:r w:rsidR="00556485" w:rsidRPr="009D501E">
        <w:rPr>
          <w:rFonts w:ascii="Times New Roman" w:hAnsi="Times New Roman"/>
          <w:lang w:val="es-MX"/>
        </w:rPr>
        <w:t>.</w:t>
      </w:r>
    </w:p>
    <w:p w14:paraId="6B595E3E" w14:textId="77777777" w:rsidR="00556485" w:rsidRPr="009D501E" w:rsidRDefault="00556485" w:rsidP="0089358E">
      <w:pPr>
        <w:jc w:val="both"/>
        <w:rPr>
          <w:rFonts w:ascii="Times New Roman" w:hAnsi="Times New Roman"/>
          <w:lang w:val="es-MX"/>
        </w:rPr>
      </w:pPr>
      <w:r w:rsidRPr="009D501E">
        <w:rPr>
          <w:rFonts w:ascii="Times New Roman" w:hAnsi="Times New Roman"/>
          <w:lang w:val="es-MX"/>
        </w:rPr>
        <w:t>Por otro lado, la publicación de información por sí sola no es suficiente para la rendición de cuentas</w:t>
      </w:r>
      <w:r w:rsidR="009D501E">
        <w:rPr>
          <w:rFonts w:ascii="Times New Roman" w:hAnsi="Times New Roman"/>
          <w:lang w:val="es-MX"/>
        </w:rPr>
        <w:t>; se requiere del uso de esa información por parte de actores institucionales y sociales que generen los contrapesos necesarios</w:t>
      </w:r>
      <w:r w:rsidR="00867CF2" w:rsidRPr="009D501E">
        <w:rPr>
          <w:rFonts w:ascii="Times New Roman" w:hAnsi="Times New Roman"/>
          <w:lang w:val="es-MX"/>
        </w:rPr>
        <w:t xml:space="preserve">.  </w:t>
      </w:r>
      <w:r w:rsidR="009D501E">
        <w:rPr>
          <w:rFonts w:ascii="Times New Roman" w:hAnsi="Times New Roman"/>
          <w:lang w:val="es-MX"/>
        </w:rPr>
        <w:t>En este sentido, l</w:t>
      </w:r>
      <w:r w:rsidR="009D501E" w:rsidRPr="009D501E">
        <w:rPr>
          <w:rFonts w:ascii="Times New Roman" w:hAnsi="Times New Roman"/>
          <w:lang w:val="es-MX"/>
        </w:rPr>
        <w:t xml:space="preserve">a </w:t>
      </w:r>
      <w:r w:rsidRPr="009D501E">
        <w:rPr>
          <w:rFonts w:ascii="Times New Roman" w:hAnsi="Times New Roman"/>
          <w:lang w:val="es-MX"/>
        </w:rPr>
        <w:t>participación es un derecho ciudadano que permite complementar sistemas de gobernanza existentes y mejorar la calidad del diseño e implementación de políticas públicas.</w:t>
      </w:r>
    </w:p>
    <w:p w14:paraId="5E815680" w14:textId="162CAAE2" w:rsidR="00556485" w:rsidRPr="009D501E" w:rsidRDefault="00556485" w:rsidP="0089358E">
      <w:pPr>
        <w:jc w:val="both"/>
        <w:rPr>
          <w:rFonts w:ascii="Times New Roman" w:hAnsi="Times New Roman"/>
          <w:lang w:val="es-MX"/>
        </w:rPr>
      </w:pPr>
      <w:r w:rsidRPr="009D501E">
        <w:rPr>
          <w:rFonts w:ascii="Times New Roman" w:hAnsi="Times New Roman"/>
          <w:lang w:val="es-MX"/>
        </w:rPr>
        <w:t xml:space="preserve">Existe una serie de principios </w:t>
      </w:r>
      <w:r w:rsidR="00015E1D">
        <w:rPr>
          <w:rFonts w:ascii="Times New Roman" w:hAnsi="Times New Roman"/>
          <w:lang w:val="es-MX"/>
        </w:rPr>
        <w:t xml:space="preserve">elaborados por GIFT y respaldadso por la comunidad internaional </w:t>
      </w:r>
      <w:bookmarkStart w:id="4" w:name="_GoBack"/>
      <w:bookmarkEnd w:id="4"/>
      <w:r w:rsidRPr="009D501E">
        <w:rPr>
          <w:rFonts w:ascii="Times New Roman" w:hAnsi="Times New Roman"/>
          <w:lang w:val="es-MX"/>
        </w:rPr>
        <w:t>que deberían regir la participación pública en la política fiscal: apertura, inclusión, respeto a la autodeterminación, oportunidad, accesibilidad, trasparencia, proporcionalidad, sostenibilidad, complementariedad, reciprocidad</w:t>
      </w:r>
      <w:r w:rsidRPr="009D501E">
        <w:rPr>
          <w:rStyle w:val="FootnoteReference"/>
          <w:rFonts w:ascii="Times New Roman" w:hAnsi="Times New Roman"/>
          <w:lang w:val="es-MX"/>
        </w:rPr>
        <w:footnoteReference w:id="3"/>
      </w:r>
      <w:r w:rsidRPr="009D501E">
        <w:rPr>
          <w:rFonts w:ascii="Times New Roman" w:hAnsi="Times New Roman"/>
          <w:lang w:val="es-MX"/>
        </w:rPr>
        <w:t>.</w:t>
      </w:r>
    </w:p>
    <w:p w14:paraId="22E04E95" w14:textId="77777777" w:rsidR="00556485" w:rsidRPr="009D501E" w:rsidRDefault="009D501E" w:rsidP="0089358E">
      <w:pPr>
        <w:jc w:val="both"/>
        <w:rPr>
          <w:rFonts w:ascii="Times New Roman" w:hAnsi="Times New Roman"/>
          <w:lang w:val="es-MX"/>
        </w:rPr>
      </w:pPr>
      <w:r>
        <w:rPr>
          <w:rFonts w:ascii="Times New Roman" w:hAnsi="Times New Roman"/>
          <w:lang w:val="es-MX"/>
        </w:rPr>
        <w:t xml:space="preserve">En el marco institucional, en varios países ha ido surgiendo </w:t>
      </w:r>
      <w:r w:rsidR="00436DFA" w:rsidRPr="009D501E">
        <w:rPr>
          <w:rFonts w:ascii="Times New Roman" w:hAnsi="Times New Roman"/>
          <w:lang w:val="es-MX"/>
        </w:rPr>
        <w:t xml:space="preserve">una figura </w:t>
      </w:r>
      <w:r>
        <w:rPr>
          <w:rFonts w:ascii="Times New Roman" w:hAnsi="Times New Roman"/>
          <w:lang w:val="es-MX"/>
        </w:rPr>
        <w:t>conocida como</w:t>
      </w:r>
      <w:r w:rsidR="00436DFA" w:rsidRPr="009D501E">
        <w:rPr>
          <w:rFonts w:ascii="Times New Roman" w:hAnsi="Times New Roman"/>
          <w:lang w:val="es-MX"/>
        </w:rPr>
        <w:t xml:space="preserve"> Instituciones Fiscales Independientes -IFI- (en la forma de Consejos Fiscales, Centros de Finanzas Públicas, Oficina de Presupuesto del Congreso, etc.). Su objetivo es favorecer políticas de gasto y fiscales sanas, la calidad del </w:t>
      </w:r>
      <w:r w:rsidR="00436DFA" w:rsidRPr="009D501E">
        <w:rPr>
          <w:rFonts w:ascii="Times New Roman" w:hAnsi="Times New Roman"/>
          <w:lang w:val="es-MX"/>
        </w:rPr>
        <w:lastRenderedPageBreak/>
        <w:t>gasto y la sostenibilidad de finanzas públicas. Las IFI tienen la atribución de revisar críticamente, desde una posición técnica e independiente, las políticas presupuestarias y fiscales y sus resultados; y con frecuencia, emitir recomendaciones a-partidistas.</w:t>
      </w:r>
      <w:r>
        <w:rPr>
          <w:rFonts w:ascii="Times New Roman" w:hAnsi="Times New Roman"/>
          <w:lang w:val="es-MX"/>
        </w:rPr>
        <w:t xml:space="preserve"> Algunas de ellas incluyeron dentro de sus atribuciones la valoración de la calidad del gasto público. </w:t>
      </w:r>
    </w:p>
    <w:p w14:paraId="12337B0E" w14:textId="77777777" w:rsidR="00556485" w:rsidRPr="009D501E" w:rsidRDefault="009D501E" w:rsidP="0089358E">
      <w:pPr>
        <w:spacing w:after="0"/>
        <w:jc w:val="both"/>
        <w:rPr>
          <w:rFonts w:ascii="Times New Roman" w:hAnsi="Times New Roman"/>
          <w:lang w:val="es-MX"/>
        </w:rPr>
      </w:pPr>
      <w:r>
        <w:rPr>
          <w:rFonts w:ascii="Times New Roman" w:hAnsi="Times New Roman"/>
          <w:lang w:val="es-MX"/>
        </w:rPr>
        <w:t>A partir de esas lecciones, Juan Pablo</w:t>
      </w:r>
      <w:r w:rsidRPr="009D501E">
        <w:rPr>
          <w:rFonts w:ascii="Times New Roman" w:hAnsi="Times New Roman"/>
          <w:lang w:val="es-MX"/>
        </w:rPr>
        <w:t xml:space="preserve"> </w:t>
      </w:r>
      <w:r w:rsidR="00436DFA" w:rsidRPr="009D501E">
        <w:rPr>
          <w:rFonts w:ascii="Times New Roman" w:hAnsi="Times New Roman"/>
          <w:lang w:val="es-MX"/>
        </w:rPr>
        <w:t>detall</w:t>
      </w:r>
      <w:r w:rsidR="00867CF2" w:rsidRPr="009D501E">
        <w:rPr>
          <w:rFonts w:ascii="Times New Roman" w:hAnsi="Times New Roman"/>
          <w:lang w:val="es-MX"/>
        </w:rPr>
        <w:t>ó</w:t>
      </w:r>
      <w:r w:rsidR="00436DFA" w:rsidRPr="009D501E">
        <w:rPr>
          <w:rFonts w:ascii="Times New Roman" w:hAnsi="Times New Roman"/>
          <w:lang w:val="es-MX"/>
        </w:rPr>
        <w:t xml:space="preserve"> </w:t>
      </w:r>
      <w:r w:rsidR="00C74EAC" w:rsidRPr="009D501E">
        <w:rPr>
          <w:rFonts w:ascii="Times New Roman" w:hAnsi="Times New Roman"/>
          <w:lang w:val="es-MX"/>
        </w:rPr>
        <w:t>cuáles</w:t>
      </w:r>
      <w:r w:rsidR="00436DFA" w:rsidRPr="009D501E">
        <w:rPr>
          <w:rFonts w:ascii="Times New Roman" w:hAnsi="Times New Roman"/>
          <w:lang w:val="es-MX"/>
        </w:rPr>
        <w:t xml:space="preserve"> deberían ser los o</w:t>
      </w:r>
      <w:r w:rsidR="00556485" w:rsidRPr="009D501E">
        <w:rPr>
          <w:rFonts w:ascii="Times New Roman" w:hAnsi="Times New Roman"/>
          <w:lang w:val="es-MX"/>
        </w:rPr>
        <w:t>bjetivos de un ob</w:t>
      </w:r>
      <w:r w:rsidR="00436DFA" w:rsidRPr="009D501E">
        <w:rPr>
          <w:rFonts w:ascii="Times New Roman" w:hAnsi="Times New Roman"/>
          <w:lang w:val="es-MX"/>
        </w:rPr>
        <w:t xml:space="preserve">servatorio de calidad del gasto: </w:t>
      </w:r>
    </w:p>
    <w:p w14:paraId="5C048227" w14:textId="77777777" w:rsidR="00556485" w:rsidRPr="00FB6301" w:rsidRDefault="00556485" w:rsidP="0089358E">
      <w:pPr>
        <w:pStyle w:val="ListParagraph"/>
        <w:numPr>
          <w:ilvl w:val="0"/>
          <w:numId w:val="43"/>
        </w:numPr>
        <w:jc w:val="both"/>
        <w:rPr>
          <w:rFonts w:ascii="Times New Roman" w:hAnsi="Times New Roman"/>
          <w:lang w:val="es-MX"/>
        </w:rPr>
      </w:pPr>
      <w:r w:rsidRPr="00B5647D">
        <w:rPr>
          <w:rFonts w:ascii="Times New Roman" w:hAnsi="Times New Roman"/>
          <w:lang w:val="es-MX"/>
        </w:rPr>
        <w:t>Ampliar el diálogo, opciones e innovac</w:t>
      </w:r>
      <w:r w:rsidR="00436DFA" w:rsidRPr="00B5647D">
        <w:rPr>
          <w:rFonts w:ascii="Times New Roman" w:hAnsi="Times New Roman"/>
          <w:lang w:val="es-MX"/>
        </w:rPr>
        <w:t>iones en las políticas de gasto,</w:t>
      </w:r>
    </w:p>
    <w:p w14:paraId="3402099B" w14:textId="77777777" w:rsidR="00556485" w:rsidRPr="004E7F55" w:rsidRDefault="00556485" w:rsidP="0089358E">
      <w:pPr>
        <w:pStyle w:val="ListParagraph"/>
        <w:numPr>
          <w:ilvl w:val="0"/>
          <w:numId w:val="43"/>
        </w:numPr>
        <w:jc w:val="both"/>
        <w:rPr>
          <w:rFonts w:ascii="Times New Roman" w:hAnsi="Times New Roman"/>
          <w:lang w:val="es-MX"/>
        </w:rPr>
      </w:pPr>
      <w:r w:rsidRPr="008A1302">
        <w:rPr>
          <w:rFonts w:ascii="Times New Roman" w:hAnsi="Times New Roman"/>
          <w:lang w:val="es-MX"/>
        </w:rPr>
        <w:t>Mejorar la efectividad del gasto y la eficiencia en la asignación y uso de los e</w:t>
      </w:r>
      <w:r w:rsidR="00436DFA" w:rsidRPr="008A1302">
        <w:rPr>
          <w:rFonts w:ascii="Times New Roman" w:hAnsi="Times New Roman"/>
          <w:lang w:val="es-MX"/>
        </w:rPr>
        <w:t>scasos re</w:t>
      </w:r>
      <w:r w:rsidR="00436DFA" w:rsidRPr="000715F9">
        <w:rPr>
          <w:rFonts w:ascii="Times New Roman" w:hAnsi="Times New Roman"/>
          <w:lang w:val="es-MX"/>
        </w:rPr>
        <w:t>cursos públicos</w:t>
      </w:r>
      <w:r w:rsidR="00436DFA" w:rsidRPr="004E7F55">
        <w:rPr>
          <w:rFonts w:ascii="Times New Roman" w:hAnsi="Times New Roman"/>
          <w:lang w:val="es-MX"/>
        </w:rPr>
        <w:t>,</w:t>
      </w:r>
    </w:p>
    <w:p w14:paraId="4D374750" w14:textId="77777777" w:rsidR="00556485" w:rsidRPr="00573F75" w:rsidRDefault="00556485" w:rsidP="0089358E">
      <w:pPr>
        <w:pStyle w:val="ListParagraph"/>
        <w:numPr>
          <w:ilvl w:val="0"/>
          <w:numId w:val="43"/>
        </w:numPr>
        <w:jc w:val="both"/>
        <w:rPr>
          <w:rFonts w:ascii="Times New Roman" w:hAnsi="Times New Roman"/>
          <w:lang w:val="es-MX"/>
        </w:rPr>
      </w:pPr>
      <w:r w:rsidRPr="00573F75">
        <w:rPr>
          <w:rFonts w:ascii="Times New Roman" w:hAnsi="Times New Roman"/>
          <w:lang w:val="es-MX"/>
        </w:rPr>
        <w:t>Mejorar el conocimiento de las necesidades de los ciudadanos</w:t>
      </w:r>
      <w:r w:rsidR="00436DFA" w:rsidRPr="00573F75">
        <w:rPr>
          <w:rFonts w:ascii="Times New Roman" w:hAnsi="Times New Roman"/>
          <w:lang w:val="es-MX"/>
        </w:rPr>
        <w:t>,</w:t>
      </w:r>
    </w:p>
    <w:p w14:paraId="5CB7B741" w14:textId="77777777" w:rsidR="00556485" w:rsidRPr="00573F75" w:rsidRDefault="00556485" w:rsidP="0089358E">
      <w:pPr>
        <w:pStyle w:val="ListParagraph"/>
        <w:numPr>
          <w:ilvl w:val="0"/>
          <w:numId w:val="43"/>
        </w:numPr>
        <w:jc w:val="both"/>
        <w:rPr>
          <w:rFonts w:ascii="Times New Roman" w:hAnsi="Times New Roman"/>
          <w:lang w:val="es-MX"/>
        </w:rPr>
      </w:pPr>
      <w:r w:rsidRPr="00573F75">
        <w:rPr>
          <w:rFonts w:ascii="Times New Roman" w:hAnsi="Times New Roman"/>
          <w:lang w:val="es-MX"/>
        </w:rPr>
        <w:t>Empoderar a los ciudadanos</w:t>
      </w:r>
      <w:r w:rsidR="00436DFA" w:rsidRPr="00573F75">
        <w:rPr>
          <w:rFonts w:ascii="Times New Roman" w:hAnsi="Times New Roman"/>
          <w:lang w:val="es-MX"/>
        </w:rPr>
        <w:t>,</w:t>
      </w:r>
    </w:p>
    <w:p w14:paraId="0EFE27BC" w14:textId="77777777" w:rsidR="00556485" w:rsidRPr="00573F75" w:rsidRDefault="00556485" w:rsidP="0089358E">
      <w:pPr>
        <w:pStyle w:val="ListParagraph"/>
        <w:numPr>
          <w:ilvl w:val="0"/>
          <w:numId w:val="43"/>
        </w:numPr>
        <w:jc w:val="both"/>
        <w:rPr>
          <w:rFonts w:ascii="Times New Roman" w:hAnsi="Times New Roman"/>
          <w:lang w:val="es-MX"/>
        </w:rPr>
      </w:pPr>
      <w:r w:rsidRPr="00573F75">
        <w:rPr>
          <w:rFonts w:ascii="Times New Roman" w:hAnsi="Times New Roman"/>
          <w:lang w:val="es-MX"/>
        </w:rPr>
        <w:t>Reducir la corrupción y aumen</w:t>
      </w:r>
      <w:r w:rsidR="00436DFA" w:rsidRPr="00573F75">
        <w:rPr>
          <w:rFonts w:ascii="Times New Roman" w:hAnsi="Times New Roman"/>
          <w:lang w:val="es-MX"/>
        </w:rPr>
        <w:t>tar la confianza en el gobierno,</w:t>
      </w:r>
    </w:p>
    <w:p w14:paraId="47471915" w14:textId="77777777" w:rsidR="00556485" w:rsidRPr="00573F75" w:rsidRDefault="00556485" w:rsidP="0089358E">
      <w:pPr>
        <w:pStyle w:val="ListParagraph"/>
        <w:numPr>
          <w:ilvl w:val="0"/>
          <w:numId w:val="43"/>
        </w:numPr>
        <w:jc w:val="both"/>
        <w:rPr>
          <w:rFonts w:ascii="Times New Roman" w:hAnsi="Times New Roman"/>
          <w:lang w:val="es-MX"/>
        </w:rPr>
      </w:pPr>
      <w:r w:rsidRPr="00573F75">
        <w:rPr>
          <w:rFonts w:ascii="Times New Roman" w:hAnsi="Times New Roman"/>
          <w:lang w:val="es-MX"/>
        </w:rPr>
        <w:t>Mejorar la prestación de servicios (efectividad)</w:t>
      </w:r>
      <w:r w:rsidR="00436DFA" w:rsidRPr="00573F75">
        <w:rPr>
          <w:rFonts w:ascii="Times New Roman" w:hAnsi="Times New Roman"/>
          <w:lang w:val="es-MX"/>
        </w:rPr>
        <w:t>,</w:t>
      </w:r>
      <w:r w:rsidR="00867CF2" w:rsidRPr="00573F75">
        <w:rPr>
          <w:rFonts w:ascii="Times New Roman" w:hAnsi="Times New Roman"/>
          <w:lang w:val="es-MX"/>
        </w:rPr>
        <w:t xml:space="preserve"> y</w:t>
      </w:r>
    </w:p>
    <w:p w14:paraId="0D9A26E7" w14:textId="77777777" w:rsidR="00867CF2" w:rsidRPr="00573F75" w:rsidRDefault="00556485" w:rsidP="00BF5777">
      <w:pPr>
        <w:pStyle w:val="ListParagraph"/>
        <w:numPr>
          <w:ilvl w:val="0"/>
          <w:numId w:val="43"/>
        </w:numPr>
        <w:jc w:val="both"/>
        <w:rPr>
          <w:rFonts w:ascii="Times New Roman" w:hAnsi="Times New Roman"/>
          <w:lang w:val="es-MX"/>
        </w:rPr>
      </w:pPr>
      <w:r w:rsidRPr="00573F75">
        <w:rPr>
          <w:rFonts w:ascii="Times New Roman" w:hAnsi="Times New Roman"/>
          <w:lang w:val="es-MX"/>
        </w:rPr>
        <w:t>Favorecer el desarrollo humano con el mejor uso de los recursos</w:t>
      </w:r>
      <w:r w:rsidR="00867CF2" w:rsidRPr="00573F75">
        <w:rPr>
          <w:rFonts w:ascii="Times New Roman" w:hAnsi="Times New Roman"/>
          <w:lang w:val="es-MX"/>
        </w:rPr>
        <w:t>.</w:t>
      </w:r>
    </w:p>
    <w:p w14:paraId="6DD33173" w14:textId="77777777" w:rsidR="00556485" w:rsidRPr="00DE7799" w:rsidRDefault="00556485" w:rsidP="00BF5777">
      <w:pPr>
        <w:pStyle w:val="ListParagraph"/>
        <w:jc w:val="both"/>
      </w:pPr>
    </w:p>
    <w:p w14:paraId="5A1CF832" w14:textId="77777777" w:rsidR="00436DFA" w:rsidRPr="00FB0498" w:rsidRDefault="00436DFA" w:rsidP="0089358E">
      <w:pPr>
        <w:jc w:val="both"/>
        <w:rPr>
          <w:rFonts w:ascii="Times New Roman" w:hAnsi="Times New Roman"/>
          <w:lang w:val="es-MX"/>
        </w:rPr>
      </w:pPr>
      <w:r w:rsidRPr="00FB0498">
        <w:rPr>
          <w:rFonts w:ascii="Times New Roman" w:hAnsi="Times New Roman"/>
          <w:lang w:val="es-MX"/>
        </w:rPr>
        <w:t xml:space="preserve">Como elementos clave para un observatorio de calidad del gasto destaco: </w:t>
      </w:r>
    </w:p>
    <w:p w14:paraId="246A73E7"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Delimitación del sector, programa o política a observar</w:t>
      </w:r>
    </w:p>
    <w:p w14:paraId="22ED2150"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Claridad en los objetivos de la observación</w:t>
      </w:r>
    </w:p>
    <w:p w14:paraId="7E23BCF8"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 xml:space="preserve">Garantía al Derecho de Acceso a información </w:t>
      </w:r>
    </w:p>
    <w:p w14:paraId="3C157E2A"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Condiciones favorables para la participación pública (derecho a la participación)</w:t>
      </w:r>
    </w:p>
    <w:p w14:paraId="1F95E5B4"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 xml:space="preserve">Cooperación e intercambio fluido de información entre prestadores de servicios, usuarios y observadores </w:t>
      </w:r>
    </w:p>
    <w:p w14:paraId="5499F910" w14:textId="77777777" w:rsidR="00556485" w:rsidRPr="009D501E" w:rsidRDefault="00556485" w:rsidP="0089358E">
      <w:pPr>
        <w:pStyle w:val="ListParagraph"/>
        <w:numPr>
          <w:ilvl w:val="0"/>
          <w:numId w:val="43"/>
        </w:numPr>
        <w:jc w:val="both"/>
        <w:rPr>
          <w:rFonts w:ascii="Times New Roman" w:hAnsi="Times New Roman"/>
          <w:lang w:val="es-MX"/>
        </w:rPr>
      </w:pPr>
      <w:r w:rsidRPr="009D501E">
        <w:rPr>
          <w:rFonts w:ascii="Times New Roman" w:hAnsi="Times New Roman"/>
          <w:lang w:val="es-MX"/>
        </w:rPr>
        <w:t>Conformación de redes multidisciplinarias y complementarias para valorar los servicios</w:t>
      </w:r>
    </w:p>
    <w:p w14:paraId="31F4D060" w14:textId="77777777" w:rsidR="00556485" w:rsidRPr="009D501E" w:rsidRDefault="00556485" w:rsidP="0089358E">
      <w:pPr>
        <w:jc w:val="both"/>
        <w:rPr>
          <w:rFonts w:ascii="Times New Roman" w:hAnsi="Times New Roman"/>
          <w:lang w:val="es-MX"/>
        </w:rPr>
      </w:pPr>
    </w:p>
    <w:p w14:paraId="17EACC7E" w14:textId="77777777" w:rsidR="00436DFA" w:rsidRPr="00DC4FC6" w:rsidRDefault="00436DFA" w:rsidP="0089358E">
      <w:pPr>
        <w:jc w:val="both"/>
        <w:rPr>
          <w:rFonts w:ascii="Times New Roman" w:hAnsi="Times New Roman"/>
          <w:lang w:val="es-MX"/>
        </w:rPr>
      </w:pPr>
      <w:r w:rsidRPr="009D501E">
        <w:rPr>
          <w:rFonts w:ascii="Times New Roman" w:hAnsi="Times New Roman"/>
          <w:lang w:val="es-MX"/>
        </w:rPr>
        <w:t xml:space="preserve">También </w:t>
      </w:r>
      <w:r w:rsidR="00DC4FC6">
        <w:rPr>
          <w:rFonts w:ascii="Times New Roman" w:hAnsi="Times New Roman"/>
          <w:lang w:val="es-MX"/>
        </w:rPr>
        <w:t>enumeró</w:t>
      </w:r>
      <w:r w:rsidR="00DC4FC6" w:rsidRPr="00DC4FC6">
        <w:rPr>
          <w:rFonts w:ascii="Times New Roman" w:hAnsi="Times New Roman"/>
          <w:lang w:val="es-MX"/>
        </w:rPr>
        <w:t xml:space="preserve"> </w:t>
      </w:r>
      <w:r w:rsidRPr="00DC4FC6">
        <w:rPr>
          <w:rFonts w:ascii="Times New Roman" w:hAnsi="Times New Roman"/>
          <w:lang w:val="es-MX"/>
        </w:rPr>
        <w:t>una serie de lecciones aprendidas para los Observatorios:</w:t>
      </w:r>
    </w:p>
    <w:p w14:paraId="25B3BA8B" w14:textId="77777777" w:rsidR="00436DFA" w:rsidRPr="00453E82" w:rsidRDefault="00436DFA" w:rsidP="0089358E">
      <w:pPr>
        <w:pStyle w:val="ListParagraph"/>
        <w:numPr>
          <w:ilvl w:val="0"/>
          <w:numId w:val="47"/>
        </w:numPr>
        <w:jc w:val="both"/>
        <w:rPr>
          <w:rFonts w:ascii="Times New Roman" w:hAnsi="Times New Roman"/>
        </w:rPr>
      </w:pPr>
      <w:r w:rsidRPr="00DC4FC6">
        <w:rPr>
          <w:rFonts w:ascii="Times New Roman" w:hAnsi="Times New Roman"/>
          <w:i/>
          <w:u w:val="single"/>
          <w:lang w:val="es-ES"/>
        </w:rPr>
        <w:t xml:space="preserve">Adaptación por parte de actores del proyecto /apropiación a realidad local </w:t>
      </w:r>
      <w:r w:rsidRPr="00453E82">
        <w:rPr>
          <w:rFonts w:ascii="Times New Roman" w:hAnsi="Times New Roman"/>
          <w:lang w:val="es-ES"/>
        </w:rPr>
        <w:t>(cultural, legal, institucional, etc</w:t>
      </w:r>
      <w:r w:rsidR="0024146D" w:rsidRPr="00453E82">
        <w:rPr>
          <w:rFonts w:ascii="Times New Roman" w:hAnsi="Times New Roman"/>
          <w:lang w:val="es-ES"/>
        </w:rPr>
        <w:t>.</w:t>
      </w:r>
      <w:r w:rsidRPr="00453E82">
        <w:rPr>
          <w:rFonts w:ascii="Times New Roman" w:hAnsi="Times New Roman"/>
          <w:lang w:val="es-ES"/>
        </w:rPr>
        <w:t>).</w:t>
      </w:r>
    </w:p>
    <w:p w14:paraId="7B0825E2" w14:textId="77777777" w:rsidR="0024146D" w:rsidRPr="004E7F55" w:rsidRDefault="00436DFA" w:rsidP="0089358E">
      <w:pPr>
        <w:pStyle w:val="ListParagraph"/>
        <w:numPr>
          <w:ilvl w:val="0"/>
          <w:numId w:val="47"/>
        </w:numPr>
        <w:jc w:val="both"/>
        <w:rPr>
          <w:rFonts w:ascii="Times New Roman" w:hAnsi="Times New Roman"/>
        </w:rPr>
      </w:pPr>
      <w:r w:rsidRPr="00B5647D">
        <w:rPr>
          <w:rFonts w:ascii="Times New Roman" w:hAnsi="Times New Roman"/>
          <w:i/>
          <w:u w:val="single"/>
          <w:lang w:val="es-ES"/>
        </w:rPr>
        <w:t>Independencia y a-partidismo</w:t>
      </w:r>
      <w:r w:rsidR="000C63C9" w:rsidRPr="00B5647D">
        <w:rPr>
          <w:rFonts w:ascii="Times New Roman" w:hAnsi="Times New Roman"/>
          <w:lang w:val="es-ES"/>
        </w:rPr>
        <w:t>: análisis objetivo, traspa</w:t>
      </w:r>
      <w:r w:rsidR="000C63C9" w:rsidRPr="00FB6301">
        <w:rPr>
          <w:rFonts w:ascii="Times New Roman" w:hAnsi="Times New Roman"/>
          <w:lang w:val="es-ES"/>
        </w:rPr>
        <w:t>rencia en los roles y las metodologías aplicadas</w:t>
      </w:r>
      <w:r w:rsidR="000C63C9" w:rsidRPr="004E7F55">
        <w:rPr>
          <w:rFonts w:ascii="Times New Roman" w:hAnsi="Times New Roman"/>
          <w:lang w:val="es-ES"/>
        </w:rPr>
        <w:t>, claridad en la agenda, intereses y objetivos.</w:t>
      </w:r>
    </w:p>
    <w:p w14:paraId="02A24292" w14:textId="77777777" w:rsidR="000C63C9" w:rsidRPr="00573F75" w:rsidRDefault="000C63C9" w:rsidP="0089358E">
      <w:pPr>
        <w:pStyle w:val="ListParagraph"/>
        <w:numPr>
          <w:ilvl w:val="0"/>
          <w:numId w:val="47"/>
        </w:numPr>
        <w:jc w:val="both"/>
        <w:rPr>
          <w:rFonts w:ascii="Times New Roman" w:hAnsi="Times New Roman"/>
        </w:rPr>
      </w:pPr>
      <w:r w:rsidRPr="00573F75">
        <w:rPr>
          <w:rFonts w:ascii="Times New Roman" w:hAnsi="Times New Roman"/>
          <w:i/>
          <w:u w:val="single"/>
          <w:lang w:val="es-ES"/>
        </w:rPr>
        <w:t>Mandato definido</w:t>
      </w:r>
      <w:r w:rsidRPr="00573F75">
        <w:rPr>
          <w:rFonts w:ascii="Times New Roman" w:hAnsi="Times New Roman"/>
          <w:i/>
          <w:lang w:val="es-ES"/>
        </w:rPr>
        <w:t xml:space="preserve">: </w:t>
      </w:r>
      <w:r w:rsidRPr="00573F75">
        <w:rPr>
          <w:rFonts w:ascii="Times New Roman" w:hAnsi="Times New Roman"/>
          <w:lang w:val="es-ES"/>
        </w:rPr>
        <w:t xml:space="preserve">Funciones claramente definidas, </w:t>
      </w:r>
      <w:r w:rsidR="0024146D" w:rsidRPr="00573F75">
        <w:rPr>
          <w:rFonts w:ascii="Times New Roman" w:hAnsi="Times New Roman"/>
          <w:lang w:val="es-ES"/>
        </w:rPr>
        <w:t>Independencia para produc</w:t>
      </w:r>
      <w:r w:rsidRPr="00573F75">
        <w:rPr>
          <w:rFonts w:ascii="Times New Roman" w:hAnsi="Times New Roman"/>
          <w:lang w:val="es-ES"/>
        </w:rPr>
        <w:t>ir análisis y publicar reportes, vínculo</w:t>
      </w:r>
      <w:r w:rsidR="0024146D" w:rsidRPr="00573F75">
        <w:rPr>
          <w:rFonts w:ascii="Times New Roman" w:hAnsi="Times New Roman"/>
          <w:lang w:val="es-ES"/>
        </w:rPr>
        <w:t xml:space="preserve"> con el servicio público a observar</w:t>
      </w:r>
      <w:r w:rsidRPr="00573F75">
        <w:rPr>
          <w:rFonts w:ascii="Times New Roman" w:hAnsi="Times New Roman"/>
          <w:lang w:val="es-ES"/>
        </w:rPr>
        <w:t>.</w:t>
      </w:r>
    </w:p>
    <w:p w14:paraId="25E08B12" w14:textId="77777777" w:rsidR="000C63C9" w:rsidRPr="00E220BB" w:rsidRDefault="00436DFA" w:rsidP="0089358E">
      <w:pPr>
        <w:pStyle w:val="ListParagraph"/>
        <w:numPr>
          <w:ilvl w:val="0"/>
          <w:numId w:val="47"/>
        </w:numPr>
        <w:jc w:val="both"/>
        <w:rPr>
          <w:rFonts w:ascii="Times New Roman" w:hAnsi="Times New Roman"/>
        </w:rPr>
      </w:pPr>
      <w:r w:rsidRPr="00573F75">
        <w:rPr>
          <w:rFonts w:ascii="Times New Roman" w:hAnsi="Times New Roman"/>
          <w:i/>
          <w:u w:val="single"/>
          <w:lang w:val="es-ES"/>
        </w:rPr>
        <w:t>Recursos</w:t>
      </w:r>
      <w:r w:rsidRPr="00573F75">
        <w:rPr>
          <w:rFonts w:ascii="Times New Roman" w:hAnsi="Times New Roman"/>
          <w:lang w:val="es-ES"/>
        </w:rPr>
        <w:t xml:space="preserve">: adecuados </w:t>
      </w:r>
      <w:r w:rsidR="000C63C9" w:rsidRPr="00573F75">
        <w:rPr>
          <w:rFonts w:ascii="Times New Roman" w:hAnsi="Times New Roman"/>
          <w:lang w:val="es-ES"/>
        </w:rPr>
        <w:t>y que garanticen</w:t>
      </w:r>
      <w:r w:rsidRPr="00D43143">
        <w:rPr>
          <w:rFonts w:ascii="Times New Roman" w:hAnsi="Times New Roman"/>
          <w:lang w:val="es-ES"/>
        </w:rPr>
        <w:t xml:space="preserve"> sustentabilidad</w:t>
      </w:r>
      <w:r w:rsidR="000C63C9" w:rsidRPr="00627D8F">
        <w:rPr>
          <w:rFonts w:ascii="Times New Roman" w:hAnsi="Times New Roman"/>
          <w:lang w:val="es-ES"/>
        </w:rPr>
        <w:t>.</w:t>
      </w:r>
    </w:p>
    <w:p w14:paraId="3243F594" w14:textId="77777777" w:rsidR="000C63C9" w:rsidRPr="00FB0498" w:rsidRDefault="00436DFA" w:rsidP="0089358E">
      <w:pPr>
        <w:pStyle w:val="ListParagraph"/>
        <w:numPr>
          <w:ilvl w:val="0"/>
          <w:numId w:val="47"/>
        </w:numPr>
        <w:jc w:val="both"/>
        <w:rPr>
          <w:rFonts w:ascii="Times New Roman" w:hAnsi="Times New Roman"/>
          <w:i/>
        </w:rPr>
      </w:pPr>
      <w:r w:rsidRPr="00DE7799">
        <w:rPr>
          <w:rFonts w:ascii="Times New Roman" w:hAnsi="Times New Roman"/>
          <w:i/>
          <w:u w:val="single"/>
        </w:rPr>
        <w:t>Relación con las agencias encargadas de la provisión del servicio y los usuarios</w:t>
      </w:r>
      <w:r w:rsidR="000C63C9" w:rsidRPr="00DE7799">
        <w:rPr>
          <w:rFonts w:ascii="Times New Roman" w:hAnsi="Times New Roman"/>
          <w:i/>
        </w:rPr>
        <w:t xml:space="preserve">: </w:t>
      </w:r>
      <w:r w:rsidR="000C63C9" w:rsidRPr="00FB0498">
        <w:rPr>
          <w:rFonts w:ascii="Times New Roman" w:hAnsi="Times New Roman"/>
        </w:rPr>
        <w:t>colaboración con reglas claras, comunicación abierta y fluida.</w:t>
      </w:r>
    </w:p>
    <w:p w14:paraId="7430F68B" w14:textId="77777777" w:rsidR="000C63C9" w:rsidRPr="009D501E" w:rsidRDefault="000C63C9" w:rsidP="0089358E">
      <w:pPr>
        <w:pStyle w:val="ListParagraph"/>
        <w:numPr>
          <w:ilvl w:val="0"/>
          <w:numId w:val="47"/>
        </w:numPr>
        <w:jc w:val="both"/>
        <w:rPr>
          <w:rFonts w:ascii="Times New Roman" w:hAnsi="Times New Roman"/>
          <w:i/>
        </w:rPr>
      </w:pPr>
      <w:r w:rsidRPr="009D501E">
        <w:rPr>
          <w:rFonts w:ascii="Times New Roman" w:hAnsi="Times New Roman"/>
          <w:i/>
          <w:u w:val="single"/>
        </w:rPr>
        <w:t>Asegurar ac</w:t>
      </w:r>
      <w:r w:rsidR="00436DFA" w:rsidRPr="009D501E">
        <w:rPr>
          <w:rFonts w:ascii="Times New Roman" w:hAnsi="Times New Roman"/>
          <w:i/>
          <w:u w:val="single"/>
        </w:rPr>
        <w:t>ceso a información</w:t>
      </w:r>
      <w:r w:rsidRPr="009D501E">
        <w:rPr>
          <w:rFonts w:ascii="Times New Roman" w:hAnsi="Times New Roman"/>
          <w:i/>
        </w:rPr>
        <w:t>:</w:t>
      </w:r>
      <w:r w:rsidR="00436DFA" w:rsidRPr="009D501E">
        <w:rPr>
          <w:rFonts w:ascii="Times New Roman" w:hAnsi="Times New Roman"/>
        </w:rPr>
        <w:t xml:space="preserve"> cualquier restricción al acceso a la información debe estar fundada en ley y debe haber salvaguardas que permitan acceso a documentos, preservando la información confidencial y reservada. </w:t>
      </w:r>
    </w:p>
    <w:p w14:paraId="156F3327" w14:textId="77777777" w:rsidR="000C63C9" w:rsidRPr="009D501E" w:rsidRDefault="00436DFA" w:rsidP="0089358E">
      <w:pPr>
        <w:pStyle w:val="ListParagraph"/>
        <w:numPr>
          <w:ilvl w:val="0"/>
          <w:numId w:val="47"/>
        </w:numPr>
        <w:jc w:val="both"/>
        <w:rPr>
          <w:rFonts w:ascii="Times New Roman" w:hAnsi="Times New Roman"/>
          <w:i/>
        </w:rPr>
      </w:pPr>
      <w:r w:rsidRPr="009D501E">
        <w:rPr>
          <w:rFonts w:ascii="Times New Roman" w:hAnsi="Times New Roman"/>
          <w:i/>
          <w:u w:val="single"/>
        </w:rPr>
        <w:t>Comunicaciones</w:t>
      </w:r>
      <w:r w:rsidR="000C63C9" w:rsidRPr="009D501E">
        <w:rPr>
          <w:rFonts w:ascii="Times New Roman" w:hAnsi="Times New Roman"/>
        </w:rPr>
        <w:t>:</w:t>
      </w:r>
      <w:r w:rsidRPr="009D501E">
        <w:rPr>
          <w:rFonts w:ascii="Times New Roman" w:hAnsi="Times New Roman"/>
        </w:rPr>
        <w:t xml:space="preserve"> comunicación activa con otras redes, sociedad civil y los medios, para ampliar la presión hacia el gobierno sobre la necesidad de mejorar la cal</w:t>
      </w:r>
      <w:r w:rsidR="000C63C9" w:rsidRPr="009D501E">
        <w:rPr>
          <w:rFonts w:ascii="Times New Roman" w:hAnsi="Times New Roman"/>
        </w:rPr>
        <w:t>idad de los servicios públicos.</w:t>
      </w:r>
    </w:p>
    <w:p w14:paraId="660A0DFF" w14:textId="77777777" w:rsidR="00436DFA" w:rsidRPr="009D501E" w:rsidRDefault="00436DFA" w:rsidP="0089358E">
      <w:pPr>
        <w:pStyle w:val="ListParagraph"/>
        <w:numPr>
          <w:ilvl w:val="0"/>
          <w:numId w:val="47"/>
        </w:numPr>
        <w:jc w:val="both"/>
        <w:rPr>
          <w:rFonts w:ascii="Times New Roman" w:hAnsi="Times New Roman"/>
          <w:i/>
        </w:rPr>
      </w:pPr>
      <w:r w:rsidRPr="009D501E">
        <w:rPr>
          <w:rFonts w:ascii="Times New Roman" w:hAnsi="Times New Roman"/>
          <w:i/>
          <w:u w:val="single"/>
        </w:rPr>
        <w:t>Evaluación</w:t>
      </w:r>
      <w:r w:rsidR="000C63C9" w:rsidRPr="009D501E">
        <w:rPr>
          <w:rFonts w:ascii="Times New Roman" w:hAnsi="Times New Roman"/>
          <w:i/>
        </w:rPr>
        <w:t>:</w:t>
      </w:r>
      <w:r w:rsidRPr="009D501E">
        <w:rPr>
          <w:rFonts w:ascii="Times New Roman" w:hAnsi="Times New Roman"/>
        </w:rPr>
        <w:t xml:space="preserve"> Los observatorios ganan legitimidad cuando se sujetan a revisiones y evaluaciones independientes que se publiquen.  </w:t>
      </w:r>
    </w:p>
    <w:p w14:paraId="2AC7DDA2" w14:textId="77777777" w:rsidR="000C63C9" w:rsidRPr="000C63C9" w:rsidRDefault="000C63C9" w:rsidP="000C63C9">
      <w:pPr>
        <w:ind w:left="360"/>
        <w:rPr>
          <w:rFonts w:ascii="Times New Roman" w:hAnsi="Times New Roman"/>
          <w:i/>
          <w:lang w:val="es-AR"/>
        </w:rPr>
      </w:pPr>
    </w:p>
    <w:p w14:paraId="508E5C34" w14:textId="77777777" w:rsidR="00817369" w:rsidRPr="00573F75" w:rsidRDefault="00817369" w:rsidP="00453E82">
      <w:pPr>
        <w:pStyle w:val="ListParagraph"/>
        <w:keepNext/>
        <w:numPr>
          <w:ilvl w:val="0"/>
          <w:numId w:val="49"/>
        </w:numPr>
        <w:jc w:val="both"/>
        <w:outlineLvl w:val="1"/>
        <w:rPr>
          <w:rFonts w:ascii="Times New Roman" w:hAnsi="Times New Roman"/>
          <w:b/>
          <w:color w:val="BF8F00" w:themeColor="accent4" w:themeShade="BF"/>
          <w:lang w:val="es-MX"/>
        </w:rPr>
      </w:pPr>
      <w:bookmarkStart w:id="5" w:name="_Toc478118885"/>
      <w:r w:rsidRPr="00573F75">
        <w:rPr>
          <w:rFonts w:ascii="Times New Roman" w:hAnsi="Times New Roman"/>
          <w:b/>
          <w:color w:val="BF8F00" w:themeColor="accent4" w:themeShade="BF"/>
          <w:lang w:val="es-MX"/>
        </w:rPr>
        <w:t xml:space="preserve">Jeannette Von Wolfersdorff, </w:t>
      </w:r>
      <w:r w:rsidR="00922EAB" w:rsidRPr="00573F75">
        <w:rPr>
          <w:rFonts w:ascii="Times New Roman" w:hAnsi="Times New Roman"/>
          <w:b/>
          <w:color w:val="BF8F00" w:themeColor="accent4" w:themeShade="BF"/>
          <w:lang w:val="es-MX"/>
        </w:rPr>
        <w:t xml:space="preserve">Directora, </w:t>
      </w:r>
      <w:r w:rsidRPr="00573F75">
        <w:rPr>
          <w:rFonts w:ascii="Times New Roman" w:hAnsi="Times New Roman"/>
          <w:b/>
          <w:color w:val="BF8F00" w:themeColor="accent4" w:themeShade="BF"/>
          <w:lang w:val="es-MX"/>
        </w:rPr>
        <w:t>Observatorio Fiscal de Chile</w:t>
      </w:r>
      <w:bookmarkEnd w:id="5"/>
    </w:p>
    <w:p w14:paraId="00741441" w14:textId="77777777" w:rsidR="00817369" w:rsidRPr="00817369" w:rsidRDefault="00817369" w:rsidP="00573F75">
      <w:pPr>
        <w:pStyle w:val="ListParagraph"/>
        <w:keepNext/>
        <w:rPr>
          <w:rFonts w:ascii="Times New Roman" w:hAnsi="Times New Roman"/>
          <w:lang w:val="es-MX"/>
        </w:rPr>
      </w:pPr>
    </w:p>
    <w:p w14:paraId="0039C188" w14:textId="77777777" w:rsidR="008905A6" w:rsidRPr="008905A6" w:rsidRDefault="00A31196" w:rsidP="00573F75">
      <w:pPr>
        <w:keepNext/>
        <w:jc w:val="both"/>
        <w:rPr>
          <w:rFonts w:ascii="Times New Roman" w:hAnsi="Times New Roman"/>
          <w:lang w:val="es-MX"/>
        </w:rPr>
      </w:pPr>
      <w:r w:rsidRPr="00A31196">
        <w:rPr>
          <w:rFonts w:ascii="Times New Roman" w:hAnsi="Times New Roman"/>
          <w:lang w:val="es-MX"/>
        </w:rPr>
        <w:t>El Observatorio</w:t>
      </w:r>
      <w:r w:rsidR="008905A6">
        <w:rPr>
          <w:rFonts w:ascii="Times New Roman" w:hAnsi="Times New Roman"/>
          <w:lang w:val="es-MX"/>
        </w:rPr>
        <w:t xml:space="preserve"> Fiscal de Chile</w:t>
      </w:r>
      <w:r w:rsidRPr="00A31196">
        <w:rPr>
          <w:rFonts w:ascii="Times New Roman" w:hAnsi="Times New Roman"/>
          <w:lang w:val="es-MX"/>
        </w:rPr>
        <w:t xml:space="preserve"> es una iniciativa conjunta entre la Facultad de Administración y Economía de la Universidad de Santiago de Chile y la Fundación Contexto Ciudadano</w:t>
      </w:r>
      <w:r w:rsidR="008905A6">
        <w:rPr>
          <w:rFonts w:ascii="Times New Roman" w:hAnsi="Times New Roman"/>
          <w:lang w:val="es-MX"/>
        </w:rPr>
        <w:t>. El mismo</w:t>
      </w:r>
      <w:r>
        <w:rPr>
          <w:rFonts w:ascii="Times New Roman" w:hAnsi="Times New Roman"/>
          <w:lang w:val="es-MX"/>
        </w:rPr>
        <w:t xml:space="preserve"> nace con los </w:t>
      </w:r>
      <w:r>
        <w:rPr>
          <w:rFonts w:ascii="Times New Roman" w:hAnsi="Times New Roman"/>
          <w:lang w:val="es-MX"/>
        </w:rPr>
        <w:lastRenderedPageBreak/>
        <w:t>objetivos de</w:t>
      </w:r>
      <w:r w:rsidR="008905A6">
        <w:rPr>
          <w:rFonts w:ascii="Times New Roman" w:hAnsi="Times New Roman"/>
          <w:lang w:val="es-MX"/>
        </w:rPr>
        <w:t>:</w:t>
      </w:r>
      <w:r>
        <w:rPr>
          <w:rFonts w:ascii="Times New Roman" w:hAnsi="Times New Roman"/>
          <w:lang w:val="es-MX"/>
        </w:rPr>
        <w:t xml:space="preserve"> (a) </w:t>
      </w:r>
      <w:r w:rsidR="008905A6">
        <w:rPr>
          <w:rFonts w:ascii="Times New Roman" w:hAnsi="Times New Roman"/>
          <w:lang w:val="es-MX"/>
        </w:rPr>
        <w:t>c</w:t>
      </w:r>
      <w:r w:rsidRPr="00A31196">
        <w:rPr>
          <w:rFonts w:ascii="Times New Roman" w:hAnsi="Times New Roman"/>
          <w:lang w:val="es-MX"/>
        </w:rPr>
        <w:t>ontar con un ciudadano interesado y mejor informado sobre la asignación y uso de los recursos públicos</w:t>
      </w:r>
      <w:r>
        <w:rPr>
          <w:rFonts w:ascii="Times New Roman" w:hAnsi="Times New Roman"/>
          <w:lang w:val="es-MX"/>
        </w:rPr>
        <w:t xml:space="preserve">, (b) </w:t>
      </w:r>
      <w:r w:rsidR="008905A6">
        <w:rPr>
          <w:rFonts w:ascii="Times New Roman" w:hAnsi="Times New Roman"/>
          <w:lang w:val="es-MX"/>
        </w:rPr>
        <w:t xml:space="preserve">alcanzar la </w:t>
      </w:r>
      <w:r w:rsidR="008905A6" w:rsidRPr="008905A6">
        <w:rPr>
          <w:rFonts w:ascii="Times New Roman" w:hAnsi="Times New Roman"/>
          <w:lang w:val="es-MX"/>
        </w:rPr>
        <w:t>t</w:t>
      </w:r>
      <w:r w:rsidRPr="008905A6">
        <w:rPr>
          <w:rFonts w:ascii="Times New Roman" w:hAnsi="Times New Roman"/>
          <w:lang w:val="es-MX"/>
        </w:rPr>
        <w:t xml:space="preserve">ransparencia efectiva en las distintas instituciones públicas chilenas y (c) </w:t>
      </w:r>
      <w:r w:rsidR="008905A6" w:rsidRPr="008905A6">
        <w:rPr>
          <w:rFonts w:ascii="Times New Roman" w:hAnsi="Times New Roman"/>
          <w:lang w:val="es-MX"/>
        </w:rPr>
        <w:t>g</w:t>
      </w:r>
      <w:r w:rsidRPr="008905A6">
        <w:rPr>
          <w:rFonts w:ascii="Times New Roman" w:hAnsi="Times New Roman"/>
          <w:lang w:val="es-MX"/>
        </w:rPr>
        <w:t xml:space="preserve">enerar análisis relevantes y de alto impacto sobre el gasto de las instituciones públicas. </w:t>
      </w:r>
    </w:p>
    <w:p w14:paraId="42C22F8F" w14:textId="77777777" w:rsidR="008905A6" w:rsidRPr="008905A6" w:rsidRDefault="008905A6" w:rsidP="00A31196">
      <w:pPr>
        <w:jc w:val="both"/>
        <w:rPr>
          <w:rFonts w:ascii="Times New Roman" w:hAnsi="Times New Roman"/>
          <w:lang w:val="es-MX"/>
        </w:rPr>
      </w:pPr>
      <w:r w:rsidRPr="008905A6">
        <w:rPr>
          <w:rFonts w:ascii="Times New Roman" w:hAnsi="Times New Roman"/>
          <w:lang w:val="es-MX"/>
        </w:rPr>
        <w:t>El Observatorio</w:t>
      </w:r>
      <w:r w:rsidR="00A31196" w:rsidRPr="008905A6">
        <w:rPr>
          <w:rFonts w:ascii="Times New Roman" w:hAnsi="Times New Roman"/>
          <w:lang w:val="es-MX"/>
        </w:rPr>
        <w:t xml:space="preserve"> partió con un diagnóstico de la información del gasto público actual en Chile que tuvo las siguientes conclusiones: (a) </w:t>
      </w:r>
      <w:r w:rsidRPr="008905A6">
        <w:rPr>
          <w:rFonts w:ascii="Times New Roman" w:hAnsi="Times New Roman"/>
          <w:lang w:val="es-MX"/>
        </w:rPr>
        <w:t>el sector público c</w:t>
      </w:r>
      <w:r w:rsidR="00A31196" w:rsidRPr="008905A6">
        <w:rPr>
          <w:rFonts w:ascii="Times New Roman" w:hAnsi="Times New Roman"/>
          <w:lang w:val="es-MX"/>
        </w:rPr>
        <w:t xml:space="preserve">arece de un registro basado en productos y resultados; (b) </w:t>
      </w:r>
      <w:r w:rsidRPr="008905A6">
        <w:rPr>
          <w:rFonts w:ascii="Times New Roman" w:hAnsi="Times New Roman"/>
          <w:lang w:val="es-MX"/>
        </w:rPr>
        <w:t xml:space="preserve">la información está </w:t>
      </w:r>
      <w:r w:rsidR="00A31196" w:rsidRPr="008905A6">
        <w:rPr>
          <w:rFonts w:ascii="Times New Roman" w:hAnsi="Times New Roman"/>
          <w:lang w:val="es-MX"/>
        </w:rPr>
        <w:t xml:space="preserve">dispersa en distintas instituciones públicas, (c) </w:t>
      </w:r>
      <w:r w:rsidRPr="008905A6">
        <w:rPr>
          <w:rFonts w:ascii="Times New Roman" w:hAnsi="Times New Roman"/>
          <w:lang w:val="es-MX"/>
        </w:rPr>
        <w:t xml:space="preserve">la información que está </w:t>
      </w:r>
      <w:r w:rsidR="00A31196" w:rsidRPr="008905A6">
        <w:rPr>
          <w:rFonts w:ascii="Times New Roman" w:hAnsi="Times New Roman"/>
          <w:lang w:val="es-MX"/>
        </w:rPr>
        <w:t xml:space="preserve">disponible </w:t>
      </w:r>
      <w:r w:rsidRPr="008905A6">
        <w:rPr>
          <w:rFonts w:ascii="Times New Roman" w:hAnsi="Times New Roman"/>
          <w:lang w:val="es-MX"/>
        </w:rPr>
        <w:t xml:space="preserve">es </w:t>
      </w:r>
      <w:r w:rsidR="00A31196" w:rsidRPr="008905A6">
        <w:rPr>
          <w:rFonts w:ascii="Times New Roman" w:hAnsi="Times New Roman"/>
          <w:lang w:val="es-MX"/>
        </w:rPr>
        <w:t>en formatos no trabajables y reutilizables</w:t>
      </w:r>
      <w:r w:rsidRPr="008905A6">
        <w:rPr>
          <w:rFonts w:ascii="Times New Roman" w:hAnsi="Times New Roman"/>
          <w:lang w:val="es-MX"/>
        </w:rPr>
        <w:t xml:space="preserve"> (por ejemplo archivos .pdf)</w:t>
      </w:r>
      <w:r w:rsidR="00A31196" w:rsidRPr="008905A6">
        <w:rPr>
          <w:rFonts w:ascii="Times New Roman" w:hAnsi="Times New Roman"/>
          <w:lang w:val="es-MX"/>
        </w:rPr>
        <w:t>, (d)</w:t>
      </w:r>
      <w:r w:rsidRPr="008905A6">
        <w:rPr>
          <w:rFonts w:ascii="Times New Roman" w:hAnsi="Times New Roman"/>
          <w:lang w:val="es-MX"/>
        </w:rPr>
        <w:t xml:space="preserve"> la misma es</w:t>
      </w:r>
      <w:r w:rsidR="00A31196" w:rsidRPr="008905A6">
        <w:rPr>
          <w:rFonts w:ascii="Times New Roman" w:hAnsi="Times New Roman"/>
          <w:lang w:val="es-MX"/>
        </w:rPr>
        <w:t xml:space="preserve"> publicada a un detalle que no favorece la interpretación, </w:t>
      </w:r>
      <w:r w:rsidRPr="008905A6">
        <w:rPr>
          <w:rFonts w:ascii="Times New Roman" w:hAnsi="Times New Roman"/>
          <w:lang w:val="es-MX"/>
        </w:rPr>
        <w:t>(</w:t>
      </w:r>
      <w:r w:rsidR="00A31196" w:rsidRPr="008905A6">
        <w:rPr>
          <w:rFonts w:ascii="Times New Roman" w:hAnsi="Times New Roman"/>
          <w:lang w:val="es-MX"/>
        </w:rPr>
        <w:t>e</w:t>
      </w:r>
      <w:r w:rsidRPr="008905A6">
        <w:rPr>
          <w:rFonts w:ascii="Times New Roman" w:hAnsi="Times New Roman"/>
          <w:lang w:val="es-MX"/>
        </w:rPr>
        <w:t>) se</w:t>
      </w:r>
      <w:r w:rsidR="00A31196" w:rsidRPr="008905A6">
        <w:rPr>
          <w:rFonts w:ascii="Times New Roman" w:hAnsi="Times New Roman"/>
          <w:lang w:val="es-MX"/>
        </w:rPr>
        <w:t xml:space="preserve"> utiliza</w:t>
      </w:r>
      <w:r w:rsidRPr="008905A6">
        <w:rPr>
          <w:rFonts w:ascii="Times New Roman" w:hAnsi="Times New Roman"/>
          <w:lang w:val="es-MX"/>
        </w:rPr>
        <w:t>n</w:t>
      </w:r>
      <w:r w:rsidR="00A31196" w:rsidRPr="008905A6">
        <w:rPr>
          <w:rFonts w:ascii="Times New Roman" w:hAnsi="Times New Roman"/>
          <w:lang w:val="es-MX"/>
        </w:rPr>
        <w:t xml:space="preserve"> conceptos demasiado técnicos y complejos. </w:t>
      </w:r>
    </w:p>
    <w:p w14:paraId="2EA76C49" w14:textId="77777777" w:rsidR="00A31196" w:rsidRDefault="00A31196" w:rsidP="00A31196">
      <w:pPr>
        <w:jc w:val="both"/>
        <w:rPr>
          <w:rFonts w:ascii="Times New Roman" w:hAnsi="Times New Roman"/>
          <w:lang w:val="es-MX"/>
        </w:rPr>
      </w:pPr>
      <w:r w:rsidRPr="008905A6">
        <w:rPr>
          <w:rFonts w:ascii="Times New Roman" w:hAnsi="Times New Roman"/>
          <w:lang w:val="es-MX"/>
        </w:rPr>
        <w:t xml:space="preserve">El </w:t>
      </w:r>
      <w:r w:rsidR="000715F9">
        <w:rPr>
          <w:rFonts w:ascii="Times New Roman" w:hAnsi="Times New Roman"/>
          <w:lang w:val="es-MX"/>
        </w:rPr>
        <w:t>O</w:t>
      </w:r>
      <w:r w:rsidR="000715F9" w:rsidRPr="008905A6">
        <w:rPr>
          <w:rFonts w:ascii="Times New Roman" w:hAnsi="Times New Roman"/>
          <w:lang w:val="es-MX"/>
        </w:rPr>
        <w:t xml:space="preserve">bservatorio </w:t>
      </w:r>
      <w:r w:rsidR="00DC4FC6">
        <w:rPr>
          <w:rFonts w:ascii="Times New Roman" w:hAnsi="Times New Roman"/>
          <w:lang w:val="es-MX"/>
        </w:rPr>
        <w:t>ha permitido</w:t>
      </w:r>
      <w:r w:rsidR="00DC4FC6" w:rsidRPr="008905A6">
        <w:rPr>
          <w:rFonts w:ascii="Times New Roman" w:hAnsi="Times New Roman"/>
          <w:lang w:val="es-MX"/>
        </w:rPr>
        <w:t xml:space="preserve"> </w:t>
      </w:r>
      <w:r w:rsidRPr="008905A6">
        <w:rPr>
          <w:rFonts w:ascii="Times New Roman" w:hAnsi="Times New Roman"/>
          <w:lang w:val="es-MX"/>
        </w:rPr>
        <w:t>llenar este vacío generando y comparti</w:t>
      </w:r>
      <w:r w:rsidR="00867CF2">
        <w:rPr>
          <w:rFonts w:ascii="Times New Roman" w:hAnsi="Times New Roman"/>
          <w:lang w:val="es-MX"/>
        </w:rPr>
        <w:t xml:space="preserve">endo </w:t>
      </w:r>
      <w:r w:rsidRPr="008905A6">
        <w:rPr>
          <w:rFonts w:ascii="Times New Roman" w:hAnsi="Times New Roman"/>
          <w:lang w:val="es-MX"/>
        </w:rPr>
        <w:t>conocimiento</w:t>
      </w:r>
      <w:r w:rsidR="00867CF2">
        <w:rPr>
          <w:rFonts w:ascii="Times New Roman" w:hAnsi="Times New Roman"/>
          <w:lang w:val="es-MX"/>
        </w:rPr>
        <w:t>s</w:t>
      </w:r>
      <w:r w:rsidRPr="008905A6">
        <w:rPr>
          <w:rFonts w:ascii="Times New Roman" w:hAnsi="Times New Roman"/>
          <w:lang w:val="es-MX"/>
        </w:rPr>
        <w:t xml:space="preserve"> sobre el gasto público a los ciudadanos</w:t>
      </w:r>
      <w:r w:rsidR="00867CF2">
        <w:rPr>
          <w:rFonts w:ascii="Times New Roman" w:hAnsi="Times New Roman"/>
          <w:lang w:val="es-MX"/>
        </w:rPr>
        <w:t>. Principalmente se analiza</w:t>
      </w:r>
      <w:r w:rsidRPr="008905A6">
        <w:rPr>
          <w:rFonts w:ascii="Times New Roman" w:hAnsi="Times New Roman"/>
          <w:lang w:val="es-MX"/>
        </w:rPr>
        <w:t xml:space="preserve"> los datos del gasto público y reportan hallazgos relevantes y de interés. </w:t>
      </w:r>
      <w:r w:rsidR="008905A6" w:rsidRPr="008905A6">
        <w:rPr>
          <w:rFonts w:ascii="Times New Roman" w:hAnsi="Times New Roman"/>
          <w:lang w:val="es-MX"/>
        </w:rPr>
        <w:t>El Observatorio c</w:t>
      </w:r>
      <w:r w:rsidRPr="008905A6">
        <w:rPr>
          <w:rFonts w:ascii="Times New Roman" w:hAnsi="Times New Roman"/>
          <w:lang w:val="es-MX"/>
        </w:rPr>
        <w:t xml:space="preserve">oopera con los servicios públicos para mejorar su rendición de cuentas a través del portal </w:t>
      </w:r>
      <w:hyperlink r:id="rId9" w:history="1">
        <w:r w:rsidRPr="008905A6">
          <w:rPr>
            <w:rFonts w:ascii="Times New Roman" w:hAnsi="Times New Roman"/>
            <w:i/>
            <w:lang w:val="es-MX"/>
          </w:rPr>
          <w:t>www.observatoriofiscal.cl</w:t>
        </w:r>
      </w:hyperlink>
      <w:r w:rsidR="008905A6">
        <w:rPr>
          <w:rFonts w:ascii="Times New Roman" w:hAnsi="Times New Roman"/>
          <w:lang w:val="es-MX"/>
        </w:rPr>
        <w:t xml:space="preserve"> </w:t>
      </w:r>
      <w:r w:rsidRPr="008905A6">
        <w:rPr>
          <w:rFonts w:ascii="Times New Roman" w:hAnsi="Times New Roman"/>
          <w:lang w:val="es-MX"/>
        </w:rPr>
        <w:t>y el portal de Gasto Amigable Municipal</w:t>
      </w:r>
      <w:r w:rsidR="00867CF2">
        <w:rPr>
          <w:rFonts w:ascii="Times New Roman" w:hAnsi="Times New Roman"/>
          <w:lang w:val="es-MX"/>
        </w:rPr>
        <w:t>. Este último</w:t>
      </w:r>
      <w:r w:rsidRPr="008905A6">
        <w:rPr>
          <w:rFonts w:ascii="Times New Roman" w:hAnsi="Times New Roman"/>
          <w:lang w:val="es-MX"/>
        </w:rPr>
        <w:t xml:space="preserve"> consiste en el diseño y creación de un portal de rendición de cuentas que los municipios implementen en su</w:t>
      </w:r>
      <w:r w:rsidR="00DC4FC6">
        <w:rPr>
          <w:rFonts w:ascii="Times New Roman" w:hAnsi="Times New Roman"/>
          <w:lang w:val="es-MX"/>
        </w:rPr>
        <w:t>s</w:t>
      </w:r>
      <w:r w:rsidRPr="008905A6">
        <w:rPr>
          <w:rFonts w:ascii="Times New Roman" w:hAnsi="Times New Roman"/>
          <w:lang w:val="es-MX"/>
        </w:rPr>
        <w:t xml:space="preserve"> propio</w:t>
      </w:r>
      <w:r w:rsidR="00C74EAC">
        <w:rPr>
          <w:rFonts w:ascii="Times New Roman" w:hAnsi="Times New Roman"/>
          <w:lang w:val="es-MX"/>
        </w:rPr>
        <w:t>s</w:t>
      </w:r>
      <w:r w:rsidRPr="008905A6">
        <w:rPr>
          <w:rFonts w:ascii="Times New Roman" w:hAnsi="Times New Roman"/>
          <w:lang w:val="es-MX"/>
        </w:rPr>
        <w:t xml:space="preserve"> sitio</w:t>
      </w:r>
      <w:r w:rsidR="00867CF2">
        <w:rPr>
          <w:rFonts w:ascii="Times New Roman" w:hAnsi="Times New Roman"/>
          <w:lang w:val="es-MX"/>
        </w:rPr>
        <w:t>s</w:t>
      </w:r>
      <w:r w:rsidRPr="008905A6">
        <w:rPr>
          <w:rFonts w:ascii="Times New Roman" w:hAnsi="Times New Roman"/>
          <w:lang w:val="es-MX"/>
        </w:rPr>
        <w:t xml:space="preserve"> web y que </w:t>
      </w:r>
      <w:r w:rsidR="00922EAB" w:rsidRPr="008905A6">
        <w:rPr>
          <w:rFonts w:ascii="Times New Roman" w:hAnsi="Times New Roman"/>
          <w:lang w:val="es-MX"/>
        </w:rPr>
        <w:t>de</w:t>
      </w:r>
      <w:r w:rsidR="00922EAB">
        <w:rPr>
          <w:rFonts w:ascii="Times New Roman" w:hAnsi="Times New Roman"/>
          <w:lang w:val="es-MX"/>
        </w:rPr>
        <w:t>n</w:t>
      </w:r>
      <w:r w:rsidRPr="008905A6">
        <w:rPr>
          <w:rFonts w:ascii="Times New Roman" w:hAnsi="Times New Roman"/>
          <w:lang w:val="es-MX"/>
        </w:rPr>
        <w:t xml:space="preserve"> cuenta de su gasto de forma amigable, entendible y de interés para la comunidad.</w:t>
      </w:r>
    </w:p>
    <w:p w14:paraId="67F1E6BD" w14:textId="77777777" w:rsidR="000715F9" w:rsidRPr="008905A6" w:rsidRDefault="003E4D93" w:rsidP="00A31196">
      <w:pPr>
        <w:jc w:val="both"/>
        <w:rPr>
          <w:rFonts w:ascii="Times New Roman" w:hAnsi="Times New Roman"/>
          <w:lang w:val="es-MX"/>
        </w:rPr>
      </w:pPr>
      <w:r>
        <w:rPr>
          <w:rFonts w:ascii="Times New Roman" w:hAnsi="Times New Roman"/>
          <w:lang w:val="es-MX"/>
        </w:rPr>
        <w:t>Jeannette</w:t>
      </w:r>
      <w:r w:rsidR="000715F9" w:rsidRPr="000715F9">
        <w:rPr>
          <w:rFonts w:ascii="Times New Roman" w:hAnsi="Times New Roman"/>
          <w:lang w:val="es-MX"/>
        </w:rPr>
        <w:t xml:space="preserve"> destacó la importancia de las nuevas tecnologías para la creación del Observatorio en Guatemala; con inteligencia de negocios</w:t>
      </w:r>
      <w:r w:rsidR="00746167">
        <w:rPr>
          <w:rStyle w:val="FootnoteReference"/>
          <w:rFonts w:ascii="Times New Roman" w:hAnsi="Times New Roman"/>
          <w:lang w:val="es-MX"/>
        </w:rPr>
        <w:footnoteReference w:id="4"/>
      </w:r>
      <w:r w:rsidR="000715F9" w:rsidRPr="000715F9">
        <w:rPr>
          <w:rFonts w:ascii="Times New Roman" w:hAnsi="Times New Roman"/>
          <w:lang w:val="es-MX"/>
        </w:rPr>
        <w:t xml:space="preserve"> y ciencia de datos</w:t>
      </w:r>
      <w:r>
        <w:rPr>
          <w:rFonts w:ascii="Times New Roman" w:hAnsi="Times New Roman"/>
          <w:lang w:val="es-MX"/>
        </w:rPr>
        <w:t>. E</w:t>
      </w:r>
      <w:r w:rsidR="000715F9" w:rsidRPr="000715F9">
        <w:rPr>
          <w:rFonts w:ascii="Times New Roman" w:hAnsi="Times New Roman"/>
          <w:lang w:val="es-MX"/>
        </w:rPr>
        <w:t xml:space="preserve">l Observatorio de Guatemala podría crear </w:t>
      </w:r>
      <w:r>
        <w:rPr>
          <w:rFonts w:ascii="Times New Roman" w:hAnsi="Times New Roman"/>
          <w:lang w:val="es-MX"/>
        </w:rPr>
        <w:t>tableros</w:t>
      </w:r>
      <w:r w:rsidR="000715F9" w:rsidRPr="000715F9">
        <w:rPr>
          <w:rFonts w:ascii="Times New Roman" w:hAnsi="Times New Roman"/>
          <w:lang w:val="es-MX"/>
        </w:rPr>
        <w:t xml:space="preserve"> con reportes y alertas automátic</w:t>
      </w:r>
      <w:r>
        <w:rPr>
          <w:rFonts w:ascii="Times New Roman" w:hAnsi="Times New Roman"/>
          <w:lang w:val="es-MX"/>
        </w:rPr>
        <w:t>a</w:t>
      </w:r>
      <w:r w:rsidR="000715F9" w:rsidRPr="000715F9">
        <w:rPr>
          <w:rFonts w:ascii="Times New Roman" w:hAnsi="Times New Roman"/>
          <w:lang w:val="es-MX"/>
        </w:rPr>
        <w:t xml:space="preserve">s, sobre lo cual podrían elaborarse modelos analíticos orientados a la búsqueda de patrones sobre grandes volúmenes de datos. Para ser “puente entre </w:t>
      </w:r>
      <w:r w:rsidRPr="000715F9">
        <w:rPr>
          <w:rFonts w:ascii="Times New Roman" w:hAnsi="Times New Roman"/>
          <w:lang w:val="es-MX"/>
        </w:rPr>
        <w:t>ciudadanía</w:t>
      </w:r>
      <w:r w:rsidR="000715F9" w:rsidRPr="000715F9">
        <w:rPr>
          <w:rFonts w:ascii="Times New Roman" w:hAnsi="Times New Roman"/>
          <w:lang w:val="es-MX"/>
        </w:rPr>
        <w:t xml:space="preserve"> y Estado”, el Observatorio de Guatemala debiera además contar con un equipo </w:t>
      </w:r>
      <w:r>
        <w:rPr>
          <w:rFonts w:ascii="Times New Roman" w:hAnsi="Times New Roman"/>
          <w:lang w:val="es-MX"/>
        </w:rPr>
        <w:t xml:space="preserve">de trabajo que cuente </w:t>
      </w:r>
      <w:r w:rsidR="000715F9" w:rsidRPr="000715F9">
        <w:rPr>
          <w:rFonts w:ascii="Times New Roman" w:hAnsi="Times New Roman"/>
          <w:lang w:val="es-MX"/>
        </w:rPr>
        <w:t>con competencias en gestión y visualización de información en formatos resumidos, atractivos y comprensibles para</w:t>
      </w:r>
      <w:r>
        <w:rPr>
          <w:rFonts w:ascii="Times New Roman" w:hAnsi="Times New Roman"/>
          <w:lang w:val="es-MX"/>
        </w:rPr>
        <w:t xml:space="preserve"> una audiencia</w:t>
      </w:r>
      <w:r w:rsidR="000715F9" w:rsidRPr="000715F9">
        <w:rPr>
          <w:rFonts w:ascii="Times New Roman" w:hAnsi="Times New Roman"/>
          <w:lang w:val="es-MX"/>
        </w:rPr>
        <w:t xml:space="preserve"> </w:t>
      </w:r>
      <w:r w:rsidRPr="000715F9">
        <w:rPr>
          <w:rFonts w:ascii="Times New Roman" w:hAnsi="Times New Roman"/>
          <w:lang w:val="es-MX"/>
        </w:rPr>
        <w:t>no expert</w:t>
      </w:r>
      <w:r>
        <w:rPr>
          <w:rFonts w:ascii="Times New Roman" w:hAnsi="Times New Roman"/>
          <w:lang w:val="es-MX"/>
        </w:rPr>
        <w:t>a</w:t>
      </w:r>
      <w:r w:rsidR="000715F9" w:rsidRPr="000715F9">
        <w:rPr>
          <w:rFonts w:ascii="Times New Roman" w:hAnsi="Times New Roman"/>
          <w:lang w:val="es-MX"/>
        </w:rPr>
        <w:t>.</w:t>
      </w:r>
    </w:p>
    <w:p w14:paraId="462DBFAB" w14:textId="77777777" w:rsidR="00817369" w:rsidRPr="00453E82" w:rsidRDefault="00817369" w:rsidP="00453E82">
      <w:pPr>
        <w:pStyle w:val="ListParagraph"/>
        <w:numPr>
          <w:ilvl w:val="0"/>
          <w:numId w:val="49"/>
        </w:numPr>
        <w:jc w:val="both"/>
        <w:outlineLvl w:val="1"/>
        <w:rPr>
          <w:rFonts w:ascii="Times New Roman" w:hAnsi="Times New Roman"/>
          <w:b/>
          <w:color w:val="BF8F00" w:themeColor="accent4" w:themeShade="BF"/>
          <w:lang w:val="pt-BR"/>
        </w:rPr>
      </w:pPr>
      <w:bookmarkStart w:id="6" w:name="_Toc478118886"/>
      <w:r w:rsidRPr="00453E82">
        <w:rPr>
          <w:rFonts w:ascii="Times New Roman" w:hAnsi="Times New Roman"/>
          <w:b/>
          <w:color w:val="BF8F00" w:themeColor="accent4" w:themeShade="BF"/>
          <w:lang w:val="pt-BR"/>
        </w:rPr>
        <w:t xml:space="preserve">Roger Trigueiros, </w:t>
      </w:r>
      <w:r w:rsidR="00922EAB" w:rsidRPr="00453E82">
        <w:rPr>
          <w:rFonts w:ascii="Times New Roman" w:hAnsi="Times New Roman"/>
          <w:b/>
          <w:color w:val="BF8F00" w:themeColor="accent4" w:themeShade="BF"/>
          <w:lang w:val="pt-BR"/>
        </w:rPr>
        <w:t xml:space="preserve">Vice Presidente, </w:t>
      </w:r>
      <w:r w:rsidRPr="00453E82">
        <w:rPr>
          <w:rFonts w:ascii="Times New Roman" w:hAnsi="Times New Roman"/>
          <w:b/>
          <w:color w:val="BF8F00" w:themeColor="accent4" w:themeShade="BF"/>
          <w:lang w:val="pt-BR"/>
        </w:rPr>
        <w:t>Observatorio Social Brasil, Londrina</w:t>
      </w:r>
      <w:bookmarkEnd w:id="6"/>
    </w:p>
    <w:p w14:paraId="641EE93F" w14:textId="77777777" w:rsidR="008905A6" w:rsidRPr="00277F97" w:rsidRDefault="008905A6" w:rsidP="0066730E">
      <w:pPr>
        <w:keepNext/>
        <w:rPr>
          <w:rFonts w:ascii="Times New Roman" w:hAnsi="Times New Roman"/>
          <w:lang w:val="pt-BR"/>
        </w:rPr>
      </w:pPr>
    </w:p>
    <w:p w14:paraId="10E705D5" w14:textId="77777777" w:rsidR="008905A6" w:rsidRDefault="008905A6" w:rsidP="0066730E">
      <w:pPr>
        <w:keepNext/>
        <w:jc w:val="both"/>
        <w:rPr>
          <w:rFonts w:ascii="Times New Roman" w:hAnsi="Times New Roman"/>
          <w:lang w:val="es-MX"/>
        </w:rPr>
      </w:pPr>
      <w:r>
        <w:rPr>
          <w:rFonts w:ascii="Times New Roman" w:hAnsi="Times New Roman"/>
          <w:lang w:val="es-MX"/>
        </w:rPr>
        <w:t>El Observatorio</w:t>
      </w:r>
      <w:r w:rsidRPr="008905A6">
        <w:rPr>
          <w:rFonts w:ascii="Times New Roman" w:hAnsi="Times New Roman"/>
          <w:lang w:val="es-MX"/>
        </w:rPr>
        <w:t xml:space="preserve"> de Londrina es una asociación civil sin fines de lucro, institución independiente y no partidista, fundada en el 29 de septiembre de 2009.</w:t>
      </w:r>
      <w:r>
        <w:rPr>
          <w:rFonts w:ascii="Times New Roman" w:hAnsi="Times New Roman"/>
          <w:lang w:val="es-MX"/>
        </w:rPr>
        <w:t xml:space="preserve"> </w:t>
      </w:r>
      <w:r w:rsidRPr="008905A6">
        <w:rPr>
          <w:rFonts w:ascii="Times New Roman" w:hAnsi="Times New Roman"/>
          <w:lang w:val="es-MX"/>
        </w:rPr>
        <w:t>Se compone de profesionales, funcionarios, comerciantes, empresarios, estudiantes y entidades representativas de la sociedad civil.</w:t>
      </w:r>
      <w:r>
        <w:rPr>
          <w:rFonts w:ascii="Times New Roman" w:hAnsi="Times New Roman"/>
          <w:lang w:val="es-MX"/>
        </w:rPr>
        <w:t xml:space="preserve"> La misión del Observatorio </w:t>
      </w:r>
      <w:r w:rsidRPr="008905A6">
        <w:rPr>
          <w:rFonts w:ascii="Times New Roman" w:hAnsi="Times New Roman"/>
          <w:lang w:val="es-MX"/>
        </w:rPr>
        <w:t>es actuar sobre el control y optimización de la aplicación de lo</w:t>
      </w:r>
      <w:r>
        <w:rPr>
          <w:rFonts w:ascii="Times New Roman" w:hAnsi="Times New Roman"/>
          <w:lang w:val="es-MX"/>
        </w:rPr>
        <w:t>s recursos públicos en Londrina</w:t>
      </w:r>
      <w:r w:rsidR="00A30611">
        <w:rPr>
          <w:rFonts w:ascii="Times New Roman" w:hAnsi="Times New Roman"/>
          <w:lang w:val="es-MX"/>
        </w:rPr>
        <w:t>. Se concentran</w:t>
      </w:r>
      <w:r>
        <w:rPr>
          <w:rFonts w:ascii="Times New Roman" w:hAnsi="Times New Roman"/>
          <w:lang w:val="es-MX"/>
        </w:rPr>
        <w:t xml:space="preserve"> en el análisis </w:t>
      </w:r>
      <w:r w:rsidR="00A30611">
        <w:rPr>
          <w:rFonts w:ascii="Times New Roman" w:hAnsi="Times New Roman"/>
          <w:lang w:val="es-MX"/>
        </w:rPr>
        <w:t xml:space="preserve">de las </w:t>
      </w:r>
      <w:r>
        <w:rPr>
          <w:rFonts w:ascii="Times New Roman" w:hAnsi="Times New Roman"/>
          <w:lang w:val="es-MX"/>
        </w:rPr>
        <w:t xml:space="preserve">licitaciones públicas </w:t>
      </w:r>
      <w:r w:rsidR="000A77F0">
        <w:rPr>
          <w:rFonts w:ascii="Times New Roman" w:hAnsi="Times New Roman"/>
          <w:lang w:val="es-MX"/>
        </w:rPr>
        <w:t xml:space="preserve">en todas las etapas del proceso </w:t>
      </w:r>
      <w:r>
        <w:rPr>
          <w:rFonts w:ascii="Times New Roman" w:hAnsi="Times New Roman"/>
          <w:lang w:val="es-MX"/>
        </w:rPr>
        <w:t xml:space="preserve">(servicios, obras y materiales) </w:t>
      </w:r>
      <w:r w:rsidR="000778E3">
        <w:rPr>
          <w:rFonts w:ascii="Times New Roman" w:hAnsi="Times New Roman"/>
          <w:lang w:val="es-MX"/>
        </w:rPr>
        <w:t>para evitar el desvío de recursos</w:t>
      </w:r>
      <w:r w:rsidR="00A30611">
        <w:rPr>
          <w:rFonts w:ascii="Times New Roman" w:hAnsi="Times New Roman"/>
          <w:lang w:val="es-MX"/>
        </w:rPr>
        <w:t>. Además, recientemente han incorporado también el análisis a la</w:t>
      </w:r>
      <w:r>
        <w:rPr>
          <w:rFonts w:ascii="Times New Roman" w:hAnsi="Times New Roman"/>
          <w:lang w:val="es-MX"/>
        </w:rPr>
        <w:t xml:space="preserve"> nómina de funcionarios públicos.</w:t>
      </w:r>
    </w:p>
    <w:p w14:paraId="09D77E18" w14:textId="77777777" w:rsidR="008905A6" w:rsidRDefault="00922EAB" w:rsidP="008C6E2A">
      <w:pPr>
        <w:jc w:val="both"/>
        <w:rPr>
          <w:rFonts w:ascii="Times New Roman" w:hAnsi="Times New Roman"/>
          <w:lang w:val="es-MX"/>
        </w:rPr>
      </w:pPr>
      <w:r>
        <w:rPr>
          <w:rFonts w:ascii="Times New Roman" w:hAnsi="Times New Roman"/>
          <w:lang w:val="es-MX"/>
        </w:rPr>
        <w:t xml:space="preserve">El Observatorio de Londrina </w:t>
      </w:r>
      <w:r w:rsidR="008C6E2A" w:rsidRPr="008C6E2A">
        <w:rPr>
          <w:rFonts w:ascii="Times New Roman" w:hAnsi="Times New Roman"/>
          <w:lang w:val="es-MX"/>
        </w:rPr>
        <w:t xml:space="preserve">integra la red </w:t>
      </w:r>
      <w:r>
        <w:rPr>
          <w:rFonts w:ascii="Times New Roman" w:hAnsi="Times New Roman"/>
          <w:lang w:val="es-MX"/>
        </w:rPr>
        <w:t xml:space="preserve">de </w:t>
      </w:r>
      <w:r w:rsidR="008C6E2A" w:rsidRPr="008C6E2A">
        <w:rPr>
          <w:rFonts w:ascii="Times New Roman" w:hAnsi="Times New Roman"/>
          <w:lang w:val="es-MX"/>
        </w:rPr>
        <w:t>O</w:t>
      </w:r>
      <w:r w:rsidR="008C6E2A">
        <w:rPr>
          <w:rFonts w:ascii="Times New Roman" w:hAnsi="Times New Roman"/>
          <w:lang w:val="es-MX"/>
        </w:rPr>
        <w:t>bservatorios Sociales de Brasil</w:t>
      </w:r>
      <w:r w:rsidR="00C21E7A">
        <w:rPr>
          <w:rFonts w:ascii="Times New Roman" w:hAnsi="Times New Roman"/>
          <w:lang w:val="es-MX"/>
        </w:rPr>
        <w:t xml:space="preserve"> (</w:t>
      </w:r>
      <w:hyperlink r:id="rId10" w:history="1">
        <w:r w:rsidR="00C21E7A" w:rsidRPr="00BD4AC2">
          <w:rPr>
            <w:rStyle w:val="Hyperlink"/>
            <w:rFonts w:ascii="Times New Roman" w:hAnsi="Times New Roman" w:cs="Times New Roman"/>
            <w:i/>
            <w:color w:val="000000" w:themeColor="text1"/>
            <w:sz w:val="21"/>
            <w:szCs w:val="21"/>
            <w:lang w:val="es-AR"/>
          </w:rPr>
          <w:t>http://osbrasil.org.br/</w:t>
        </w:r>
      </w:hyperlink>
      <w:r w:rsidR="00C21E7A">
        <w:rPr>
          <w:rStyle w:val="Hyperlink"/>
          <w:rFonts w:ascii="Times New Roman" w:hAnsi="Times New Roman" w:cs="Times New Roman"/>
          <w:i/>
          <w:color w:val="000000" w:themeColor="text1"/>
          <w:sz w:val="21"/>
          <w:szCs w:val="21"/>
          <w:lang w:val="es-AR"/>
        </w:rPr>
        <w:t>)</w:t>
      </w:r>
      <w:r w:rsidR="008C6E2A">
        <w:rPr>
          <w:rFonts w:ascii="Times New Roman" w:hAnsi="Times New Roman"/>
          <w:lang w:val="es-MX"/>
        </w:rPr>
        <w:t xml:space="preserve"> donde ha</w:t>
      </w:r>
      <w:r w:rsidR="008C6E2A" w:rsidRPr="008C6E2A">
        <w:rPr>
          <w:rFonts w:ascii="Times New Roman" w:hAnsi="Times New Roman"/>
          <w:lang w:val="es-MX"/>
        </w:rPr>
        <w:t>y aproximadamente 100 observatorios presentes en 15 de los 26 estados brasileños y en el Distrito Federal</w:t>
      </w:r>
      <w:r w:rsidR="008C6E2A">
        <w:rPr>
          <w:rFonts w:ascii="Times New Roman" w:hAnsi="Times New Roman"/>
          <w:lang w:val="es-MX"/>
        </w:rPr>
        <w:t xml:space="preserve">. </w:t>
      </w:r>
      <w:r w:rsidR="008905A6">
        <w:rPr>
          <w:rFonts w:ascii="Times New Roman" w:hAnsi="Times New Roman"/>
          <w:lang w:val="es-MX"/>
        </w:rPr>
        <w:t>El Observatorio</w:t>
      </w:r>
      <w:r>
        <w:rPr>
          <w:rFonts w:ascii="Times New Roman" w:hAnsi="Times New Roman"/>
          <w:lang w:val="es-MX"/>
        </w:rPr>
        <w:t xml:space="preserve"> de Londrina</w:t>
      </w:r>
      <w:r w:rsidR="008905A6">
        <w:rPr>
          <w:rFonts w:ascii="Times New Roman" w:hAnsi="Times New Roman"/>
          <w:lang w:val="es-MX"/>
        </w:rPr>
        <w:t xml:space="preserve"> se enmarca en los siguientes valores</w:t>
      </w:r>
      <w:r>
        <w:rPr>
          <w:rFonts w:ascii="Times New Roman" w:hAnsi="Times New Roman"/>
          <w:lang w:val="es-MX"/>
        </w:rPr>
        <w:t>:</w:t>
      </w:r>
      <w:r w:rsidR="008905A6">
        <w:rPr>
          <w:rFonts w:ascii="Times New Roman" w:hAnsi="Times New Roman"/>
          <w:lang w:val="es-MX"/>
        </w:rPr>
        <w:t xml:space="preserve"> legalidad, </w:t>
      </w:r>
      <w:r w:rsidR="00C21E7A">
        <w:rPr>
          <w:rFonts w:ascii="Times New Roman" w:hAnsi="Times New Roman"/>
          <w:lang w:val="es-MX"/>
        </w:rPr>
        <w:t xml:space="preserve">no </w:t>
      </w:r>
      <w:r w:rsidR="008905A6" w:rsidRPr="008905A6">
        <w:rPr>
          <w:rFonts w:ascii="Times New Roman" w:hAnsi="Times New Roman"/>
          <w:lang w:val="es-MX"/>
        </w:rPr>
        <w:t>partidario</w:t>
      </w:r>
      <w:r w:rsidR="008905A6">
        <w:rPr>
          <w:rFonts w:ascii="Times New Roman" w:hAnsi="Times New Roman"/>
          <w:lang w:val="es-MX"/>
        </w:rPr>
        <w:t>, transparencia, g</w:t>
      </w:r>
      <w:r w:rsidR="008905A6" w:rsidRPr="008905A6">
        <w:rPr>
          <w:rFonts w:ascii="Times New Roman" w:hAnsi="Times New Roman"/>
          <w:lang w:val="es-MX"/>
        </w:rPr>
        <w:t>estión democrática</w:t>
      </w:r>
      <w:r w:rsidR="008905A6">
        <w:rPr>
          <w:rFonts w:ascii="Times New Roman" w:hAnsi="Times New Roman"/>
          <w:lang w:val="es-MX"/>
        </w:rPr>
        <w:t>, c</w:t>
      </w:r>
      <w:r w:rsidR="008905A6" w:rsidRPr="008905A6">
        <w:rPr>
          <w:rFonts w:ascii="Times New Roman" w:hAnsi="Times New Roman"/>
          <w:lang w:val="es-MX"/>
        </w:rPr>
        <w:t>oop</w:t>
      </w:r>
      <w:r w:rsidR="008905A6">
        <w:rPr>
          <w:rFonts w:ascii="Times New Roman" w:hAnsi="Times New Roman"/>
          <w:lang w:val="es-MX"/>
        </w:rPr>
        <w:t>eración con otras instituciones, conducta ética, p</w:t>
      </w:r>
      <w:r w:rsidR="008905A6" w:rsidRPr="008905A6">
        <w:rPr>
          <w:rFonts w:ascii="Times New Roman" w:hAnsi="Times New Roman"/>
          <w:lang w:val="es-MX"/>
        </w:rPr>
        <w:t>erseverancia</w:t>
      </w:r>
      <w:r w:rsidR="008905A6">
        <w:rPr>
          <w:rFonts w:ascii="Times New Roman" w:hAnsi="Times New Roman"/>
          <w:lang w:val="es-MX"/>
        </w:rPr>
        <w:t>, e</w:t>
      </w:r>
      <w:r w:rsidR="008905A6" w:rsidRPr="008905A6">
        <w:rPr>
          <w:rFonts w:ascii="Times New Roman" w:hAnsi="Times New Roman"/>
          <w:lang w:val="es-MX"/>
        </w:rPr>
        <w:t>ntidad aglutinadora de la sociedad</w:t>
      </w:r>
      <w:r w:rsidR="000778E3">
        <w:rPr>
          <w:rFonts w:ascii="Times New Roman" w:hAnsi="Times New Roman"/>
          <w:lang w:val="es-MX"/>
        </w:rPr>
        <w:t>.</w:t>
      </w:r>
    </w:p>
    <w:p w14:paraId="2B0D1DA9" w14:textId="77777777" w:rsidR="000778E3" w:rsidRDefault="00922EAB" w:rsidP="008C6E2A">
      <w:pPr>
        <w:jc w:val="both"/>
        <w:rPr>
          <w:rFonts w:ascii="Times New Roman" w:hAnsi="Times New Roman"/>
          <w:lang w:val="es-MX"/>
        </w:rPr>
      </w:pPr>
      <w:r>
        <w:rPr>
          <w:rFonts w:ascii="Times New Roman" w:hAnsi="Times New Roman"/>
          <w:lang w:val="es-MX"/>
        </w:rPr>
        <w:lastRenderedPageBreak/>
        <w:t>El Sr. Triguero explicó que e</w:t>
      </w:r>
      <w:r w:rsidR="009626ED">
        <w:rPr>
          <w:rFonts w:ascii="Times New Roman" w:hAnsi="Times New Roman"/>
          <w:lang w:val="es-MX"/>
        </w:rPr>
        <w:t>l Observatorio cuenta con su propio estatuto social</w:t>
      </w:r>
      <w:r w:rsidR="009626ED">
        <w:rPr>
          <w:rStyle w:val="FootnoteReference"/>
          <w:rFonts w:ascii="Times New Roman" w:hAnsi="Times New Roman"/>
          <w:lang w:val="es-MX"/>
        </w:rPr>
        <w:footnoteReference w:id="5"/>
      </w:r>
      <w:r w:rsidR="009626ED">
        <w:rPr>
          <w:rFonts w:ascii="Times New Roman" w:hAnsi="Times New Roman"/>
          <w:lang w:val="es-MX"/>
        </w:rPr>
        <w:t xml:space="preserve">. </w:t>
      </w:r>
      <w:r w:rsidR="000778E3">
        <w:rPr>
          <w:rFonts w:ascii="Times New Roman" w:hAnsi="Times New Roman"/>
          <w:lang w:val="es-MX"/>
        </w:rPr>
        <w:t>Su estructura se basa en un Consejo Superior Consultivo; tres ámbitos deliberativos</w:t>
      </w:r>
      <w:r>
        <w:rPr>
          <w:rFonts w:ascii="Times New Roman" w:hAnsi="Times New Roman"/>
          <w:lang w:val="es-MX"/>
        </w:rPr>
        <w:t>--</w:t>
      </w:r>
      <w:r w:rsidR="000778E3">
        <w:rPr>
          <w:rFonts w:ascii="Times New Roman" w:hAnsi="Times New Roman"/>
          <w:lang w:val="es-MX"/>
        </w:rPr>
        <w:t xml:space="preserve"> Asamblea General; </w:t>
      </w:r>
      <w:r w:rsidR="000778E3" w:rsidRPr="000778E3">
        <w:rPr>
          <w:rFonts w:ascii="Times New Roman" w:hAnsi="Times New Roman"/>
          <w:lang w:val="es-MX"/>
        </w:rPr>
        <w:t>Consejo de ad</w:t>
      </w:r>
      <w:r w:rsidR="000778E3">
        <w:rPr>
          <w:rFonts w:ascii="Times New Roman" w:hAnsi="Times New Roman"/>
          <w:lang w:val="es-MX"/>
        </w:rPr>
        <w:t>ministración y el Consejo Fiscal</w:t>
      </w:r>
      <w:r>
        <w:rPr>
          <w:rFonts w:ascii="Times New Roman" w:hAnsi="Times New Roman"/>
          <w:lang w:val="es-MX"/>
        </w:rPr>
        <w:t>---</w:t>
      </w:r>
      <w:r w:rsidR="000778E3">
        <w:rPr>
          <w:rFonts w:ascii="Times New Roman" w:hAnsi="Times New Roman"/>
          <w:lang w:val="es-MX"/>
        </w:rPr>
        <w:t>y dos ámbitos ejecutivos</w:t>
      </w:r>
      <w:r>
        <w:rPr>
          <w:rFonts w:ascii="Times New Roman" w:hAnsi="Times New Roman"/>
          <w:lang w:val="es-MX"/>
        </w:rPr>
        <w:t>--</w:t>
      </w:r>
      <w:r w:rsidR="000778E3">
        <w:rPr>
          <w:rFonts w:ascii="Times New Roman" w:hAnsi="Times New Roman"/>
          <w:lang w:val="es-MX"/>
        </w:rPr>
        <w:t xml:space="preserve">la Secretaría Ejecutiva y los </w:t>
      </w:r>
      <w:r w:rsidR="000778E3" w:rsidRPr="000778E3">
        <w:rPr>
          <w:rFonts w:ascii="Times New Roman" w:hAnsi="Times New Roman"/>
          <w:lang w:val="es-MX"/>
        </w:rPr>
        <w:t>departamentos</w:t>
      </w:r>
      <w:r w:rsidR="000778E3">
        <w:rPr>
          <w:rFonts w:ascii="Times New Roman" w:hAnsi="Times New Roman"/>
          <w:lang w:val="es-MX"/>
        </w:rPr>
        <w:t xml:space="preserve"> encargados de la gestión de </w:t>
      </w:r>
      <w:r w:rsidR="000778E3" w:rsidRPr="000778E3">
        <w:rPr>
          <w:rFonts w:ascii="Times New Roman" w:hAnsi="Times New Roman"/>
          <w:lang w:val="es-MX"/>
        </w:rPr>
        <w:t xml:space="preserve">acciones de monitores, debate, investigación y </w:t>
      </w:r>
      <w:r w:rsidR="000778E3">
        <w:rPr>
          <w:rFonts w:ascii="Times New Roman" w:hAnsi="Times New Roman"/>
          <w:lang w:val="es-MX"/>
        </w:rPr>
        <w:t xml:space="preserve">puesta en </w:t>
      </w:r>
      <w:r w:rsidR="000778E3" w:rsidRPr="000778E3">
        <w:rPr>
          <w:rFonts w:ascii="Times New Roman" w:hAnsi="Times New Roman"/>
          <w:lang w:val="es-MX"/>
        </w:rPr>
        <w:t>práctica</w:t>
      </w:r>
      <w:r w:rsidR="000778E3">
        <w:rPr>
          <w:rFonts w:ascii="Times New Roman" w:hAnsi="Times New Roman"/>
          <w:lang w:val="es-MX"/>
        </w:rPr>
        <w:t xml:space="preserve">. El </w:t>
      </w:r>
      <w:r>
        <w:rPr>
          <w:rFonts w:ascii="Times New Roman" w:hAnsi="Times New Roman"/>
          <w:lang w:val="es-MX"/>
        </w:rPr>
        <w:t>O</w:t>
      </w:r>
      <w:r w:rsidR="000778E3">
        <w:rPr>
          <w:rFonts w:ascii="Times New Roman" w:hAnsi="Times New Roman"/>
          <w:lang w:val="es-MX"/>
        </w:rPr>
        <w:t xml:space="preserve">bservatorio cuenta con un esquema de voluntarios que </w:t>
      </w:r>
      <w:r w:rsidR="000778E3" w:rsidRPr="000778E3">
        <w:rPr>
          <w:rFonts w:ascii="Times New Roman" w:hAnsi="Times New Roman"/>
          <w:lang w:val="es-MX"/>
        </w:rPr>
        <w:t>participa</w:t>
      </w:r>
      <w:r w:rsidR="000778E3">
        <w:rPr>
          <w:rFonts w:ascii="Times New Roman" w:hAnsi="Times New Roman"/>
          <w:lang w:val="es-MX"/>
        </w:rPr>
        <w:t>n</w:t>
      </w:r>
      <w:r w:rsidR="000778E3" w:rsidRPr="000778E3">
        <w:rPr>
          <w:rFonts w:ascii="Times New Roman" w:hAnsi="Times New Roman"/>
          <w:lang w:val="es-MX"/>
        </w:rPr>
        <w:t xml:space="preserve"> en el debate y </w:t>
      </w:r>
      <w:r w:rsidR="000778E3">
        <w:rPr>
          <w:rFonts w:ascii="Times New Roman" w:hAnsi="Times New Roman"/>
          <w:lang w:val="es-MX"/>
        </w:rPr>
        <w:t xml:space="preserve">en </w:t>
      </w:r>
      <w:r w:rsidR="000778E3" w:rsidRPr="000778E3">
        <w:rPr>
          <w:rFonts w:ascii="Times New Roman" w:hAnsi="Times New Roman"/>
          <w:lang w:val="es-MX"/>
        </w:rPr>
        <w:t>el trabajo de supervisión de la administración pública</w:t>
      </w:r>
      <w:r w:rsidR="008C6E2A">
        <w:rPr>
          <w:rFonts w:ascii="Times New Roman" w:hAnsi="Times New Roman"/>
          <w:lang w:val="es-MX"/>
        </w:rPr>
        <w:t xml:space="preserve"> además de recibir el patrocinio de personas físicas y jurídicas de Londrina</w:t>
      </w:r>
      <w:r w:rsidR="000778E3" w:rsidRPr="000778E3">
        <w:rPr>
          <w:rFonts w:ascii="Times New Roman" w:hAnsi="Times New Roman"/>
          <w:lang w:val="es-MX"/>
        </w:rPr>
        <w:t>.</w:t>
      </w:r>
    </w:p>
    <w:p w14:paraId="3137A60D" w14:textId="77777777" w:rsidR="000778E3" w:rsidRDefault="000778E3" w:rsidP="008C6E2A">
      <w:pPr>
        <w:jc w:val="both"/>
        <w:rPr>
          <w:rFonts w:ascii="Times New Roman" w:hAnsi="Times New Roman"/>
          <w:lang w:val="es-MX"/>
        </w:rPr>
      </w:pPr>
      <w:r>
        <w:rPr>
          <w:rFonts w:ascii="Times New Roman" w:hAnsi="Times New Roman"/>
          <w:lang w:val="es-MX"/>
        </w:rPr>
        <w:t xml:space="preserve">El Observatorio también se encarga del dictado de cursos, producción de videos educativos para la ciudadanía, trabajo con niños y adolescentes. </w:t>
      </w:r>
      <w:r w:rsidR="008C6E2A">
        <w:rPr>
          <w:rFonts w:ascii="Times New Roman" w:hAnsi="Times New Roman"/>
          <w:lang w:val="es-MX"/>
        </w:rPr>
        <w:t>El éxito del observatorio se ve reflejado en el reconocimiento de la comunidad y en los resultados hasta ahora expuestos, entre los que se destacan: m</w:t>
      </w:r>
      <w:r w:rsidRPr="000778E3">
        <w:rPr>
          <w:rFonts w:ascii="Times New Roman" w:hAnsi="Times New Roman"/>
          <w:lang w:val="es-MX"/>
        </w:rPr>
        <w:t>ejora de las contrataciones</w:t>
      </w:r>
      <w:r w:rsidR="008C6E2A">
        <w:rPr>
          <w:rFonts w:ascii="Times New Roman" w:hAnsi="Times New Roman"/>
          <w:lang w:val="es-MX"/>
        </w:rPr>
        <w:t>, m</w:t>
      </w:r>
      <w:r w:rsidRPr="000778E3">
        <w:rPr>
          <w:rFonts w:ascii="Times New Roman" w:hAnsi="Times New Roman"/>
          <w:lang w:val="es-MX"/>
        </w:rPr>
        <w:t>ejora d</w:t>
      </w:r>
      <w:r w:rsidR="008C6E2A">
        <w:rPr>
          <w:rFonts w:ascii="Times New Roman" w:hAnsi="Times New Roman"/>
          <w:lang w:val="es-MX"/>
        </w:rPr>
        <w:t>e la ejecución de los contratos, m</w:t>
      </w:r>
      <w:r w:rsidRPr="000778E3">
        <w:rPr>
          <w:rFonts w:ascii="Times New Roman" w:hAnsi="Times New Roman"/>
          <w:lang w:val="es-MX"/>
        </w:rPr>
        <w:t>ás alta calificación de los funcionarios que intervienen en el procedimiento de contra</w:t>
      </w:r>
      <w:r w:rsidR="008C6E2A">
        <w:rPr>
          <w:rFonts w:ascii="Times New Roman" w:hAnsi="Times New Roman"/>
          <w:lang w:val="es-MX"/>
        </w:rPr>
        <w:t>tación, m</w:t>
      </w:r>
      <w:r w:rsidRPr="000778E3">
        <w:rPr>
          <w:rFonts w:ascii="Times New Roman" w:hAnsi="Times New Roman"/>
          <w:lang w:val="es-MX"/>
        </w:rPr>
        <w:t>ejora de la transparencia, tanto en la contratac</w:t>
      </w:r>
      <w:r w:rsidR="008C6E2A">
        <w:rPr>
          <w:rFonts w:ascii="Times New Roman" w:hAnsi="Times New Roman"/>
          <w:lang w:val="es-MX"/>
        </w:rPr>
        <w:t>ión y en cumplimiento de la ley, el fin de privilegios y una mayor participación y conciencia ciudadana.</w:t>
      </w:r>
    </w:p>
    <w:p w14:paraId="3EEA0967" w14:textId="77777777" w:rsidR="00573F75" w:rsidRPr="00F42FA7" w:rsidRDefault="00573F75" w:rsidP="00453E82">
      <w:pPr>
        <w:pStyle w:val="ListParagraph"/>
        <w:numPr>
          <w:ilvl w:val="0"/>
          <w:numId w:val="49"/>
        </w:numPr>
        <w:jc w:val="both"/>
        <w:outlineLvl w:val="1"/>
        <w:rPr>
          <w:rFonts w:ascii="Times New Roman" w:hAnsi="Times New Roman"/>
          <w:b/>
          <w:color w:val="BF8F00" w:themeColor="accent4" w:themeShade="BF"/>
          <w:lang w:val="es-MX"/>
        </w:rPr>
      </w:pPr>
      <w:bookmarkStart w:id="7" w:name="_Toc478118887"/>
      <w:r>
        <w:rPr>
          <w:rFonts w:ascii="Times New Roman" w:hAnsi="Times New Roman"/>
          <w:b/>
          <w:color w:val="BF8F00" w:themeColor="accent4" w:themeShade="BF"/>
          <w:lang w:val="es-MX"/>
        </w:rPr>
        <w:t>Conclusiones de la discusión del panel</w:t>
      </w:r>
      <w:bookmarkEnd w:id="7"/>
    </w:p>
    <w:p w14:paraId="3377959A" w14:textId="77777777" w:rsidR="00573F75" w:rsidRDefault="00573F75" w:rsidP="008C6E2A">
      <w:pPr>
        <w:jc w:val="both"/>
        <w:rPr>
          <w:rFonts w:ascii="Times New Roman" w:hAnsi="Times New Roman"/>
          <w:lang w:val="es-MX"/>
        </w:rPr>
      </w:pPr>
    </w:p>
    <w:p w14:paraId="0DB2FEFA" w14:textId="77777777" w:rsidR="00573F75" w:rsidRDefault="00573F75" w:rsidP="008C6E2A">
      <w:pPr>
        <w:jc w:val="both"/>
        <w:rPr>
          <w:rFonts w:ascii="Times New Roman" w:hAnsi="Times New Roman"/>
          <w:lang w:val="es-MX"/>
        </w:rPr>
      </w:pPr>
      <w:r>
        <w:rPr>
          <w:rFonts w:ascii="Times New Roman" w:hAnsi="Times New Roman"/>
          <w:lang w:val="es-MX"/>
        </w:rPr>
        <w:t>A continuación, se rescatan algunos de los mensajes de los participantes de la mesa de dialogo. Los panelistas destacaron la disponibilidad de s</w:t>
      </w:r>
      <w:r w:rsidRPr="00573F75">
        <w:rPr>
          <w:rFonts w:ascii="Times New Roman" w:hAnsi="Times New Roman"/>
          <w:lang w:val="es-MX"/>
        </w:rPr>
        <w:t xml:space="preserve">istemas </w:t>
      </w:r>
      <w:r>
        <w:rPr>
          <w:rFonts w:ascii="Times New Roman" w:hAnsi="Times New Roman"/>
          <w:lang w:val="es-MX"/>
        </w:rPr>
        <w:t>y</w:t>
      </w:r>
      <w:r w:rsidRPr="00573F75">
        <w:rPr>
          <w:rFonts w:ascii="Times New Roman" w:hAnsi="Times New Roman"/>
          <w:lang w:val="es-MX"/>
        </w:rPr>
        <w:t xml:space="preserve"> mecanismos técnicos y legales para acceder a </w:t>
      </w:r>
      <w:r>
        <w:rPr>
          <w:rFonts w:ascii="Times New Roman" w:hAnsi="Times New Roman"/>
          <w:lang w:val="es-MX"/>
        </w:rPr>
        <w:t>información pública en Guatemala</w:t>
      </w:r>
      <w:r w:rsidRPr="00573F75">
        <w:rPr>
          <w:rFonts w:ascii="Times New Roman" w:hAnsi="Times New Roman"/>
          <w:lang w:val="es-MX"/>
        </w:rPr>
        <w:t xml:space="preserve">. </w:t>
      </w:r>
      <w:r>
        <w:rPr>
          <w:rFonts w:ascii="Times New Roman" w:hAnsi="Times New Roman"/>
          <w:lang w:val="es-MX"/>
        </w:rPr>
        <w:t xml:space="preserve">Sin embargo, </w:t>
      </w:r>
      <w:r w:rsidR="00F32D68">
        <w:rPr>
          <w:rFonts w:ascii="Times New Roman" w:hAnsi="Times New Roman"/>
          <w:lang w:val="es-MX"/>
        </w:rPr>
        <w:t xml:space="preserve">aún </w:t>
      </w:r>
      <w:r>
        <w:rPr>
          <w:rFonts w:ascii="Times New Roman" w:hAnsi="Times New Roman"/>
          <w:lang w:val="es-MX"/>
        </w:rPr>
        <w:t>f</w:t>
      </w:r>
      <w:r w:rsidRPr="00573F75">
        <w:rPr>
          <w:rFonts w:ascii="Times New Roman" w:hAnsi="Times New Roman"/>
          <w:lang w:val="es-MX"/>
        </w:rPr>
        <w:t xml:space="preserve">alta difundir </w:t>
      </w:r>
      <w:r>
        <w:rPr>
          <w:rFonts w:ascii="Times New Roman" w:hAnsi="Times New Roman"/>
          <w:lang w:val="es-MX"/>
        </w:rPr>
        <w:t>información a distintos niveles de gobierno</w:t>
      </w:r>
      <w:r w:rsidRPr="00573F75">
        <w:rPr>
          <w:rFonts w:ascii="Times New Roman" w:hAnsi="Times New Roman"/>
          <w:lang w:val="es-MX"/>
        </w:rPr>
        <w:t xml:space="preserve">. </w:t>
      </w:r>
      <w:r>
        <w:rPr>
          <w:rFonts w:ascii="Times New Roman" w:hAnsi="Times New Roman"/>
          <w:lang w:val="es-MX"/>
        </w:rPr>
        <w:t>Además,</w:t>
      </w:r>
      <w:r w:rsidR="00F32D68">
        <w:rPr>
          <w:rFonts w:ascii="Times New Roman" w:hAnsi="Times New Roman"/>
          <w:lang w:val="es-MX"/>
        </w:rPr>
        <w:t xml:space="preserve"> los expertos</w:t>
      </w:r>
      <w:r>
        <w:rPr>
          <w:rFonts w:ascii="Times New Roman" w:hAnsi="Times New Roman"/>
          <w:lang w:val="es-MX"/>
        </w:rPr>
        <w:t xml:space="preserve"> reconocen que e</w:t>
      </w:r>
      <w:r w:rsidRPr="00573F75">
        <w:rPr>
          <w:rFonts w:ascii="Times New Roman" w:hAnsi="Times New Roman"/>
          <w:lang w:val="es-MX"/>
        </w:rPr>
        <w:t>xiste demanda</w:t>
      </w:r>
      <w:r>
        <w:rPr>
          <w:rFonts w:ascii="Times New Roman" w:hAnsi="Times New Roman"/>
          <w:lang w:val="es-MX"/>
        </w:rPr>
        <w:t xml:space="preserve"> desde la sociedad civil</w:t>
      </w:r>
      <w:r w:rsidRPr="00573F75">
        <w:rPr>
          <w:rFonts w:ascii="Times New Roman" w:hAnsi="Times New Roman"/>
          <w:lang w:val="es-MX"/>
        </w:rPr>
        <w:t xml:space="preserve"> </w:t>
      </w:r>
      <w:r>
        <w:rPr>
          <w:rFonts w:ascii="Times New Roman" w:hAnsi="Times New Roman"/>
          <w:lang w:val="es-MX"/>
        </w:rPr>
        <w:t>de</w:t>
      </w:r>
      <w:r w:rsidRPr="00573F75">
        <w:rPr>
          <w:rFonts w:ascii="Times New Roman" w:hAnsi="Times New Roman"/>
          <w:lang w:val="es-MX"/>
        </w:rPr>
        <w:t xml:space="preserve"> capacitación</w:t>
      </w:r>
      <w:r>
        <w:rPr>
          <w:rFonts w:ascii="Times New Roman" w:hAnsi="Times New Roman"/>
          <w:lang w:val="es-MX"/>
        </w:rPr>
        <w:t xml:space="preserve"> en el uso de la información disponible</w:t>
      </w:r>
      <w:r w:rsidRPr="00573F75">
        <w:rPr>
          <w:rFonts w:ascii="Times New Roman" w:hAnsi="Times New Roman"/>
          <w:lang w:val="es-MX"/>
        </w:rPr>
        <w:t>.</w:t>
      </w:r>
    </w:p>
    <w:p w14:paraId="26EC81FB" w14:textId="77777777" w:rsidR="00573F75" w:rsidRPr="00573F75" w:rsidRDefault="00573F75" w:rsidP="00573F75">
      <w:pPr>
        <w:jc w:val="both"/>
        <w:rPr>
          <w:rFonts w:ascii="Times New Roman" w:hAnsi="Times New Roman"/>
          <w:lang w:val="es-MX"/>
        </w:rPr>
      </w:pPr>
      <w:r w:rsidRPr="00453E82">
        <w:rPr>
          <w:rFonts w:ascii="Times New Roman" w:hAnsi="Times New Roman"/>
          <w:b/>
          <w:lang w:val="es-MX"/>
        </w:rPr>
        <w:t>Jorge Lavarreda</w:t>
      </w:r>
      <w:r>
        <w:rPr>
          <w:rFonts w:ascii="Times New Roman" w:hAnsi="Times New Roman"/>
          <w:lang w:val="es-MX"/>
        </w:rPr>
        <w:t>, representante de CIEN, remarc</w:t>
      </w:r>
      <w:r w:rsidR="00F32D68">
        <w:rPr>
          <w:rFonts w:ascii="Times New Roman" w:hAnsi="Times New Roman"/>
          <w:lang w:val="es-MX"/>
        </w:rPr>
        <w:t>ó</w:t>
      </w:r>
      <w:r>
        <w:rPr>
          <w:rFonts w:ascii="Times New Roman" w:hAnsi="Times New Roman"/>
          <w:lang w:val="es-MX"/>
        </w:rPr>
        <w:t xml:space="preserve"> que es clave para la </w:t>
      </w:r>
      <w:r w:rsidRPr="00573F75">
        <w:rPr>
          <w:rFonts w:ascii="Times New Roman" w:hAnsi="Times New Roman"/>
          <w:lang w:val="es-MX"/>
        </w:rPr>
        <w:t xml:space="preserve">sostenibilidad </w:t>
      </w:r>
      <w:r>
        <w:rPr>
          <w:rFonts w:ascii="Times New Roman" w:hAnsi="Times New Roman"/>
          <w:lang w:val="es-MX"/>
        </w:rPr>
        <w:t xml:space="preserve">del Observatorio que participen </w:t>
      </w:r>
      <w:r w:rsidRPr="00573F75">
        <w:rPr>
          <w:rFonts w:ascii="Times New Roman" w:hAnsi="Times New Roman"/>
          <w:lang w:val="es-MX"/>
        </w:rPr>
        <w:t xml:space="preserve">personas </w:t>
      </w:r>
      <w:r>
        <w:rPr>
          <w:rFonts w:ascii="Times New Roman" w:hAnsi="Times New Roman"/>
          <w:lang w:val="es-MX"/>
        </w:rPr>
        <w:t xml:space="preserve">motivadas </w:t>
      </w:r>
      <w:r w:rsidRPr="00573F75">
        <w:rPr>
          <w:rFonts w:ascii="Times New Roman" w:hAnsi="Times New Roman"/>
          <w:lang w:val="es-MX"/>
        </w:rPr>
        <w:t>con</w:t>
      </w:r>
      <w:r>
        <w:rPr>
          <w:rFonts w:ascii="Times New Roman" w:hAnsi="Times New Roman"/>
          <w:lang w:val="es-MX"/>
        </w:rPr>
        <w:t xml:space="preserve"> un</w:t>
      </w:r>
      <w:r w:rsidRPr="00573F75">
        <w:rPr>
          <w:rFonts w:ascii="Times New Roman" w:hAnsi="Times New Roman"/>
          <w:lang w:val="es-MX"/>
        </w:rPr>
        <w:t xml:space="preserve"> interés legítimo en una problemática</w:t>
      </w:r>
      <w:r w:rsidR="00F32D68">
        <w:rPr>
          <w:rFonts w:ascii="Times New Roman" w:hAnsi="Times New Roman"/>
          <w:lang w:val="es-MX"/>
        </w:rPr>
        <w:t xml:space="preserve"> concreta</w:t>
      </w:r>
      <w:r w:rsidR="00752164">
        <w:rPr>
          <w:rFonts w:ascii="Times New Roman" w:hAnsi="Times New Roman"/>
          <w:lang w:val="es-MX"/>
        </w:rPr>
        <w:t xml:space="preserve"> para que el Observatorio trascienda gobiernos</w:t>
      </w:r>
      <w:r w:rsidRPr="00573F75">
        <w:rPr>
          <w:rFonts w:ascii="Times New Roman" w:hAnsi="Times New Roman"/>
          <w:lang w:val="es-MX"/>
        </w:rPr>
        <w:t xml:space="preserve">. </w:t>
      </w:r>
      <w:r w:rsidR="00752164">
        <w:rPr>
          <w:rFonts w:ascii="Times New Roman" w:hAnsi="Times New Roman"/>
          <w:lang w:val="es-MX"/>
        </w:rPr>
        <w:t>Queda pendiente</w:t>
      </w:r>
      <w:r>
        <w:rPr>
          <w:rFonts w:ascii="Times New Roman" w:hAnsi="Times New Roman"/>
          <w:lang w:val="es-MX"/>
        </w:rPr>
        <w:t xml:space="preserve"> definir</w:t>
      </w:r>
      <w:r w:rsidRPr="00573F75">
        <w:rPr>
          <w:rFonts w:ascii="Times New Roman" w:hAnsi="Times New Roman"/>
          <w:lang w:val="es-MX"/>
        </w:rPr>
        <w:t xml:space="preserve"> si es</w:t>
      </w:r>
      <w:r w:rsidR="00F32D68">
        <w:rPr>
          <w:rFonts w:ascii="Times New Roman" w:hAnsi="Times New Roman"/>
          <w:lang w:val="es-MX"/>
        </w:rPr>
        <w:t xml:space="preserve"> un</w:t>
      </w:r>
      <w:r w:rsidRPr="00573F75">
        <w:rPr>
          <w:rFonts w:ascii="Times New Roman" w:hAnsi="Times New Roman"/>
          <w:lang w:val="es-MX"/>
        </w:rPr>
        <w:t xml:space="preserve"> observatorio de país o que surja desde el gobierno, o si se involucra a sociedad civil. </w:t>
      </w:r>
      <w:r w:rsidR="00D43143">
        <w:rPr>
          <w:rFonts w:ascii="Times New Roman" w:hAnsi="Times New Roman"/>
          <w:lang w:val="es-MX"/>
        </w:rPr>
        <w:t>Es i</w:t>
      </w:r>
      <w:r w:rsidR="00D43143" w:rsidRPr="00573F75">
        <w:rPr>
          <w:rFonts w:ascii="Times New Roman" w:hAnsi="Times New Roman"/>
          <w:lang w:val="es-MX"/>
        </w:rPr>
        <w:t>mportante el involucramiento del sector público</w:t>
      </w:r>
      <w:r w:rsidR="00D43143">
        <w:rPr>
          <w:rFonts w:ascii="Times New Roman" w:hAnsi="Times New Roman"/>
          <w:lang w:val="es-MX"/>
        </w:rPr>
        <w:t xml:space="preserve"> </w:t>
      </w:r>
      <w:r w:rsidR="00F32D68">
        <w:rPr>
          <w:rFonts w:ascii="Times New Roman" w:hAnsi="Times New Roman"/>
          <w:lang w:val="es-MX"/>
        </w:rPr>
        <w:t xml:space="preserve">en la iniciativa </w:t>
      </w:r>
      <w:r w:rsidR="00D43143">
        <w:rPr>
          <w:rFonts w:ascii="Times New Roman" w:hAnsi="Times New Roman"/>
          <w:lang w:val="es-MX"/>
        </w:rPr>
        <w:t>y resalt</w:t>
      </w:r>
      <w:r w:rsidR="00F32D68">
        <w:rPr>
          <w:rFonts w:ascii="Times New Roman" w:hAnsi="Times New Roman"/>
          <w:lang w:val="es-MX"/>
        </w:rPr>
        <w:t>ó</w:t>
      </w:r>
      <w:r w:rsidR="00D43143">
        <w:rPr>
          <w:rFonts w:ascii="Times New Roman" w:hAnsi="Times New Roman"/>
          <w:lang w:val="es-MX"/>
        </w:rPr>
        <w:t xml:space="preserve"> su a</w:t>
      </w:r>
      <w:r w:rsidR="00D43143" w:rsidRPr="00573F75">
        <w:rPr>
          <w:rFonts w:ascii="Times New Roman" w:hAnsi="Times New Roman"/>
          <w:lang w:val="es-MX"/>
        </w:rPr>
        <w:t>pertura a</w:t>
      </w:r>
      <w:r w:rsidR="00F32D68">
        <w:rPr>
          <w:rFonts w:ascii="Times New Roman" w:hAnsi="Times New Roman"/>
          <w:lang w:val="es-MX"/>
        </w:rPr>
        <w:t xml:space="preserve"> la</w:t>
      </w:r>
      <w:r w:rsidR="00D43143" w:rsidRPr="00573F75">
        <w:rPr>
          <w:rFonts w:ascii="Times New Roman" w:hAnsi="Times New Roman"/>
          <w:lang w:val="es-MX"/>
        </w:rPr>
        <w:t xml:space="preserve"> crítica constructiva y </w:t>
      </w:r>
      <w:r w:rsidR="00D43143">
        <w:rPr>
          <w:rFonts w:ascii="Times New Roman" w:hAnsi="Times New Roman"/>
          <w:lang w:val="es-MX"/>
        </w:rPr>
        <w:t xml:space="preserve">la </w:t>
      </w:r>
      <w:r w:rsidR="00D43143" w:rsidRPr="00573F75">
        <w:rPr>
          <w:rFonts w:ascii="Times New Roman" w:hAnsi="Times New Roman"/>
          <w:lang w:val="es-MX"/>
        </w:rPr>
        <w:t>evaluación pluralista.</w:t>
      </w:r>
      <w:r w:rsidR="00D43143">
        <w:rPr>
          <w:rFonts w:ascii="Times New Roman" w:hAnsi="Times New Roman"/>
          <w:lang w:val="es-MX"/>
        </w:rPr>
        <w:t xml:space="preserve"> </w:t>
      </w:r>
      <w:r w:rsidR="00752164">
        <w:rPr>
          <w:rFonts w:ascii="Times New Roman" w:hAnsi="Times New Roman"/>
          <w:lang w:val="es-MX"/>
        </w:rPr>
        <w:t>Recomienda analizar cuáles fueron las lecciones aprendidas de la iniciativa de Observatorio del año 2010</w:t>
      </w:r>
      <w:r w:rsidR="00FB0498">
        <w:rPr>
          <w:rStyle w:val="FootnoteReference"/>
          <w:rFonts w:ascii="Times New Roman" w:hAnsi="Times New Roman"/>
          <w:lang w:val="es-MX"/>
        </w:rPr>
        <w:footnoteReference w:id="6"/>
      </w:r>
      <w:r w:rsidR="00752164">
        <w:rPr>
          <w:rFonts w:ascii="Times New Roman" w:hAnsi="Times New Roman"/>
          <w:lang w:val="es-MX"/>
        </w:rPr>
        <w:t>, recomienda involucrar al actual Observatorio de S</w:t>
      </w:r>
      <w:r w:rsidRPr="00573F75">
        <w:rPr>
          <w:rFonts w:ascii="Times New Roman" w:hAnsi="Times New Roman"/>
          <w:lang w:val="es-MX"/>
        </w:rPr>
        <w:t>al</w:t>
      </w:r>
      <w:r w:rsidR="00752164">
        <w:rPr>
          <w:rFonts w:ascii="Times New Roman" w:hAnsi="Times New Roman"/>
          <w:lang w:val="es-MX"/>
        </w:rPr>
        <w:t xml:space="preserve">ud Sexual y Reproductiva y a otros </w:t>
      </w:r>
      <w:r w:rsidRPr="00573F75">
        <w:rPr>
          <w:rFonts w:ascii="Times New Roman" w:hAnsi="Times New Roman"/>
          <w:lang w:val="es-MX"/>
        </w:rPr>
        <w:t>centros de investigación</w:t>
      </w:r>
      <w:r w:rsidR="00752164">
        <w:rPr>
          <w:rFonts w:ascii="Times New Roman" w:hAnsi="Times New Roman"/>
          <w:lang w:val="es-MX"/>
        </w:rPr>
        <w:t xml:space="preserve"> que están tratando la problemática de calidad del gasto para cumplir con la </w:t>
      </w:r>
      <w:r w:rsidRPr="00573F75">
        <w:rPr>
          <w:rFonts w:ascii="Times New Roman" w:hAnsi="Times New Roman"/>
          <w:lang w:val="es-MX"/>
        </w:rPr>
        <w:t>sostenibilidad</w:t>
      </w:r>
      <w:r w:rsidR="00752164">
        <w:rPr>
          <w:rFonts w:ascii="Times New Roman" w:hAnsi="Times New Roman"/>
          <w:lang w:val="es-MX"/>
        </w:rPr>
        <w:t xml:space="preserve"> de la iniciativa. Por otro lado, es importante reconocer los di</w:t>
      </w:r>
      <w:r w:rsidRPr="00573F75">
        <w:rPr>
          <w:rFonts w:ascii="Times New Roman" w:hAnsi="Times New Roman"/>
          <w:lang w:val="es-MX"/>
        </w:rPr>
        <w:t>stintos</w:t>
      </w:r>
      <w:r w:rsidR="00752164">
        <w:rPr>
          <w:rFonts w:ascii="Times New Roman" w:hAnsi="Times New Roman"/>
          <w:lang w:val="es-MX"/>
        </w:rPr>
        <w:t xml:space="preserve"> intereses de los</w:t>
      </w:r>
      <w:r w:rsidRPr="00573F75">
        <w:rPr>
          <w:rFonts w:ascii="Times New Roman" w:hAnsi="Times New Roman"/>
          <w:lang w:val="es-MX"/>
        </w:rPr>
        <w:t xml:space="preserve"> actores de sociedad civil </w:t>
      </w:r>
      <w:r w:rsidR="00752164">
        <w:rPr>
          <w:rFonts w:ascii="Times New Roman" w:hAnsi="Times New Roman"/>
          <w:lang w:val="es-MX"/>
        </w:rPr>
        <w:t>y la n</w:t>
      </w:r>
      <w:r w:rsidRPr="00573F75">
        <w:rPr>
          <w:rFonts w:ascii="Times New Roman" w:hAnsi="Times New Roman"/>
          <w:lang w:val="es-MX"/>
        </w:rPr>
        <w:t>ecesidad de incluir a m</w:t>
      </w:r>
      <w:r w:rsidR="00587D86" w:rsidRPr="00573F75">
        <w:rPr>
          <w:rFonts w:ascii="Times New Roman" w:hAnsi="Times New Roman"/>
          <w:lang w:val="es-MX"/>
        </w:rPr>
        <w:t>á</w:t>
      </w:r>
      <w:r w:rsidRPr="00573F75">
        <w:rPr>
          <w:rFonts w:ascii="Times New Roman" w:hAnsi="Times New Roman"/>
          <w:lang w:val="es-MX"/>
        </w:rPr>
        <w:t xml:space="preserve">s organizaciones </w:t>
      </w:r>
      <w:r w:rsidR="00752164">
        <w:rPr>
          <w:rFonts w:ascii="Times New Roman" w:hAnsi="Times New Roman"/>
          <w:lang w:val="es-MX"/>
        </w:rPr>
        <w:t xml:space="preserve">de la sociedad civil </w:t>
      </w:r>
      <w:r w:rsidRPr="00573F75">
        <w:rPr>
          <w:rFonts w:ascii="Times New Roman" w:hAnsi="Times New Roman"/>
          <w:lang w:val="es-MX"/>
        </w:rPr>
        <w:t xml:space="preserve">en el debate, </w:t>
      </w:r>
      <w:r w:rsidR="00752164" w:rsidRPr="00573F75">
        <w:rPr>
          <w:rFonts w:ascii="Times New Roman" w:hAnsi="Times New Roman"/>
          <w:lang w:val="es-MX"/>
        </w:rPr>
        <w:t>más</w:t>
      </w:r>
      <w:r w:rsidRPr="00573F75">
        <w:rPr>
          <w:rFonts w:ascii="Times New Roman" w:hAnsi="Times New Roman"/>
          <w:lang w:val="es-MX"/>
        </w:rPr>
        <w:t xml:space="preserve"> allá de las </w:t>
      </w:r>
      <w:r w:rsidR="00752164">
        <w:rPr>
          <w:rFonts w:ascii="Times New Roman" w:hAnsi="Times New Roman"/>
          <w:lang w:val="es-MX"/>
        </w:rPr>
        <w:t>presentes en el evento</w:t>
      </w:r>
      <w:r w:rsidRPr="00573F75">
        <w:rPr>
          <w:rFonts w:ascii="Times New Roman" w:hAnsi="Times New Roman"/>
          <w:lang w:val="es-MX"/>
        </w:rPr>
        <w:t xml:space="preserve">. Necesidad de una iniciativa que trascienda a gobiernos. </w:t>
      </w:r>
    </w:p>
    <w:p w14:paraId="5A4346C2" w14:textId="77777777" w:rsidR="00D43143" w:rsidRPr="00D43143" w:rsidRDefault="00D43143" w:rsidP="00D43143">
      <w:pPr>
        <w:jc w:val="both"/>
        <w:rPr>
          <w:rFonts w:ascii="Times New Roman" w:hAnsi="Times New Roman"/>
          <w:lang w:val="es-MX"/>
        </w:rPr>
      </w:pPr>
      <w:r w:rsidRPr="00453E82">
        <w:rPr>
          <w:rFonts w:ascii="Times New Roman" w:hAnsi="Times New Roman"/>
          <w:b/>
          <w:lang w:val="es-MX"/>
        </w:rPr>
        <w:t>Enrique Maldonado</w:t>
      </w:r>
      <w:r>
        <w:rPr>
          <w:rFonts w:ascii="Times New Roman" w:hAnsi="Times New Roman"/>
          <w:lang w:val="es-MX"/>
        </w:rPr>
        <w:t xml:space="preserve">, representante de ICEFI, resaltó la importancia de </w:t>
      </w:r>
      <w:r w:rsidRPr="00D43143">
        <w:rPr>
          <w:rFonts w:ascii="Times New Roman" w:hAnsi="Times New Roman"/>
          <w:lang w:val="es-MX"/>
        </w:rPr>
        <w:t>llevar el presupuesto a ciudadanía</w:t>
      </w:r>
      <w:r w:rsidR="00F32D68">
        <w:rPr>
          <w:rFonts w:ascii="Times New Roman" w:hAnsi="Times New Roman"/>
          <w:lang w:val="es-MX"/>
        </w:rPr>
        <w:t xml:space="preserve"> y</w:t>
      </w:r>
      <w:r w:rsidRPr="00D43143">
        <w:rPr>
          <w:rFonts w:ascii="Times New Roman" w:hAnsi="Times New Roman"/>
          <w:lang w:val="es-MX"/>
        </w:rPr>
        <w:t xml:space="preserve"> </w:t>
      </w:r>
      <w:r w:rsidR="00F32D68">
        <w:rPr>
          <w:rFonts w:ascii="Times New Roman" w:hAnsi="Times New Roman"/>
          <w:lang w:val="es-MX"/>
        </w:rPr>
        <w:t xml:space="preserve">la </w:t>
      </w:r>
      <w:r w:rsidRPr="00D43143">
        <w:rPr>
          <w:rFonts w:ascii="Times New Roman" w:hAnsi="Times New Roman"/>
          <w:lang w:val="es-MX"/>
        </w:rPr>
        <w:t xml:space="preserve">posibilidad que se involucren en la toma de decisiones. </w:t>
      </w:r>
      <w:r>
        <w:rPr>
          <w:rFonts w:ascii="Times New Roman" w:hAnsi="Times New Roman"/>
          <w:lang w:val="es-MX"/>
        </w:rPr>
        <w:t xml:space="preserve">Remarcó también que el </w:t>
      </w:r>
      <w:r w:rsidRPr="00D43143">
        <w:rPr>
          <w:rFonts w:ascii="Times New Roman" w:hAnsi="Times New Roman"/>
          <w:lang w:val="es-MX"/>
        </w:rPr>
        <w:t>Observatorio no debería monitorear s</w:t>
      </w:r>
      <w:r>
        <w:rPr>
          <w:rFonts w:ascii="Times New Roman" w:hAnsi="Times New Roman"/>
          <w:lang w:val="es-MX"/>
        </w:rPr>
        <w:t>ó</w:t>
      </w:r>
      <w:r w:rsidRPr="00D43143">
        <w:rPr>
          <w:rFonts w:ascii="Times New Roman" w:hAnsi="Times New Roman"/>
          <w:lang w:val="es-MX"/>
        </w:rPr>
        <w:t xml:space="preserve">lo el gasto sino la producción pública de forma </w:t>
      </w:r>
      <w:r w:rsidR="00F32D68">
        <w:rPr>
          <w:rFonts w:ascii="Times New Roman" w:hAnsi="Times New Roman"/>
          <w:lang w:val="es-MX"/>
        </w:rPr>
        <w:t>poder</w:t>
      </w:r>
      <w:r w:rsidRPr="00D43143">
        <w:rPr>
          <w:rFonts w:ascii="Times New Roman" w:hAnsi="Times New Roman"/>
          <w:lang w:val="es-MX"/>
        </w:rPr>
        <w:t xml:space="preserve"> evaluar la eficiencia, efectiv</w:t>
      </w:r>
      <w:r>
        <w:rPr>
          <w:rFonts w:ascii="Times New Roman" w:hAnsi="Times New Roman"/>
          <w:lang w:val="es-MX"/>
        </w:rPr>
        <w:t xml:space="preserve">idad y sostenibilidad del gasto y a su vez su suficiencia. Por otro lado, mencionó la necesidad de expandir la información </w:t>
      </w:r>
      <w:r w:rsidRPr="00D43143">
        <w:rPr>
          <w:rFonts w:ascii="Times New Roman" w:hAnsi="Times New Roman"/>
          <w:lang w:val="es-MX"/>
        </w:rPr>
        <w:t>otras lenguas del país respetando la diversidad cultural</w:t>
      </w:r>
      <w:r>
        <w:rPr>
          <w:rFonts w:ascii="Times New Roman" w:hAnsi="Times New Roman"/>
          <w:lang w:val="es-MX"/>
        </w:rPr>
        <w:t xml:space="preserve"> del país</w:t>
      </w:r>
      <w:r w:rsidRPr="00D43143">
        <w:rPr>
          <w:rFonts w:ascii="Times New Roman" w:hAnsi="Times New Roman"/>
          <w:lang w:val="es-MX"/>
        </w:rPr>
        <w:t>.</w:t>
      </w:r>
      <w:r w:rsidR="00DE7799">
        <w:rPr>
          <w:rFonts w:ascii="Times New Roman" w:hAnsi="Times New Roman"/>
          <w:lang w:val="es-MX"/>
        </w:rPr>
        <w:t xml:space="preserve"> </w:t>
      </w:r>
    </w:p>
    <w:p w14:paraId="61FE72BE" w14:textId="77777777" w:rsidR="00627D8F" w:rsidRDefault="00D43143" w:rsidP="00627D8F">
      <w:pPr>
        <w:jc w:val="both"/>
        <w:rPr>
          <w:rFonts w:ascii="Times New Roman" w:hAnsi="Times New Roman"/>
          <w:lang w:val="es-MX"/>
        </w:rPr>
      </w:pPr>
      <w:r w:rsidRPr="00453E82">
        <w:rPr>
          <w:rFonts w:ascii="Times New Roman" w:hAnsi="Times New Roman"/>
          <w:b/>
          <w:lang w:val="es-MX"/>
        </w:rPr>
        <w:t>Maria Poli</w:t>
      </w:r>
      <w:r>
        <w:rPr>
          <w:rFonts w:ascii="Times New Roman" w:hAnsi="Times New Roman"/>
          <w:lang w:val="es-MX"/>
        </w:rPr>
        <w:t>, present</w:t>
      </w:r>
      <w:r w:rsidR="00627D8F">
        <w:rPr>
          <w:rFonts w:ascii="Times New Roman" w:hAnsi="Times New Roman"/>
          <w:lang w:val="es-MX"/>
        </w:rPr>
        <w:t>ó la Alianza Mundial</w:t>
      </w:r>
      <w:r w:rsidR="00F32D68">
        <w:rPr>
          <w:rFonts w:ascii="Times New Roman" w:hAnsi="Times New Roman"/>
          <w:lang w:val="es-MX"/>
        </w:rPr>
        <w:t xml:space="preserve"> para la Responsabilidad Social,</w:t>
      </w:r>
      <w:r>
        <w:rPr>
          <w:rFonts w:ascii="Times New Roman" w:hAnsi="Times New Roman"/>
          <w:lang w:val="es-MX"/>
        </w:rPr>
        <w:t xml:space="preserve"> </w:t>
      </w:r>
      <w:r w:rsidRPr="00D43143">
        <w:rPr>
          <w:rFonts w:ascii="Times New Roman" w:hAnsi="Times New Roman"/>
          <w:lang w:val="es-MX"/>
        </w:rPr>
        <w:t xml:space="preserve">Programa </w:t>
      </w:r>
      <w:r w:rsidR="00627D8F">
        <w:rPr>
          <w:rFonts w:ascii="Times New Roman" w:hAnsi="Times New Roman"/>
          <w:lang w:val="es-MX"/>
        </w:rPr>
        <w:t xml:space="preserve">del Banco Mundial </w:t>
      </w:r>
      <w:r w:rsidRPr="00D43143">
        <w:rPr>
          <w:rFonts w:ascii="Times New Roman" w:hAnsi="Times New Roman"/>
          <w:lang w:val="es-MX"/>
        </w:rPr>
        <w:t xml:space="preserve">para crear espacios </w:t>
      </w:r>
      <w:r w:rsidR="00627D8F">
        <w:rPr>
          <w:rFonts w:ascii="Times New Roman" w:hAnsi="Times New Roman"/>
          <w:lang w:val="es-MX"/>
        </w:rPr>
        <w:t xml:space="preserve">de acercamiento </w:t>
      </w:r>
      <w:r w:rsidRPr="00D43143">
        <w:rPr>
          <w:rFonts w:ascii="Times New Roman" w:hAnsi="Times New Roman"/>
          <w:lang w:val="es-MX"/>
        </w:rPr>
        <w:t xml:space="preserve">entre sociedad civil y gobierno. </w:t>
      </w:r>
      <w:r w:rsidR="00F32D68">
        <w:rPr>
          <w:rFonts w:ascii="Times New Roman" w:hAnsi="Times New Roman"/>
          <w:lang w:val="es-MX"/>
        </w:rPr>
        <w:t>En el mismo la m</w:t>
      </w:r>
      <w:r w:rsidRPr="00D43143">
        <w:rPr>
          <w:rFonts w:ascii="Times New Roman" w:hAnsi="Times New Roman"/>
          <w:lang w:val="es-MX"/>
        </w:rPr>
        <w:t xml:space="preserve">ayoría de las iniciativas </w:t>
      </w:r>
      <w:r w:rsidR="00627D8F">
        <w:rPr>
          <w:rFonts w:ascii="Times New Roman" w:hAnsi="Times New Roman"/>
          <w:lang w:val="es-MX"/>
        </w:rPr>
        <w:t>en marcha están en el área de</w:t>
      </w:r>
      <w:r w:rsidRPr="00D43143">
        <w:rPr>
          <w:rFonts w:ascii="Times New Roman" w:hAnsi="Times New Roman"/>
          <w:lang w:val="es-MX"/>
        </w:rPr>
        <w:t xml:space="preserve"> salud educación, agua y saneamiento</w:t>
      </w:r>
      <w:r w:rsidR="00F32D68">
        <w:rPr>
          <w:rFonts w:ascii="Times New Roman" w:hAnsi="Times New Roman"/>
          <w:lang w:val="es-MX"/>
        </w:rPr>
        <w:t>,</w:t>
      </w:r>
      <w:r w:rsidRPr="00D43143">
        <w:rPr>
          <w:rFonts w:ascii="Times New Roman" w:hAnsi="Times New Roman"/>
          <w:lang w:val="es-MX"/>
        </w:rPr>
        <w:t xml:space="preserve"> y protección social</w:t>
      </w:r>
      <w:r w:rsidR="00627D8F">
        <w:rPr>
          <w:rFonts w:ascii="Times New Roman" w:hAnsi="Times New Roman"/>
          <w:lang w:val="es-MX"/>
        </w:rPr>
        <w:t>. Todas ellas</w:t>
      </w:r>
      <w:r w:rsidRPr="00D43143">
        <w:rPr>
          <w:rFonts w:ascii="Times New Roman" w:hAnsi="Times New Roman"/>
          <w:lang w:val="es-MX"/>
        </w:rPr>
        <w:t xml:space="preserve"> monitorean el presupuesto público</w:t>
      </w:r>
      <w:r w:rsidR="00627D8F">
        <w:rPr>
          <w:rFonts w:ascii="Times New Roman" w:hAnsi="Times New Roman"/>
          <w:lang w:val="es-MX"/>
        </w:rPr>
        <w:t xml:space="preserve"> bajo la m</w:t>
      </w:r>
      <w:r w:rsidRPr="00D43143">
        <w:rPr>
          <w:rFonts w:ascii="Times New Roman" w:hAnsi="Times New Roman"/>
          <w:lang w:val="es-MX"/>
        </w:rPr>
        <w:t>et</w:t>
      </w:r>
      <w:r w:rsidR="00627D8F">
        <w:rPr>
          <w:rFonts w:ascii="Times New Roman" w:hAnsi="Times New Roman"/>
          <w:lang w:val="es-MX"/>
        </w:rPr>
        <w:t xml:space="preserve">odología de auditoria social. Maria </w:t>
      </w:r>
      <w:r w:rsidR="00E220BB">
        <w:rPr>
          <w:rFonts w:ascii="Times New Roman" w:hAnsi="Times New Roman"/>
          <w:lang w:val="es-MX"/>
        </w:rPr>
        <w:t>destacó</w:t>
      </w:r>
      <w:r w:rsidR="00627D8F">
        <w:rPr>
          <w:rFonts w:ascii="Times New Roman" w:hAnsi="Times New Roman"/>
          <w:lang w:val="es-MX"/>
        </w:rPr>
        <w:t xml:space="preserve"> la </w:t>
      </w:r>
      <w:r w:rsidR="00627D8F">
        <w:rPr>
          <w:rFonts w:ascii="Times New Roman" w:hAnsi="Times New Roman"/>
          <w:lang w:val="es-MX"/>
        </w:rPr>
        <w:lastRenderedPageBreak/>
        <w:t>i</w:t>
      </w:r>
      <w:r w:rsidRPr="00D43143">
        <w:rPr>
          <w:rFonts w:ascii="Times New Roman" w:hAnsi="Times New Roman"/>
          <w:lang w:val="es-MX"/>
        </w:rPr>
        <w:t>mportancia</w:t>
      </w:r>
      <w:r w:rsidR="00627D8F">
        <w:rPr>
          <w:rFonts w:ascii="Times New Roman" w:hAnsi="Times New Roman"/>
          <w:lang w:val="es-MX"/>
        </w:rPr>
        <w:t xml:space="preserve"> de que el objetiv</w:t>
      </w:r>
      <w:r w:rsidR="00F32D68">
        <w:rPr>
          <w:rFonts w:ascii="Times New Roman" w:hAnsi="Times New Roman"/>
          <w:lang w:val="es-MX"/>
        </w:rPr>
        <w:t>o</w:t>
      </w:r>
      <w:r w:rsidR="00627D8F">
        <w:rPr>
          <w:rFonts w:ascii="Times New Roman" w:hAnsi="Times New Roman"/>
          <w:lang w:val="es-MX"/>
        </w:rPr>
        <w:t xml:space="preserve"> del Observatorio no </w:t>
      </w:r>
      <w:r w:rsidRPr="00D43143">
        <w:rPr>
          <w:rFonts w:ascii="Times New Roman" w:hAnsi="Times New Roman"/>
          <w:lang w:val="es-MX"/>
        </w:rPr>
        <w:t>sea</w:t>
      </w:r>
      <w:r w:rsidR="00627D8F">
        <w:rPr>
          <w:rFonts w:ascii="Times New Roman" w:hAnsi="Times New Roman"/>
          <w:lang w:val="es-MX"/>
        </w:rPr>
        <w:t xml:space="preserve"> demasiado ambicioso.  Se debería tomar como g</w:t>
      </w:r>
      <w:r w:rsidRPr="00D43143">
        <w:rPr>
          <w:rFonts w:ascii="Times New Roman" w:hAnsi="Times New Roman"/>
          <w:lang w:val="es-MX"/>
        </w:rPr>
        <w:t xml:space="preserve">uía </w:t>
      </w:r>
      <w:r w:rsidR="00627D8F">
        <w:rPr>
          <w:rFonts w:ascii="Times New Roman" w:hAnsi="Times New Roman"/>
          <w:lang w:val="es-MX"/>
        </w:rPr>
        <w:t>un</w:t>
      </w:r>
      <w:r w:rsidRPr="00D43143">
        <w:rPr>
          <w:rFonts w:ascii="Times New Roman" w:hAnsi="Times New Roman"/>
          <w:lang w:val="es-MX"/>
        </w:rPr>
        <w:t xml:space="preserve"> problema </w:t>
      </w:r>
      <w:r w:rsidR="00627D8F">
        <w:rPr>
          <w:rFonts w:ascii="Times New Roman" w:hAnsi="Times New Roman"/>
          <w:lang w:val="es-MX"/>
        </w:rPr>
        <w:t>puntual que se quiere resolver sin olvidar intereses de gobierno en la</w:t>
      </w:r>
      <w:r w:rsidRPr="00D43143">
        <w:rPr>
          <w:rFonts w:ascii="Times New Roman" w:hAnsi="Times New Roman"/>
          <w:lang w:val="es-MX"/>
        </w:rPr>
        <w:t xml:space="preserve"> toma las decisiones. </w:t>
      </w:r>
      <w:r w:rsidR="00F32D68">
        <w:rPr>
          <w:rFonts w:ascii="Times New Roman" w:hAnsi="Times New Roman"/>
          <w:lang w:val="es-MX"/>
        </w:rPr>
        <w:t>Ella r</w:t>
      </w:r>
      <w:r w:rsidR="00627D8F">
        <w:rPr>
          <w:rFonts w:ascii="Times New Roman" w:hAnsi="Times New Roman"/>
          <w:lang w:val="es-MX"/>
        </w:rPr>
        <w:t xml:space="preserve">ecomienda pensar con cuidado </w:t>
      </w:r>
      <w:r w:rsidR="00F32D68">
        <w:rPr>
          <w:rFonts w:ascii="Times New Roman" w:hAnsi="Times New Roman"/>
          <w:lang w:val="es-MX"/>
        </w:rPr>
        <w:t>q</w:t>
      </w:r>
      <w:r w:rsidR="00F32D68" w:rsidRPr="00D43143">
        <w:rPr>
          <w:rFonts w:ascii="Times New Roman" w:hAnsi="Times New Roman"/>
          <w:lang w:val="es-MX"/>
        </w:rPr>
        <w:t>ui</w:t>
      </w:r>
      <w:r w:rsidR="00F32D68">
        <w:rPr>
          <w:rFonts w:ascii="Times New Roman" w:hAnsi="Times New Roman"/>
          <w:lang w:val="es-MX"/>
        </w:rPr>
        <w:t>én</w:t>
      </w:r>
      <w:r w:rsidRPr="00D43143">
        <w:rPr>
          <w:rFonts w:ascii="Times New Roman" w:hAnsi="Times New Roman"/>
          <w:lang w:val="es-MX"/>
        </w:rPr>
        <w:t xml:space="preserve"> y para </w:t>
      </w:r>
      <w:r w:rsidR="00F32D68" w:rsidRPr="00D43143">
        <w:rPr>
          <w:rFonts w:ascii="Times New Roman" w:hAnsi="Times New Roman"/>
          <w:lang w:val="es-MX"/>
        </w:rPr>
        <w:t>qu</w:t>
      </w:r>
      <w:r w:rsidR="00F32D68">
        <w:rPr>
          <w:rFonts w:ascii="Times New Roman" w:hAnsi="Times New Roman"/>
          <w:lang w:val="es-MX"/>
        </w:rPr>
        <w:t>é</w:t>
      </w:r>
      <w:r w:rsidRPr="00D43143">
        <w:rPr>
          <w:rFonts w:ascii="Times New Roman" w:hAnsi="Times New Roman"/>
          <w:lang w:val="es-MX"/>
        </w:rPr>
        <w:t xml:space="preserve"> </w:t>
      </w:r>
      <w:r w:rsidR="00627D8F">
        <w:rPr>
          <w:rFonts w:ascii="Times New Roman" w:hAnsi="Times New Roman"/>
          <w:lang w:val="es-MX"/>
        </w:rPr>
        <w:t xml:space="preserve">se </w:t>
      </w:r>
      <w:r w:rsidRPr="00D43143">
        <w:rPr>
          <w:rFonts w:ascii="Times New Roman" w:hAnsi="Times New Roman"/>
          <w:lang w:val="es-MX"/>
        </w:rPr>
        <w:t>necesita la infor</w:t>
      </w:r>
      <w:r w:rsidR="00627D8F">
        <w:rPr>
          <w:rFonts w:ascii="Times New Roman" w:hAnsi="Times New Roman"/>
          <w:lang w:val="es-MX"/>
        </w:rPr>
        <w:t>mación, como va a ser la vin</w:t>
      </w:r>
      <w:r w:rsidRPr="00D43143">
        <w:rPr>
          <w:rFonts w:ascii="Times New Roman" w:hAnsi="Times New Roman"/>
          <w:lang w:val="es-MX"/>
        </w:rPr>
        <w:t>culación de ámbito central y local.</w:t>
      </w:r>
      <w:r w:rsidR="00627D8F">
        <w:rPr>
          <w:rFonts w:ascii="Times New Roman" w:hAnsi="Times New Roman"/>
          <w:lang w:val="es-MX"/>
        </w:rPr>
        <w:t xml:space="preserve"> Remarc</w:t>
      </w:r>
      <w:r w:rsidR="00F32D68" w:rsidRPr="00627D8F">
        <w:rPr>
          <w:rFonts w:ascii="Times New Roman" w:hAnsi="Times New Roman"/>
          <w:lang w:val="es-MX"/>
        </w:rPr>
        <w:t>ó</w:t>
      </w:r>
      <w:r w:rsidR="00627D8F">
        <w:rPr>
          <w:rFonts w:ascii="Times New Roman" w:hAnsi="Times New Roman"/>
          <w:lang w:val="es-MX"/>
        </w:rPr>
        <w:t xml:space="preserve"> que el contenido de lo que se está buscando ya está </w:t>
      </w:r>
      <w:r w:rsidR="00F32D68">
        <w:rPr>
          <w:rFonts w:ascii="Times New Roman" w:hAnsi="Times New Roman"/>
          <w:lang w:val="es-MX"/>
        </w:rPr>
        <w:t>incluido en parte</w:t>
      </w:r>
      <w:r w:rsidR="00627D8F">
        <w:rPr>
          <w:rFonts w:ascii="Times New Roman" w:hAnsi="Times New Roman"/>
          <w:lang w:val="es-MX"/>
        </w:rPr>
        <w:t xml:space="preserve"> en las acciones del plan de Gobierno A</w:t>
      </w:r>
      <w:r w:rsidRPr="00D43143">
        <w:rPr>
          <w:rFonts w:ascii="Times New Roman" w:hAnsi="Times New Roman"/>
          <w:lang w:val="es-MX"/>
        </w:rPr>
        <w:t>bierto</w:t>
      </w:r>
      <w:r w:rsidR="00627D8F">
        <w:rPr>
          <w:rFonts w:ascii="Times New Roman" w:hAnsi="Times New Roman"/>
          <w:lang w:val="es-MX"/>
        </w:rPr>
        <w:t>.</w:t>
      </w:r>
      <w:r w:rsidR="00DE7799">
        <w:rPr>
          <w:rFonts w:ascii="Times New Roman" w:hAnsi="Times New Roman"/>
          <w:lang w:val="es-MX"/>
        </w:rPr>
        <w:t xml:space="preserve"> </w:t>
      </w:r>
      <w:r w:rsidR="00F32D68">
        <w:rPr>
          <w:rFonts w:ascii="Times New Roman" w:hAnsi="Times New Roman"/>
          <w:lang w:val="es-MX"/>
        </w:rPr>
        <w:t>María</w:t>
      </w:r>
      <w:r w:rsidR="00DE7799">
        <w:rPr>
          <w:rFonts w:ascii="Times New Roman" w:hAnsi="Times New Roman"/>
          <w:lang w:val="es-MX"/>
        </w:rPr>
        <w:t xml:space="preserve"> cree que el enfoque en la práctica debe ser colaborativo y se deben llegar a acuerdos por escrito por parte d</w:t>
      </w:r>
      <w:r w:rsidR="009462DA">
        <w:rPr>
          <w:rFonts w:ascii="Times New Roman" w:hAnsi="Times New Roman"/>
          <w:lang w:val="es-MX"/>
        </w:rPr>
        <w:t xml:space="preserve">e los actores en cuanto a roles, reglas </w:t>
      </w:r>
      <w:r w:rsidR="00DE7799">
        <w:rPr>
          <w:rFonts w:ascii="Times New Roman" w:hAnsi="Times New Roman"/>
          <w:lang w:val="es-MX"/>
        </w:rPr>
        <w:t>e intercambio de información.</w:t>
      </w:r>
      <w:r w:rsidR="00587D86">
        <w:rPr>
          <w:rFonts w:ascii="Times New Roman" w:hAnsi="Times New Roman"/>
          <w:lang w:val="es-MX"/>
        </w:rPr>
        <w:t xml:space="preserve"> </w:t>
      </w:r>
      <w:r w:rsidR="00627D8F">
        <w:rPr>
          <w:rFonts w:ascii="Times New Roman" w:hAnsi="Times New Roman"/>
          <w:lang w:val="es-MX"/>
        </w:rPr>
        <w:t xml:space="preserve">La institución que representa </w:t>
      </w:r>
      <w:r w:rsidR="00627D8F" w:rsidRPr="00453E82">
        <w:rPr>
          <w:rFonts w:ascii="Times New Roman" w:hAnsi="Times New Roman"/>
          <w:b/>
          <w:lang w:val="es-MX"/>
        </w:rPr>
        <w:t>Mario Picon</w:t>
      </w:r>
      <w:r w:rsidR="00627D8F">
        <w:rPr>
          <w:rFonts w:ascii="Times New Roman" w:hAnsi="Times New Roman"/>
          <w:lang w:val="es-MX"/>
        </w:rPr>
        <w:t>, la Iniciativa Global para la Evaluación de Impacto, i</w:t>
      </w:r>
      <w:r w:rsidR="00627D8F" w:rsidRPr="00627D8F">
        <w:rPr>
          <w:rFonts w:ascii="Times New Roman" w:hAnsi="Times New Roman"/>
          <w:lang w:val="es-MX"/>
        </w:rPr>
        <w:t xml:space="preserve">ncentiva </w:t>
      </w:r>
      <w:r w:rsidR="00627D8F">
        <w:rPr>
          <w:rFonts w:ascii="Times New Roman" w:hAnsi="Times New Roman"/>
          <w:lang w:val="es-MX"/>
        </w:rPr>
        <w:t xml:space="preserve">la </w:t>
      </w:r>
      <w:r w:rsidR="00627D8F" w:rsidRPr="00627D8F">
        <w:rPr>
          <w:rFonts w:ascii="Times New Roman" w:hAnsi="Times New Roman"/>
          <w:lang w:val="es-MX"/>
        </w:rPr>
        <w:t xml:space="preserve">generación y uso de evidencia rigurosa, evaluación de impacto y </w:t>
      </w:r>
      <w:r w:rsidR="00627D8F">
        <w:rPr>
          <w:rFonts w:ascii="Times New Roman" w:hAnsi="Times New Roman"/>
          <w:lang w:val="es-MX"/>
        </w:rPr>
        <w:t xml:space="preserve">la creación de </w:t>
      </w:r>
      <w:r w:rsidR="00627D8F" w:rsidRPr="00627D8F">
        <w:rPr>
          <w:rFonts w:ascii="Times New Roman" w:hAnsi="Times New Roman"/>
          <w:lang w:val="es-MX"/>
        </w:rPr>
        <w:t>sistemas dentro de</w:t>
      </w:r>
      <w:r w:rsidR="00627D8F">
        <w:rPr>
          <w:rFonts w:ascii="Times New Roman" w:hAnsi="Times New Roman"/>
          <w:lang w:val="es-MX"/>
        </w:rPr>
        <w:t>l</w:t>
      </w:r>
      <w:r w:rsidR="00627D8F" w:rsidRPr="00627D8F">
        <w:rPr>
          <w:rFonts w:ascii="Times New Roman" w:hAnsi="Times New Roman"/>
          <w:lang w:val="es-MX"/>
        </w:rPr>
        <w:t xml:space="preserve"> gobierno q</w:t>
      </w:r>
      <w:r w:rsidR="00627D8F">
        <w:rPr>
          <w:rFonts w:ascii="Times New Roman" w:hAnsi="Times New Roman"/>
          <w:lang w:val="es-MX"/>
        </w:rPr>
        <w:t>ue</w:t>
      </w:r>
      <w:r w:rsidR="00627D8F" w:rsidRPr="00627D8F">
        <w:rPr>
          <w:rFonts w:ascii="Times New Roman" w:hAnsi="Times New Roman"/>
          <w:lang w:val="es-MX"/>
        </w:rPr>
        <w:t xml:space="preserve"> permitan aprovechar </w:t>
      </w:r>
      <w:r w:rsidR="00627D8F">
        <w:rPr>
          <w:rFonts w:ascii="Times New Roman" w:hAnsi="Times New Roman"/>
          <w:lang w:val="es-MX"/>
        </w:rPr>
        <w:t>y hacer uso de l</w:t>
      </w:r>
      <w:r w:rsidR="00627D8F" w:rsidRPr="00627D8F">
        <w:rPr>
          <w:rFonts w:ascii="Times New Roman" w:hAnsi="Times New Roman"/>
          <w:lang w:val="es-MX"/>
        </w:rPr>
        <w:t xml:space="preserve">a información existente. </w:t>
      </w:r>
      <w:r w:rsidR="00627D8F">
        <w:rPr>
          <w:rFonts w:ascii="Times New Roman" w:hAnsi="Times New Roman"/>
          <w:lang w:val="es-MX"/>
        </w:rPr>
        <w:t>La ev</w:t>
      </w:r>
      <w:r w:rsidR="00627D8F" w:rsidRPr="00627D8F">
        <w:rPr>
          <w:rFonts w:ascii="Times New Roman" w:hAnsi="Times New Roman"/>
          <w:lang w:val="es-MX"/>
        </w:rPr>
        <w:t xml:space="preserve">aluación es importante por un tema de trasparencia del mismo </w:t>
      </w:r>
      <w:r w:rsidR="00F32D68">
        <w:rPr>
          <w:rFonts w:ascii="Times New Roman" w:hAnsi="Times New Roman"/>
          <w:lang w:val="es-MX"/>
        </w:rPr>
        <w:t>o</w:t>
      </w:r>
      <w:r w:rsidR="00627D8F" w:rsidRPr="00627D8F">
        <w:rPr>
          <w:rFonts w:ascii="Times New Roman" w:hAnsi="Times New Roman"/>
          <w:lang w:val="es-MX"/>
        </w:rPr>
        <w:t xml:space="preserve">bservatorio. El </w:t>
      </w:r>
      <w:r w:rsidR="00627D8F">
        <w:rPr>
          <w:rFonts w:ascii="Times New Roman" w:hAnsi="Times New Roman"/>
          <w:lang w:val="es-MX"/>
        </w:rPr>
        <w:t>O</w:t>
      </w:r>
      <w:r w:rsidR="00627D8F" w:rsidRPr="00627D8F">
        <w:rPr>
          <w:rFonts w:ascii="Times New Roman" w:hAnsi="Times New Roman"/>
          <w:lang w:val="es-MX"/>
        </w:rPr>
        <w:t>bservatorio debe estar dispuesto a presentar resultados</w:t>
      </w:r>
      <w:r w:rsidR="00627D8F">
        <w:rPr>
          <w:rFonts w:ascii="Times New Roman" w:hAnsi="Times New Roman"/>
          <w:lang w:val="es-MX"/>
        </w:rPr>
        <w:t xml:space="preserve"> y en este sentido, s</w:t>
      </w:r>
      <w:r w:rsidR="00627D8F" w:rsidRPr="00627D8F">
        <w:rPr>
          <w:rFonts w:ascii="Times New Roman" w:hAnsi="Times New Roman"/>
          <w:lang w:val="es-MX"/>
        </w:rPr>
        <w:t xml:space="preserve">e necesitan </w:t>
      </w:r>
      <w:r w:rsidR="00F32D68">
        <w:rPr>
          <w:rFonts w:ascii="Times New Roman" w:hAnsi="Times New Roman"/>
          <w:lang w:val="es-MX"/>
        </w:rPr>
        <w:t xml:space="preserve">que los </w:t>
      </w:r>
      <w:r w:rsidR="00627D8F" w:rsidRPr="00627D8F">
        <w:rPr>
          <w:rFonts w:ascii="Times New Roman" w:hAnsi="Times New Roman"/>
          <w:lang w:val="es-MX"/>
        </w:rPr>
        <w:t>objetivos</w:t>
      </w:r>
      <w:r w:rsidR="00F32D68">
        <w:rPr>
          <w:rFonts w:ascii="Times New Roman" w:hAnsi="Times New Roman"/>
          <w:lang w:val="es-MX"/>
        </w:rPr>
        <w:t xml:space="preserve"> del mismo sean</w:t>
      </w:r>
      <w:r w:rsidR="00627D8F" w:rsidRPr="00627D8F">
        <w:rPr>
          <w:rFonts w:ascii="Times New Roman" w:hAnsi="Times New Roman"/>
          <w:lang w:val="es-MX"/>
        </w:rPr>
        <w:t xml:space="preserve"> claros para poder evaluarlo.</w:t>
      </w:r>
      <w:r w:rsidR="00627D8F">
        <w:rPr>
          <w:rFonts w:ascii="Times New Roman" w:hAnsi="Times New Roman"/>
          <w:lang w:val="es-MX"/>
        </w:rPr>
        <w:t xml:space="preserve"> Enfatiz</w:t>
      </w:r>
      <w:r w:rsidR="009462DA">
        <w:rPr>
          <w:rFonts w:ascii="Times New Roman" w:hAnsi="Times New Roman"/>
          <w:lang w:val="es-MX"/>
        </w:rPr>
        <w:t>ó</w:t>
      </w:r>
      <w:r w:rsidR="00627D8F">
        <w:rPr>
          <w:rFonts w:ascii="Times New Roman" w:hAnsi="Times New Roman"/>
          <w:lang w:val="es-MX"/>
        </w:rPr>
        <w:t xml:space="preserve"> que el gobierno está dando una clara </w:t>
      </w:r>
      <w:r w:rsidR="00627D8F" w:rsidRPr="00627D8F">
        <w:rPr>
          <w:rFonts w:ascii="Times New Roman" w:hAnsi="Times New Roman"/>
          <w:lang w:val="es-MX"/>
        </w:rPr>
        <w:t>señal de trasparencia a la sociedad civil</w:t>
      </w:r>
      <w:r w:rsidR="001937EA">
        <w:rPr>
          <w:rFonts w:ascii="Times New Roman" w:hAnsi="Times New Roman"/>
          <w:lang w:val="es-MX"/>
        </w:rPr>
        <w:t>. Por otro lado,</w:t>
      </w:r>
      <w:r w:rsidR="00627D8F">
        <w:rPr>
          <w:rFonts w:ascii="Times New Roman" w:hAnsi="Times New Roman"/>
          <w:lang w:val="es-MX"/>
        </w:rPr>
        <w:t xml:space="preserve"> el rol de </w:t>
      </w:r>
      <w:r w:rsidR="001937EA">
        <w:rPr>
          <w:rFonts w:ascii="Times New Roman" w:hAnsi="Times New Roman"/>
          <w:lang w:val="es-MX"/>
        </w:rPr>
        <w:t>la sociedad civil</w:t>
      </w:r>
      <w:r w:rsidR="00627D8F">
        <w:rPr>
          <w:rFonts w:ascii="Times New Roman" w:hAnsi="Times New Roman"/>
          <w:lang w:val="es-MX"/>
        </w:rPr>
        <w:t xml:space="preserve"> y de la prensa </w:t>
      </w:r>
      <w:r w:rsidR="00627D8F" w:rsidRPr="00627D8F">
        <w:rPr>
          <w:rFonts w:ascii="Times New Roman" w:hAnsi="Times New Roman"/>
          <w:lang w:val="es-MX"/>
        </w:rPr>
        <w:t>para introducir y diseminar temas,</w:t>
      </w:r>
      <w:r w:rsidR="00627D8F">
        <w:rPr>
          <w:rFonts w:ascii="Times New Roman" w:hAnsi="Times New Roman"/>
          <w:lang w:val="es-MX"/>
        </w:rPr>
        <w:t xml:space="preserve"> a su vez para </w:t>
      </w:r>
      <w:r w:rsidR="00627D8F" w:rsidRPr="00627D8F">
        <w:rPr>
          <w:rFonts w:ascii="Times New Roman" w:hAnsi="Times New Roman"/>
          <w:lang w:val="es-MX"/>
        </w:rPr>
        <w:t>definir prioridades,</w:t>
      </w:r>
      <w:r w:rsidR="00627D8F">
        <w:rPr>
          <w:rFonts w:ascii="Times New Roman" w:hAnsi="Times New Roman"/>
          <w:lang w:val="es-MX"/>
        </w:rPr>
        <w:t xml:space="preserve"> es la</w:t>
      </w:r>
      <w:r w:rsidR="00627D8F" w:rsidRPr="00627D8F">
        <w:rPr>
          <w:rFonts w:ascii="Times New Roman" w:hAnsi="Times New Roman"/>
          <w:lang w:val="es-MX"/>
        </w:rPr>
        <w:t xml:space="preserve"> clave para éxito</w:t>
      </w:r>
      <w:r w:rsidR="009462DA">
        <w:rPr>
          <w:rFonts w:ascii="Times New Roman" w:hAnsi="Times New Roman"/>
          <w:lang w:val="es-MX"/>
        </w:rPr>
        <w:t xml:space="preserve">. </w:t>
      </w:r>
    </w:p>
    <w:p w14:paraId="7984BCEF" w14:textId="77777777" w:rsidR="00627D8F" w:rsidRDefault="00E220BB" w:rsidP="00E220BB">
      <w:pPr>
        <w:jc w:val="both"/>
        <w:rPr>
          <w:rFonts w:ascii="Times New Roman" w:hAnsi="Times New Roman"/>
          <w:lang w:val="es-MX"/>
        </w:rPr>
      </w:pPr>
      <w:r w:rsidRPr="00453E82">
        <w:rPr>
          <w:rFonts w:ascii="Times New Roman" w:hAnsi="Times New Roman"/>
          <w:b/>
          <w:lang w:val="es-MX"/>
        </w:rPr>
        <w:t>Marvin Flores</w:t>
      </w:r>
      <w:r>
        <w:rPr>
          <w:rFonts w:ascii="Times New Roman" w:hAnsi="Times New Roman"/>
          <w:lang w:val="es-MX"/>
        </w:rPr>
        <w:t>, representante de Acción Ciudadana, destac</w:t>
      </w:r>
      <w:r w:rsidRPr="00627D8F">
        <w:rPr>
          <w:rFonts w:ascii="Times New Roman" w:hAnsi="Times New Roman"/>
          <w:lang w:val="es-MX"/>
        </w:rPr>
        <w:t>ó</w:t>
      </w:r>
      <w:r>
        <w:rPr>
          <w:rFonts w:ascii="Times New Roman" w:hAnsi="Times New Roman"/>
          <w:lang w:val="es-MX"/>
        </w:rPr>
        <w:t xml:space="preserve"> que el país se encuentra en una c</w:t>
      </w:r>
      <w:r w:rsidRPr="00E220BB">
        <w:rPr>
          <w:rFonts w:ascii="Times New Roman" w:hAnsi="Times New Roman"/>
          <w:lang w:val="es-MX"/>
        </w:rPr>
        <w:t>oyuntura particular por casos de corrupción</w:t>
      </w:r>
      <w:r>
        <w:rPr>
          <w:rFonts w:ascii="Times New Roman" w:hAnsi="Times New Roman"/>
          <w:lang w:val="es-MX"/>
        </w:rPr>
        <w:t xml:space="preserve"> detectados en el ámbito penal pero que hoy existe la necesidad de avanzar </w:t>
      </w:r>
      <w:r w:rsidRPr="00E220BB">
        <w:rPr>
          <w:rFonts w:ascii="Times New Roman" w:hAnsi="Times New Roman"/>
          <w:lang w:val="es-MX"/>
        </w:rPr>
        <w:t xml:space="preserve">desde </w:t>
      </w:r>
      <w:r w:rsidR="001937EA">
        <w:rPr>
          <w:rFonts w:ascii="Times New Roman" w:hAnsi="Times New Roman"/>
          <w:lang w:val="es-MX"/>
        </w:rPr>
        <w:t>el lado de la</w:t>
      </w:r>
      <w:r w:rsidRPr="00E220BB">
        <w:rPr>
          <w:rFonts w:ascii="Times New Roman" w:hAnsi="Times New Roman"/>
          <w:lang w:val="es-MX"/>
        </w:rPr>
        <w:t xml:space="preserve"> prevención</w:t>
      </w:r>
      <w:r>
        <w:rPr>
          <w:rFonts w:ascii="Times New Roman" w:hAnsi="Times New Roman"/>
          <w:lang w:val="es-MX"/>
        </w:rPr>
        <w:t>. Un posible mecanismo podría ser el de los Co</w:t>
      </w:r>
      <w:r w:rsidRPr="00E220BB">
        <w:rPr>
          <w:rFonts w:ascii="Times New Roman" w:hAnsi="Times New Roman"/>
          <w:lang w:val="es-MX"/>
        </w:rPr>
        <w:t xml:space="preserve">nsejos </w:t>
      </w:r>
      <w:r>
        <w:rPr>
          <w:rFonts w:ascii="Times New Roman" w:hAnsi="Times New Roman"/>
          <w:lang w:val="es-MX"/>
        </w:rPr>
        <w:t>departamentales de desarrollo i</w:t>
      </w:r>
      <w:r w:rsidRPr="00E220BB">
        <w:rPr>
          <w:rFonts w:ascii="Times New Roman" w:hAnsi="Times New Roman"/>
          <w:lang w:val="es-MX"/>
        </w:rPr>
        <w:t>nvolucra</w:t>
      </w:r>
      <w:r>
        <w:rPr>
          <w:rFonts w:ascii="Times New Roman" w:hAnsi="Times New Roman"/>
          <w:lang w:val="es-MX"/>
        </w:rPr>
        <w:t>ndo activamente</w:t>
      </w:r>
      <w:r w:rsidRPr="00E220BB">
        <w:rPr>
          <w:rFonts w:ascii="Times New Roman" w:hAnsi="Times New Roman"/>
          <w:lang w:val="es-MX"/>
        </w:rPr>
        <w:t xml:space="preserve"> a los gobernadores departamentales.</w:t>
      </w:r>
    </w:p>
    <w:p w14:paraId="74511BD3" w14:textId="77777777" w:rsidR="000C6B6C" w:rsidRDefault="000C6B6C" w:rsidP="00E220BB">
      <w:pPr>
        <w:jc w:val="both"/>
        <w:rPr>
          <w:rFonts w:ascii="Times New Roman" w:hAnsi="Times New Roman"/>
          <w:lang w:val="es-MX"/>
        </w:rPr>
      </w:pPr>
      <w:r>
        <w:rPr>
          <w:rFonts w:ascii="Times New Roman" w:hAnsi="Times New Roman"/>
          <w:lang w:val="es-MX"/>
        </w:rPr>
        <w:t xml:space="preserve">El debate fue amplio pero las principales conclusiones se resumen en: </w:t>
      </w:r>
    </w:p>
    <w:p w14:paraId="66A5695B" w14:textId="77777777" w:rsidR="000C6B6C" w:rsidRPr="00453E82" w:rsidRDefault="000C6B6C" w:rsidP="00453E82">
      <w:pPr>
        <w:pStyle w:val="ListParagraph"/>
        <w:numPr>
          <w:ilvl w:val="0"/>
          <w:numId w:val="56"/>
        </w:numPr>
        <w:jc w:val="both"/>
        <w:rPr>
          <w:rFonts w:ascii="Times New Roman" w:hAnsi="Times New Roman"/>
          <w:lang w:val="es-MX"/>
        </w:rPr>
      </w:pPr>
      <w:r w:rsidRPr="00453E82">
        <w:rPr>
          <w:rFonts w:ascii="Times New Roman" w:hAnsi="Times New Roman"/>
          <w:lang w:val="es-MX"/>
        </w:rPr>
        <w:t xml:space="preserve">Existe la necesidad de aumentar la confianza en el sector público y el esfuerzo permitiría recuperar la gobernabilidad en el país. </w:t>
      </w:r>
    </w:p>
    <w:p w14:paraId="72C7C410" w14:textId="77777777" w:rsidR="000C6B6C" w:rsidRPr="00453E82" w:rsidRDefault="000C6B6C" w:rsidP="00453E82">
      <w:pPr>
        <w:pStyle w:val="ListParagraph"/>
        <w:numPr>
          <w:ilvl w:val="0"/>
          <w:numId w:val="56"/>
        </w:numPr>
        <w:jc w:val="both"/>
        <w:rPr>
          <w:rFonts w:ascii="Times New Roman" w:hAnsi="Times New Roman"/>
          <w:lang w:val="es-MX"/>
        </w:rPr>
      </w:pPr>
      <w:r w:rsidRPr="00453E82">
        <w:rPr>
          <w:rFonts w:ascii="Times New Roman" w:hAnsi="Times New Roman"/>
          <w:lang w:val="es-MX"/>
        </w:rPr>
        <w:t xml:space="preserve">El observatorio debe tener reglas claras y objetivos concretos y a su vez responder a la diversidad del país </w:t>
      </w:r>
    </w:p>
    <w:p w14:paraId="74B98B40" w14:textId="77777777" w:rsidR="000C6B6C" w:rsidRPr="00453E82" w:rsidRDefault="000C6B6C" w:rsidP="00453E82">
      <w:pPr>
        <w:pStyle w:val="ListParagraph"/>
        <w:numPr>
          <w:ilvl w:val="0"/>
          <w:numId w:val="56"/>
        </w:numPr>
        <w:jc w:val="both"/>
        <w:rPr>
          <w:rFonts w:ascii="Times New Roman" w:hAnsi="Times New Roman"/>
          <w:lang w:val="es-MX"/>
        </w:rPr>
      </w:pPr>
      <w:r w:rsidRPr="00453E82">
        <w:rPr>
          <w:rFonts w:ascii="Times New Roman" w:hAnsi="Times New Roman"/>
          <w:lang w:val="es-MX"/>
        </w:rPr>
        <w:t xml:space="preserve">Hay que fortalecer áreas de planificación y uso de información para toma de decisiones. </w:t>
      </w:r>
    </w:p>
    <w:p w14:paraId="0D2016C1" w14:textId="77777777" w:rsidR="000C6B6C" w:rsidRPr="00453E82" w:rsidRDefault="000C6B6C" w:rsidP="00453E82">
      <w:pPr>
        <w:pStyle w:val="ListParagraph"/>
        <w:numPr>
          <w:ilvl w:val="0"/>
          <w:numId w:val="56"/>
        </w:numPr>
        <w:jc w:val="both"/>
        <w:rPr>
          <w:rFonts w:ascii="Times New Roman" w:hAnsi="Times New Roman"/>
          <w:lang w:val="es-MX"/>
        </w:rPr>
      </w:pPr>
      <w:r w:rsidRPr="00453E82">
        <w:rPr>
          <w:rFonts w:ascii="Times New Roman" w:hAnsi="Times New Roman"/>
          <w:lang w:val="es-MX"/>
        </w:rPr>
        <w:t>Debe existir contraparte de liderazgo dentro del gobierno</w:t>
      </w:r>
    </w:p>
    <w:p w14:paraId="2315B15F" w14:textId="77777777" w:rsidR="000C6B6C" w:rsidRPr="00453E82" w:rsidRDefault="000C6B6C" w:rsidP="00453E82">
      <w:pPr>
        <w:pStyle w:val="ListParagraph"/>
        <w:numPr>
          <w:ilvl w:val="0"/>
          <w:numId w:val="56"/>
        </w:numPr>
        <w:jc w:val="both"/>
        <w:rPr>
          <w:rFonts w:ascii="Times New Roman" w:hAnsi="Times New Roman"/>
          <w:lang w:val="es-MX"/>
        </w:rPr>
      </w:pPr>
      <w:r w:rsidRPr="00453E82">
        <w:rPr>
          <w:rFonts w:ascii="Times New Roman" w:hAnsi="Times New Roman"/>
          <w:lang w:val="es-MX"/>
        </w:rPr>
        <w:t xml:space="preserve">El Observatorio debe constituirse como un espacio abierto, formado grupos de organizaciones de la sociedad civil donde se incentive el debate y sus resultados sirvan para mejorar la calidad del gasto </w:t>
      </w:r>
      <w:r w:rsidR="001937EA" w:rsidRPr="007F29C1">
        <w:rPr>
          <w:rFonts w:ascii="Times New Roman" w:hAnsi="Times New Roman"/>
          <w:lang w:val="es-MX"/>
        </w:rPr>
        <w:t>público</w:t>
      </w:r>
      <w:r w:rsidRPr="00453E82">
        <w:rPr>
          <w:rFonts w:ascii="Times New Roman" w:hAnsi="Times New Roman"/>
          <w:lang w:val="es-MX"/>
        </w:rPr>
        <w:t xml:space="preserve"> en Guatemala.</w:t>
      </w:r>
    </w:p>
    <w:p w14:paraId="12425963" w14:textId="77777777" w:rsidR="00802AC6" w:rsidRPr="00802AC6" w:rsidRDefault="00802AC6" w:rsidP="00802AC6">
      <w:pPr>
        <w:pStyle w:val="ListParagraph"/>
        <w:jc w:val="both"/>
        <w:rPr>
          <w:rFonts w:ascii="Times New Roman" w:hAnsi="Times New Roman"/>
          <w:lang w:val="es-MX"/>
        </w:rPr>
      </w:pPr>
    </w:p>
    <w:p w14:paraId="166BF692" w14:textId="77777777" w:rsidR="004B6551" w:rsidRPr="00BF5777" w:rsidRDefault="00F74238" w:rsidP="00F74238">
      <w:pPr>
        <w:pStyle w:val="ListParagraph"/>
        <w:numPr>
          <w:ilvl w:val="0"/>
          <w:numId w:val="38"/>
        </w:numPr>
        <w:jc w:val="both"/>
        <w:outlineLvl w:val="0"/>
        <w:rPr>
          <w:rFonts w:ascii="Times New Roman" w:hAnsi="Times New Roman"/>
          <w:b/>
          <w:color w:val="BF8F00" w:themeColor="accent4" w:themeShade="BF"/>
          <w:sz w:val="28"/>
          <w:szCs w:val="28"/>
          <w:lang w:val="es-MX"/>
        </w:rPr>
      </w:pPr>
      <w:bookmarkStart w:id="8" w:name="_Toc478118888"/>
      <w:r w:rsidRPr="00BF5777">
        <w:rPr>
          <w:rFonts w:ascii="Times New Roman" w:hAnsi="Times New Roman"/>
          <w:b/>
          <w:color w:val="BF8F00" w:themeColor="accent4" w:themeShade="BF"/>
          <w:sz w:val="28"/>
          <w:szCs w:val="28"/>
          <w:lang w:val="es-MX"/>
        </w:rPr>
        <w:t>Principales resultados de los grupos de trabajo</w:t>
      </w:r>
      <w:bookmarkEnd w:id="8"/>
      <w:r w:rsidR="00662A42" w:rsidRPr="00BF5777">
        <w:rPr>
          <w:rFonts w:ascii="Times New Roman" w:hAnsi="Times New Roman"/>
          <w:b/>
          <w:color w:val="BF8F00" w:themeColor="accent4" w:themeShade="BF"/>
          <w:sz w:val="28"/>
          <w:szCs w:val="28"/>
          <w:lang w:val="es-MX"/>
        </w:rPr>
        <w:t xml:space="preserve"> </w:t>
      </w:r>
      <w:r w:rsidR="001B2FC1" w:rsidRPr="00BF5777">
        <w:rPr>
          <w:rFonts w:ascii="Times New Roman" w:hAnsi="Times New Roman"/>
          <w:b/>
          <w:color w:val="BF8F00" w:themeColor="accent4" w:themeShade="BF"/>
          <w:sz w:val="28"/>
          <w:szCs w:val="28"/>
          <w:lang w:val="es-MX"/>
        </w:rPr>
        <w:t xml:space="preserve"> </w:t>
      </w:r>
    </w:p>
    <w:p w14:paraId="46DEFD14" w14:textId="77777777" w:rsidR="00694523" w:rsidRPr="002D67FE" w:rsidRDefault="00694523" w:rsidP="00DE1BAC">
      <w:pPr>
        <w:pStyle w:val="ListParagraph"/>
        <w:jc w:val="both"/>
        <w:rPr>
          <w:rFonts w:ascii="Times New Roman" w:hAnsi="Times New Roman"/>
          <w:lang w:val="es-MX"/>
        </w:rPr>
      </w:pPr>
    </w:p>
    <w:p w14:paraId="739FD163" w14:textId="77777777" w:rsidR="00F74238" w:rsidRDefault="00F74238" w:rsidP="00817369">
      <w:pPr>
        <w:jc w:val="both"/>
        <w:rPr>
          <w:rFonts w:ascii="Times New Roman" w:hAnsi="Times New Roman"/>
          <w:lang w:val="es-MX"/>
        </w:rPr>
      </w:pPr>
      <w:r>
        <w:rPr>
          <w:rFonts w:ascii="Times New Roman" w:hAnsi="Times New Roman"/>
          <w:lang w:val="es-AR"/>
        </w:rPr>
        <w:t xml:space="preserve">En esta sección se </w:t>
      </w:r>
      <w:r w:rsidR="002104FB">
        <w:rPr>
          <w:rFonts w:ascii="Times New Roman" w:hAnsi="Times New Roman"/>
          <w:lang w:val="es-AR"/>
        </w:rPr>
        <w:t>sin</w:t>
      </w:r>
      <w:r w:rsidR="001A0C6E">
        <w:rPr>
          <w:rFonts w:ascii="Times New Roman" w:hAnsi="Times New Roman"/>
          <w:lang w:val="es-AR"/>
        </w:rPr>
        <w:t>tet</w:t>
      </w:r>
      <w:r w:rsidR="002104FB">
        <w:rPr>
          <w:rFonts w:ascii="Times New Roman" w:hAnsi="Times New Roman"/>
          <w:lang w:val="es-AR"/>
        </w:rPr>
        <w:t xml:space="preserve">iza </w:t>
      </w:r>
      <w:r>
        <w:rPr>
          <w:rFonts w:ascii="Times New Roman" w:hAnsi="Times New Roman"/>
          <w:lang w:val="es-AR"/>
        </w:rPr>
        <w:t>las discusiones de los grupos de trabajo moderados por expertos. Estas discusiones giraron en torno a dos puntos clave</w:t>
      </w:r>
      <w:r w:rsidR="00922EAB">
        <w:rPr>
          <w:rFonts w:ascii="Times New Roman" w:hAnsi="Times New Roman"/>
          <w:lang w:val="es-AR"/>
        </w:rPr>
        <w:t xml:space="preserve">: </w:t>
      </w:r>
      <w:r>
        <w:rPr>
          <w:rFonts w:ascii="Times New Roman" w:hAnsi="Times New Roman"/>
          <w:lang w:val="es-AR"/>
        </w:rPr>
        <w:t xml:space="preserve">el alcance del observatorio y la estructura de gobernanza del mismo. </w:t>
      </w:r>
      <w:r w:rsidR="00863835">
        <w:rPr>
          <w:rFonts w:ascii="Times New Roman" w:hAnsi="Times New Roman"/>
          <w:lang w:val="es-AR"/>
        </w:rPr>
        <w:t xml:space="preserve">A continuación, se resumen las principales conclusiones y preguntas abiertas que surgieron de esta discusión. </w:t>
      </w:r>
    </w:p>
    <w:p w14:paraId="5530BD19" w14:textId="77777777" w:rsidR="004B6551" w:rsidRPr="0005134B" w:rsidRDefault="004B6551" w:rsidP="00573F75">
      <w:pPr>
        <w:pStyle w:val="ListParagraph"/>
        <w:numPr>
          <w:ilvl w:val="0"/>
          <w:numId w:val="55"/>
        </w:numPr>
        <w:jc w:val="both"/>
        <w:outlineLvl w:val="1"/>
        <w:rPr>
          <w:rFonts w:ascii="Times New Roman" w:hAnsi="Times New Roman"/>
          <w:b/>
          <w:color w:val="BF8F00" w:themeColor="accent4" w:themeShade="BF"/>
          <w:lang w:val="es-MX"/>
        </w:rPr>
      </w:pPr>
      <w:bookmarkStart w:id="9" w:name="_Toc478118889"/>
      <w:r w:rsidRPr="0005134B">
        <w:rPr>
          <w:rFonts w:ascii="Times New Roman" w:hAnsi="Times New Roman"/>
          <w:b/>
          <w:color w:val="BF8F00" w:themeColor="accent4" w:themeShade="BF"/>
          <w:lang w:val="es-MX"/>
        </w:rPr>
        <w:t>Alcance del observatorio</w:t>
      </w:r>
      <w:bookmarkEnd w:id="9"/>
    </w:p>
    <w:p w14:paraId="49D344EB" w14:textId="77777777" w:rsidR="00EF63E9" w:rsidRDefault="00EF63E9" w:rsidP="00DE1BAC">
      <w:pPr>
        <w:pStyle w:val="ListParagraph"/>
        <w:ind w:left="1080"/>
        <w:jc w:val="both"/>
        <w:rPr>
          <w:rFonts w:ascii="Times New Roman" w:hAnsi="Times New Roman"/>
          <w:lang w:val="es-MX"/>
        </w:rPr>
      </w:pPr>
    </w:p>
    <w:p w14:paraId="4907C73C" w14:textId="77777777" w:rsidR="00712108" w:rsidRPr="0005134B" w:rsidRDefault="00667B66" w:rsidP="00667B66">
      <w:pPr>
        <w:jc w:val="center"/>
        <w:rPr>
          <w:rFonts w:ascii="Times New Roman" w:hAnsi="Times New Roman"/>
          <w:i/>
          <w:color w:val="BF8F00" w:themeColor="accent4" w:themeShade="BF"/>
          <w:lang w:val="es-MX"/>
        </w:rPr>
      </w:pPr>
      <w:r w:rsidRPr="0005134B">
        <w:rPr>
          <w:rFonts w:ascii="Times New Roman" w:hAnsi="Times New Roman"/>
          <w:i/>
          <w:color w:val="BF8F00" w:themeColor="accent4" w:themeShade="BF"/>
          <w:lang w:val="es-MX"/>
        </w:rPr>
        <w:t>Los participantes debatieron sobre cuál debería ser el alcance de</w:t>
      </w:r>
      <w:r w:rsidR="001A0C6E">
        <w:rPr>
          <w:rFonts w:ascii="Times New Roman" w:hAnsi="Times New Roman"/>
          <w:i/>
          <w:color w:val="BF8F00" w:themeColor="accent4" w:themeShade="BF"/>
          <w:lang w:val="es-MX"/>
        </w:rPr>
        <w:t xml:space="preserve"> un nuevo</w:t>
      </w:r>
      <w:r w:rsidRPr="0005134B">
        <w:rPr>
          <w:rFonts w:ascii="Times New Roman" w:hAnsi="Times New Roman"/>
          <w:i/>
          <w:color w:val="BF8F00" w:themeColor="accent4" w:themeShade="BF"/>
          <w:lang w:val="es-MX"/>
        </w:rPr>
        <w:t xml:space="preserve"> </w:t>
      </w:r>
      <w:r w:rsidR="00C74EAC">
        <w:rPr>
          <w:rFonts w:ascii="Times New Roman" w:hAnsi="Times New Roman"/>
          <w:i/>
          <w:color w:val="BF8F00" w:themeColor="accent4" w:themeShade="BF"/>
          <w:lang w:val="es-MX"/>
        </w:rPr>
        <w:t>O</w:t>
      </w:r>
      <w:r w:rsidR="00C74EAC" w:rsidRPr="0005134B">
        <w:rPr>
          <w:rFonts w:ascii="Times New Roman" w:hAnsi="Times New Roman"/>
          <w:i/>
          <w:color w:val="BF8F00" w:themeColor="accent4" w:themeShade="BF"/>
          <w:lang w:val="es-MX"/>
        </w:rPr>
        <w:t>bservatorio</w:t>
      </w:r>
      <w:r w:rsidR="001A0C6E">
        <w:rPr>
          <w:rFonts w:ascii="Times New Roman" w:hAnsi="Times New Roman"/>
          <w:i/>
          <w:color w:val="BF8F00" w:themeColor="accent4" w:themeShade="BF"/>
          <w:lang w:val="es-MX"/>
        </w:rPr>
        <w:t xml:space="preserve">, </w:t>
      </w:r>
      <w:r w:rsidRPr="0005134B">
        <w:rPr>
          <w:rFonts w:ascii="Times New Roman" w:hAnsi="Times New Roman"/>
          <w:i/>
          <w:color w:val="BF8F00" w:themeColor="accent4" w:themeShade="BF"/>
          <w:lang w:val="es-MX"/>
        </w:rPr>
        <w:t xml:space="preserve">se establecieron </w:t>
      </w:r>
      <w:r w:rsidR="001A0C6E">
        <w:rPr>
          <w:rFonts w:ascii="Times New Roman" w:hAnsi="Times New Roman"/>
          <w:i/>
          <w:color w:val="BF8F00" w:themeColor="accent4" w:themeShade="BF"/>
          <w:lang w:val="es-MX"/>
        </w:rPr>
        <w:t xml:space="preserve">cuáles deben ser </w:t>
      </w:r>
      <w:r w:rsidRPr="0005134B">
        <w:rPr>
          <w:rFonts w:ascii="Times New Roman" w:hAnsi="Times New Roman"/>
          <w:i/>
          <w:color w:val="BF8F00" w:themeColor="accent4" w:themeShade="BF"/>
          <w:lang w:val="es-MX"/>
        </w:rPr>
        <w:t xml:space="preserve">sus objetivos, </w:t>
      </w:r>
      <w:r w:rsidR="001A0C6E">
        <w:rPr>
          <w:rFonts w:ascii="Times New Roman" w:hAnsi="Times New Roman"/>
          <w:i/>
          <w:color w:val="BF8F00" w:themeColor="accent4" w:themeShade="BF"/>
          <w:lang w:val="es-MX"/>
        </w:rPr>
        <w:t xml:space="preserve">y </w:t>
      </w:r>
      <w:r w:rsidRPr="0005134B">
        <w:rPr>
          <w:rFonts w:ascii="Times New Roman" w:hAnsi="Times New Roman"/>
          <w:i/>
          <w:color w:val="BF8F00" w:themeColor="accent4" w:themeShade="BF"/>
          <w:lang w:val="es-MX"/>
        </w:rPr>
        <w:t xml:space="preserve">se identificaron acciones concretas y el tipo de información </w:t>
      </w:r>
      <w:r w:rsidR="001A0C6E">
        <w:rPr>
          <w:rFonts w:ascii="Times New Roman" w:hAnsi="Times New Roman"/>
          <w:i/>
          <w:color w:val="BF8F00" w:themeColor="accent4" w:themeShade="BF"/>
          <w:lang w:val="es-MX"/>
        </w:rPr>
        <w:t xml:space="preserve">con </w:t>
      </w:r>
      <w:r w:rsidRPr="0005134B">
        <w:rPr>
          <w:rFonts w:ascii="Times New Roman" w:hAnsi="Times New Roman"/>
          <w:i/>
          <w:color w:val="BF8F00" w:themeColor="accent4" w:themeShade="BF"/>
          <w:lang w:val="es-MX"/>
        </w:rPr>
        <w:t xml:space="preserve">que debe trabajar el </w:t>
      </w:r>
      <w:r w:rsidR="00C74EAC">
        <w:rPr>
          <w:rFonts w:ascii="Times New Roman" w:hAnsi="Times New Roman"/>
          <w:i/>
          <w:color w:val="BF8F00" w:themeColor="accent4" w:themeShade="BF"/>
          <w:lang w:val="es-MX"/>
        </w:rPr>
        <w:t>O</w:t>
      </w:r>
      <w:r w:rsidR="00C74EAC" w:rsidRPr="0005134B">
        <w:rPr>
          <w:rFonts w:ascii="Times New Roman" w:hAnsi="Times New Roman"/>
          <w:i/>
          <w:color w:val="BF8F00" w:themeColor="accent4" w:themeShade="BF"/>
          <w:lang w:val="es-MX"/>
        </w:rPr>
        <w:t>bservatorio</w:t>
      </w:r>
      <w:r w:rsidRPr="0005134B">
        <w:rPr>
          <w:rFonts w:ascii="Times New Roman" w:hAnsi="Times New Roman"/>
          <w:i/>
          <w:color w:val="BF8F00" w:themeColor="accent4" w:themeShade="BF"/>
          <w:lang w:val="es-MX"/>
        </w:rPr>
        <w:t>. Hubo consenso en abordar un tema puntual</w:t>
      </w:r>
      <w:r w:rsidR="001A0C6E">
        <w:rPr>
          <w:rFonts w:ascii="Times New Roman" w:hAnsi="Times New Roman"/>
          <w:i/>
          <w:color w:val="BF8F00" w:themeColor="accent4" w:themeShade="BF"/>
          <w:lang w:val="es-MX"/>
        </w:rPr>
        <w:t xml:space="preserve"> al principio</w:t>
      </w:r>
      <w:r w:rsidRPr="0005134B">
        <w:rPr>
          <w:rFonts w:ascii="Times New Roman" w:hAnsi="Times New Roman"/>
          <w:i/>
          <w:color w:val="BF8F00" w:themeColor="accent4" w:themeShade="BF"/>
          <w:lang w:val="es-MX"/>
        </w:rPr>
        <w:t>. Se reconoce que hay que avanzar de manera gradual hacia la construcción del Observatorio.</w:t>
      </w:r>
    </w:p>
    <w:p w14:paraId="4A7316CC" w14:textId="77777777" w:rsidR="00F00B34" w:rsidRPr="00F00B34" w:rsidRDefault="00F00B34" w:rsidP="00DE1BAC">
      <w:pPr>
        <w:jc w:val="both"/>
        <w:rPr>
          <w:rFonts w:ascii="Times New Roman" w:hAnsi="Times New Roman"/>
          <w:lang w:val="es-MX"/>
        </w:rPr>
      </w:pPr>
      <w:r>
        <w:rPr>
          <w:rFonts w:ascii="Times New Roman" w:hAnsi="Times New Roman"/>
          <w:lang w:val="es-MX"/>
        </w:rPr>
        <w:t xml:space="preserve">El primer tema que se trató en las sesiones de trabajo </w:t>
      </w:r>
      <w:r w:rsidR="002D2008">
        <w:rPr>
          <w:rFonts w:ascii="Times New Roman" w:hAnsi="Times New Roman"/>
          <w:lang w:val="es-MX"/>
        </w:rPr>
        <w:t>fue</w:t>
      </w:r>
      <w:r>
        <w:rPr>
          <w:rFonts w:ascii="Times New Roman" w:hAnsi="Times New Roman"/>
          <w:lang w:val="es-MX"/>
        </w:rPr>
        <w:t xml:space="preserve"> ¿Cuál debe ser el alcance de un observatorio? En este sentido, h</w:t>
      </w:r>
      <w:r w:rsidRPr="00F00B34">
        <w:rPr>
          <w:rFonts w:ascii="Times New Roman" w:hAnsi="Times New Roman"/>
          <w:lang w:val="es-MX"/>
        </w:rPr>
        <w:t xml:space="preserve">ubo consenso en que el observatorio tiene como </w:t>
      </w:r>
      <w:r w:rsidRPr="006B2B8F">
        <w:rPr>
          <w:rFonts w:ascii="Times New Roman" w:hAnsi="Times New Roman"/>
          <w:b/>
          <w:lang w:val="es-MX"/>
        </w:rPr>
        <w:t>objetivos</w:t>
      </w:r>
      <w:r w:rsidRPr="00F00B34">
        <w:rPr>
          <w:rFonts w:ascii="Times New Roman" w:hAnsi="Times New Roman"/>
          <w:lang w:val="es-MX"/>
        </w:rPr>
        <w:t>:</w:t>
      </w:r>
      <w:r>
        <w:rPr>
          <w:rFonts w:ascii="Times New Roman" w:hAnsi="Times New Roman"/>
          <w:lang w:val="es-MX"/>
        </w:rPr>
        <w:t xml:space="preserve"> i)</w:t>
      </w:r>
      <w:r w:rsidRPr="00F00B34">
        <w:rPr>
          <w:rFonts w:ascii="Times New Roman" w:hAnsi="Times New Roman"/>
          <w:lang w:val="es-MX"/>
        </w:rPr>
        <w:t xml:space="preserve"> llevar información a la población y </w:t>
      </w:r>
      <w:r>
        <w:rPr>
          <w:rFonts w:ascii="Times New Roman" w:hAnsi="Times New Roman"/>
          <w:lang w:val="es-MX"/>
        </w:rPr>
        <w:t xml:space="preserve">ii) </w:t>
      </w:r>
      <w:r w:rsidRPr="00F00B34">
        <w:rPr>
          <w:rFonts w:ascii="Times New Roman" w:hAnsi="Times New Roman"/>
          <w:lang w:val="es-MX"/>
        </w:rPr>
        <w:t xml:space="preserve">recoger de ella su opinión sobre el gasto público para </w:t>
      </w:r>
      <w:r w:rsidR="00C31FE9">
        <w:rPr>
          <w:rFonts w:ascii="Times New Roman" w:hAnsi="Times New Roman"/>
          <w:lang w:val="es-MX"/>
        </w:rPr>
        <w:t>corregir/</w:t>
      </w:r>
      <w:r w:rsidRPr="00F00B34">
        <w:rPr>
          <w:rFonts w:ascii="Times New Roman" w:hAnsi="Times New Roman"/>
          <w:lang w:val="es-MX"/>
        </w:rPr>
        <w:t>mejorar su calidad</w:t>
      </w:r>
      <w:r>
        <w:rPr>
          <w:rFonts w:ascii="Times New Roman" w:hAnsi="Times New Roman"/>
          <w:lang w:val="es-MX"/>
        </w:rPr>
        <w:t>.</w:t>
      </w:r>
      <w:r w:rsidR="00C31FE9">
        <w:rPr>
          <w:rFonts w:ascii="Times New Roman" w:hAnsi="Times New Roman"/>
          <w:lang w:val="es-MX"/>
        </w:rPr>
        <w:t xml:space="preserve"> De esta </w:t>
      </w:r>
      <w:r w:rsidR="00C31FE9">
        <w:rPr>
          <w:rFonts w:ascii="Times New Roman" w:hAnsi="Times New Roman"/>
          <w:lang w:val="es-MX"/>
        </w:rPr>
        <w:lastRenderedPageBreak/>
        <w:t xml:space="preserve">forma, </w:t>
      </w:r>
      <w:r w:rsidR="00E67006">
        <w:rPr>
          <w:rFonts w:ascii="Times New Roman" w:hAnsi="Times New Roman"/>
          <w:lang w:val="es-MX"/>
        </w:rPr>
        <w:t xml:space="preserve">se logra </w:t>
      </w:r>
      <w:r w:rsidR="00C31FE9">
        <w:rPr>
          <w:rFonts w:ascii="Times New Roman" w:hAnsi="Times New Roman"/>
          <w:lang w:val="es-MX"/>
        </w:rPr>
        <w:t>reducir la corrupción y aumentar la confianza en el gobierno. Los resultados esperados son un gasto más efectivo, trasparente, eficiente y sostenible.</w:t>
      </w:r>
    </w:p>
    <w:p w14:paraId="3C3E6D52" w14:textId="77777777" w:rsidR="00F00B34" w:rsidRPr="00F00B34" w:rsidRDefault="001A0C6E" w:rsidP="00DE1BAC">
      <w:pPr>
        <w:jc w:val="both"/>
        <w:rPr>
          <w:rFonts w:ascii="Times New Roman" w:hAnsi="Times New Roman"/>
          <w:lang w:val="es-MX"/>
        </w:rPr>
      </w:pPr>
      <w:r>
        <w:rPr>
          <w:rFonts w:ascii="Times New Roman" w:hAnsi="Times New Roman"/>
          <w:lang w:val="es-MX"/>
        </w:rPr>
        <w:t>Tr</w:t>
      </w:r>
      <w:r w:rsidR="002D2008">
        <w:rPr>
          <w:rFonts w:ascii="Times New Roman" w:hAnsi="Times New Roman"/>
          <w:lang w:val="es-MX"/>
        </w:rPr>
        <w:t xml:space="preserve">as las discusiones entre los participantes </w:t>
      </w:r>
      <w:r>
        <w:rPr>
          <w:rFonts w:ascii="Times New Roman" w:hAnsi="Times New Roman"/>
          <w:lang w:val="es-MX"/>
        </w:rPr>
        <w:t xml:space="preserve">se identificaron </w:t>
      </w:r>
      <w:r w:rsidR="00F00B34">
        <w:rPr>
          <w:rFonts w:ascii="Times New Roman" w:hAnsi="Times New Roman"/>
          <w:lang w:val="es-MX"/>
        </w:rPr>
        <w:t xml:space="preserve">las siguientes </w:t>
      </w:r>
      <w:r w:rsidR="00F00B34" w:rsidRPr="006B2B8F">
        <w:rPr>
          <w:rFonts w:ascii="Times New Roman" w:hAnsi="Times New Roman"/>
          <w:b/>
          <w:lang w:val="es-MX"/>
        </w:rPr>
        <w:t>acciones</w:t>
      </w:r>
      <w:r w:rsidR="00F00B34" w:rsidRPr="00F00B34">
        <w:rPr>
          <w:rFonts w:ascii="Times New Roman" w:hAnsi="Times New Roman"/>
          <w:lang w:val="es-MX"/>
        </w:rPr>
        <w:t xml:space="preserve"> </w:t>
      </w:r>
      <w:r w:rsidR="00F00B34">
        <w:rPr>
          <w:rFonts w:ascii="Times New Roman" w:hAnsi="Times New Roman"/>
          <w:lang w:val="es-MX"/>
        </w:rPr>
        <w:t xml:space="preserve">que debería llevar a cabo el observatorio </w:t>
      </w:r>
      <w:r w:rsidR="00F00B34" w:rsidRPr="00F00B34">
        <w:rPr>
          <w:rFonts w:ascii="Times New Roman" w:hAnsi="Times New Roman"/>
          <w:lang w:val="es-MX"/>
        </w:rPr>
        <w:t>como parte de un proceso</w:t>
      </w:r>
      <w:r w:rsidR="00F00B34">
        <w:rPr>
          <w:rFonts w:ascii="Times New Roman" w:hAnsi="Times New Roman"/>
          <w:lang w:val="es-MX"/>
        </w:rPr>
        <w:t>:</w:t>
      </w:r>
    </w:p>
    <w:p w14:paraId="41F4BB21" w14:textId="77777777" w:rsidR="00F00B34" w:rsidRPr="00F00B34" w:rsidRDefault="00F00B34" w:rsidP="00DE1BAC">
      <w:pPr>
        <w:pStyle w:val="ListParagraph"/>
        <w:numPr>
          <w:ilvl w:val="0"/>
          <w:numId w:val="17"/>
        </w:numPr>
        <w:jc w:val="both"/>
        <w:rPr>
          <w:rFonts w:ascii="Times New Roman" w:hAnsi="Times New Roman"/>
          <w:lang w:val="es-MX"/>
        </w:rPr>
      </w:pPr>
      <w:r w:rsidRPr="00F00B34">
        <w:rPr>
          <w:rFonts w:ascii="Times New Roman" w:hAnsi="Times New Roman"/>
          <w:lang w:val="es-MX"/>
        </w:rPr>
        <w:t xml:space="preserve">Traducir </w:t>
      </w:r>
      <w:r w:rsidR="003621DE">
        <w:rPr>
          <w:rFonts w:ascii="Times New Roman" w:hAnsi="Times New Roman"/>
          <w:lang w:val="es-MX"/>
        </w:rPr>
        <w:t>“</w:t>
      </w:r>
      <w:r w:rsidRPr="00F00B34">
        <w:rPr>
          <w:rFonts w:ascii="Times New Roman" w:hAnsi="Times New Roman"/>
          <w:lang w:val="es-MX"/>
        </w:rPr>
        <w:t>datos</w:t>
      </w:r>
      <w:r w:rsidR="003621DE">
        <w:rPr>
          <w:rFonts w:ascii="Times New Roman" w:hAnsi="Times New Roman"/>
          <w:lang w:val="es-MX"/>
        </w:rPr>
        <w:t>”</w:t>
      </w:r>
      <w:r w:rsidRPr="00F00B34">
        <w:rPr>
          <w:rFonts w:ascii="Times New Roman" w:hAnsi="Times New Roman"/>
          <w:lang w:val="es-MX"/>
        </w:rPr>
        <w:t xml:space="preserve"> </w:t>
      </w:r>
      <w:r w:rsidR="004330E5">
        <w:rPr>
          <w:rFonts w:ascii="Times New Roman" w:hAnsi="Times New Roman"/>
          <w:lang w:val="es-MX"/>
        </w:rPr>
        <w:t>en</w:t>
      </w:r>
      <w:r w:rsidRPr="00F00B34">
        <w:rPr>
          <w:rFonts w:ascii="Times New Roman" w:hAnsi="Times New Roman"/>
          <w:lang w:val="es-MX"/>
        </w:rPr>
        <w:t xml:space="preserve"> </w:t>
      </w:r>
      <w:r w:rsidR="003621DE">
        <w:rPr>
          <w:rFonts w:ascii="Times New Roman" w:hAnsi="Times New Roman"/>
          <w:lang w:val="es-MX"/>
        </w:rPr>
        <w:t>“</w:t>
      </w:r>
      <w:r w:rsidRPr="00F00B34">
        <w:rPr>
          <w:rFonts w:ascii="Times New Roman" w:hAnsi="Times New Roman"/>
          <w:lang w:val="es-MX"/>
        </w:rPr>
        <w:t>información</w:t>
      </w:r>
      <w:r w:rsidR="003621DE">
        <w:rPr>
          <w:rFonts w:ascii="Times New Roman" w:hAnsi="Times New Roman"/>
          <w:lang w:val="es-MX"/>
        </w:rPr>
        <w:t>”.</w:t>
      </w:r>
    </w:p>
    <w:p w14:paraId="64BBC0BF" w14:textId="77777777" w:rsidR="00F00B34" w:rsidRPr="00F00B34" w:rsidRDefault="00F00B34" w:rsidP="00DE1BAC">
      <w:pPr>
        <w:pStyle w:val="ListParagraph"/>
        <w:numPr>
          <w:ilvl w:val="0"/>
          <w:numId w:val="17"/>
        </w:numPr>
        <w:jc w:val="both"/>
        <w:rPr>
          <w:rFonts w:ascii="Times New Roman" w:hAnsi="Times New Roman"/>
          <w:lang w:val="es-MX"/>
        </w:rPr>
      </w:pPr>
      <w:r w:rsidRPr="00F00B34">
        <w:rPr>
          <w:rFonts w:ascii="Times New Roman" w:hAnsi="Times New Roman"/>
          <w:lang w:val="es-MX"/>
        </w:rPr>
        <w:t xml:space="preserve">Traducir </w:t>
      </w:r>
      <w:r w:rsidR="004330E5">
        <w:rPr>
          <w:rFonts w:ascii="Times New Roman" w:hAnsi="Times New Roman"/>
          <w:lang w:val="es-MX"/>
        </w:rPr>
        <w:t xml:space="preserve">la información </w:t>
      </w:r>
      <w:r w:rsidRPr="00F00B34">
        <w:rPr>
          <w:rFonts w:ascii="Times New Roman" w:hAnsi="Times New Roman"/>
          <w:lang w:val="es-MX"/>
        </w:rPr>
        <w:t>a var</w:t>
      </w:r>
      <w:r w:rsidR="004330E5">
        <w:rPr>
          <w:rFonts w:ascii="Times New Roman" w:hAnsi="Times New Roman"/>
          <w:lang w:val="es-MX"/>
        </w:rPr>
        <w:t>io</w:t>
      </w:r>
      <w:r w:rsidRPr="00F00B34">
        <w:rPr>
          <w:rFonts w:ascii="Times New Roman" w:hAnsi="Times New Roman"/>
          <w:lang w:val="es-MX"/>
        </w:rPr>
        <w:t>s idiomas del país</w:t>
      </w:r>
      <w:r w:rsidR="003621DE">
        <w:rPr>
          <w:rFonts w:ascii="Times New Roman" w:hAnsi="Times New Roman"/>
          <w:lang w:val="es-MX"/>
        </w:rPr>
        <w:t>.</w:t>
      </w:r>
    </w:p>
    <w:p w14:paraId="11DE3E79" w14:textId="77777777" w:rsidR="00F00B34" w:rsidRPr="00F00B34" w:rsidRDefault="00F00B34" w:rsidP="00DE1BAC">
      <w:pPr>
        <w:pStyle w:val="ListParagraph"/>
        <w:numPr>
          <w:ilvl w:val="0"/>
          <w:numId w:val="17"/>
        </w:numPr>
        <w:jc w:val="both"/>
        <w:rPr>
          <w:rFonts w:ascii="Times New Roman" w:hAnsi="Times New Roman"/>
          <w:lang w:val="es-MX"/>
        </w:rPr>
      </w:pPr>
      <w:r w:rsidRPr="00F00B34">
        <w:rPr>
          <w:rFonts w:ascii="Times New Roman" w:hAnsi="Times New Roman"/>
          <w:lang w:val="es-MX"/>
        </w:rPr>
        <w:t xml:space="preserve">Buscar formas </w:t>
      </w:r>
      <w:r w:rsidR="003621DE">
        <w:rPr>
          <w:rFonts w:ascii="Times New Roman" w:hAnsi="Times New Roman"/>
          <w:lang w:val="es-MX"/>
        </w:rPr>
        <w:t>“</w:t>
      </w:r>
      <w:r w:rsidRPr="00F00B34">
        <w:rPr>
          <w:rFonts w:ascii="Times New Roman" w:hAnsi="Times New Roman"/>
          <w:lang w:val="es-MX"/>
        </w:rPr>
        <w:t>amigables</w:t>
      </w:r>
      <w:r w:rsidR="003621DE">
        <w:rPr>
          <w:rFonts w:ascii="Times New Roman" w:hAnsi="Times New Roman"/>
          <w:lang w:val="es-MX"/>
        </w:rPr>
        <w:t>”</w:t>
      </w:r>
      <w:r w:rsidR="004330E5">
        <w:rPr>
          <w:rFonts w:ascii="Times New Roman" w:hAnsi="Times New Roman"/>
          <w:lang w:val="es-MX"/>
        </w:rPr>
        <w:t xml:space="preserve"> de mostrar la información</w:t>
      </w:r>
      <w:r w:rsidRPr="00F00B34">
        <w:rPr>
          <w:rFonts w:ascii="Times New Roman" w:hAnsi="Times New Roman"/>
          <w:lang w:val="es-MX"/>
        </w:rPr>
        <w:t>,</w:t>
      </w:r>
      <w:r w:rsidR="004330E5">
        <w:rPr>
          <w:rFonts w:ascii="Times New Roman" w:hAnsi="Times New Roman"/>
          <w:lang w:val="es-MX"/>
        </w:rPr>
        <w:t xml:space="preserve"> utilizar</w:t>
      </w:r>
      <w:r w:rsidRPr="00F00B34">
        <w:rPr>
          <w:rFonts w:ascii="Times New Roman" w:hAnsi="Times New Roman"/>
          <w:lang w:val="es-MX"/>
        </w:rPr>
        <w:t xml:space="preserve"> visualizaciones, etc.</w:t>
      </w:r>
    </w:p>
    <w:p w14:paraId="160F6EB1" w14:textId="77777777" w:rsidR="00F00B34" w:rsidRPr="00F00B34" w:rsidRDefault="00F00B34" w:rsidP="00DE1BAC">
      <w:pPr>
        <w:pStyle w:val="ListParagraph"/>
        <w:numPr>
          <w:ilvl w:val="0"/>
          <w:numId w:val="17"/>
        </w:numPr>
        <w:jc w:val="both"/>
        <w:rPr>
          <w:rFonts w:ascii="Times New Roman" w:hAnsi="Times New Roman"/>
          <w:lang w:val="es-MX"/>
        </w:rPr>
      </w:pPr>
      <w:r w:rsidRPr="00F00B34">
        <w:rPr>
          <w:rFonts w:ascii="Times New Roman" w:hAnsi="Times New Roman"/>
          <w:lang w:val="es-MX"/>
        </w:rPr>
        <w:t xml:space="preserve">Aprovechar </w:t>
      </w:r>
      <w:r w:rsidR="004330E5">
        <w:rPr>
          <w:rFonts w:ascii="Times New Roman" w:hAnsi="Times New Roman"/>
          <w:lang w:val="es-MX"/>
        </w:rPr>
        <w:t xml:space="preserve">el uso de </w:t>
      </w:r>
      <w:r w:rsidRPr="00F00B34">
        <w:rPr>
          <w:rFonts w:ascii="Times New Roman" w:hAnsi="Times New Roman"/>
          <w:lang w:val="es-MX"/>
        </w:rPr>
        <w:t>nuevas tecnologías</w:t>
      </w:r>
      <w:r w:rsidR="003621DE">
        <w:rPr>
          <w:rFonts w:ascii="Times New Roman" w:hAnsi="Times New Roman"/>
          <w:lang w:val="es-MX"/>
        </w:rPr>
        <w:t>.</w:t>
      </w:r>
    </w:p>
    <w:p w14:paraId="691641C2" w14:textId="77777777" w:rsidR="00F00B34" w:rsidRDefault="00F00B34" w:rsidP="00DE1BAC">
      <w:pPr>
        <w:pStyle w:val="ListParagraph"/>
        <w:numPr>
          <w:ilvl w:val="0"/>
          <w:numId w:val="17"/>
        </w:numPr>
        <w:jc w:val="both"/>
        <w:rPr>
          <w:rFonts w:ascii="Times New Roman" w:hAnsi="Times New Roman"/>
          <w:lang w:val="es-MX"/>
        </w:rPr>
      </w:pPr>
      <w:r w:rsidRPr="00F00B34">
        <w:rPr>
          <w:rFonts w:ascii="Times New Roman" w:hAnsi="Times New Roman"/>
          <w:lang w:val="es-MX"/>
        </w:rPr>
        <w:t>Garantizar que las agencias del gobierno abran vías para el dialogo y colabor</w:t>
      </w:r>
      <w:r w:rsidR="003621DE">
        <w:rPr>
          <w:rFonts w:ascii="Times New Roman" w:hAnsi="Times New Roman"/>
          <w:lang w:val="es-MX"/>
        </w:rPr>
        <w:t>e</w:t>
      </w:r>
      <w:r w:rsidRPr="00F00B34">
        <w:rPr>
          <w:rFonts w:ascii="Times New Roman" w:hAnsi="Times New Roman"/>
          <w:lang w:val="es-MX"/>
        </w:rPr>
        <w:t>n con el observatorio</w:t>
      </w:r>
      <w:r w:rsidR="003621DE">
        <w:rPr>
          <w:rFonts w:ascii="Times New Roman" w:hAnsi="Times New Roman"/>
          <w:lang w:val="es-MX"/>
        </w:rPr>
        <w:t>.</w:t>
      </w:r>
    </w:p>
    <w:p w14:paraId="15E597EE" w14:textId="77777777" w:rsidR="00F00B34" w:rsidRDefault="00F00B34" w:rsidP="00DE1BAC">
      <w:pPr>
        <w:pStyle w:val="ListParagraph"/>
        <w:numPr>
          <w:ilvl w:val="0"/>
          <w:numId w:val="17"/>
        </w:numPr>
        <w:jc w:val="both"/>
        <w:rPr>
          <w:rFonts w:ascii="Times New Roman" w:hAnsi="Times New Roman"/>
          <w:lang w:val="es-MX"/>
        </w:rPr>
      </w:pPr>
      <w:r>
        <w:rPr>
          <w:rFonts w:ascii="Times New Roman" w:hAnsi="Times New Roman"/>
          <w:lang w:val="es-MX"/>
        </w:rPr>
        <w:t>Canali</w:t>
      </w:r>
      <w:r w:rsidR="003621DE">
        <w:rPr>
          <w:rFonts w:ascii="Times New Roman" w:hAnsi="Times New Roman"/>
          <w:lang w:val="es-MX"/>
        </w:rPr>
        <w:t>zar</w:t>
      </w:r>
      <w:r>
        <w:rPr>
          <w:rFonts w:ascii="Times New Roman" w:hAnsi="Times New Roman"/>
          <w:lang w:val="es-MX"/>
        </w:rPr>
        <w:t xml:space="preserve"> p</w:t>
      </w:r>
      <w:r w:rsidRPr="00F00B34">
        <w:rPr>
          <w:rFonts w:ascii="Times New Roman" w:hAnsi="Times New Roman"/>
          <w:lang w:val="es-MX"/>
        </w:rPr>
        <w:t>ropuestas de la sociedad civil</w:t>
      </w:r>
      <w:r w:rsidR="003621DE">
        <w:rPr>
          <w:rFonts w:ascii="Times New Roman" w:hAnsi="Times New Roman"/>
          <w:lang w:val="es-MX"/>
        </w:rPr>
        <w:t>.</w:t>
      </w:r>
    </w:p>
    <w:p w14:paraId="240240E2" w14:textId="77777777" w:rsidR="00F00B34" w:rsidRDefault="00F00B34" w:rsidP="00DE1BAC">
      <w:pPr>
        <w:jc w:val="both"/>
        <w:rPr>
          <w:rFonts w:ascii="Times New Roman" w:hAnsi="Times New Roman"/>
          <w:lang w:val="es-MX"/>
        </w:rPr>
      </w:pPr>
    </w:p>
    <w:p w14:paraId="057FD328" w14:textId="77777777" w:rsidR="00F00B34" w:rsidRDefault="00F00B34" w:rsidP="00DE1BAC">
      <w:pPr>
        <w:jc w:val="both"/>
        <w:rPr>
          <w:rFonts w:ascii="Times New Roman" w:hAnsi="Times New Roman"/>
          <w:lang w:val="es-MX"/>
        </w:rPr>
      </w:pPr>
      <w:r>
        <w:rPr>
          <w:rFonts w:ascii="Times New Roman" w:hAnsi="Times New Roman"/>
          <w:lang w:val="es-MX"/>
        </w:rPr>
        <w:t>También hubo consenso entre los participantes</w:t>
      </w:r>
      <w:r w:rsidRPr="00F00B34">
        <w:rPr>
          <w:rFonts w:ascii="Times New Roman" w:hAnsi="Times New Roman"/>
          <w:lang w:val="es-MX"/>
        </w:rPr>
        <w:t xml:space="preserve"> que es necesario encontrar un </w:t>
      </w:r>
      <w:r w:rsidRPr="006B2B8F">
        <w:rPr>
          <w:rFonts w:ascii="Times New Roman" w:hAnsi="Times New Roman"/>
          <w:b/>
          <w:lang w:val="es-MX"/>
        </w:rPr>
        <w:t>tema o un problema puntual</w:t>
      </w:r>
      <w:r w:rsidRPr="00F00B34">
        <w:rPr>
          <w:rFonts w:ascii="Times New Roman" w:hAnsi="Times New Roman"/>
          <w:lang w:val="es-MX"/>
        </w:rPr>
        <w:t xml:space="preserve"> que se puede solucionar con un obse</w:t>
      </w:r>
      <w:r>
        <w:rPr>
          <w:rFonts w:ascii="Times New Roman" w:hAnsi="Times New Roman"/>
          <w:lang w:val="es-MX"/>
        </w:rPr>
        <w:t>rvatorio en el corto plazo para c</w:t>
      </w:r>
      <w:r w:rsidRPr="00F00B34">
        <w:rPr>
          <w:rFonts w:ascii="Times New Roman" w:hAnsi="Times New Roman"/>
          <w:lang w:val="es-MX"/>
        </w:rPr>
        <w:t xml:space="preserve">rear incentivos </w:t>
      </w:r>
      <w:r>
        <w:rPr>
          <w:rFonts w:ascii="Times New Roman" w:hAnsi="Times New Roman"/>
          <w:lang w:val="es-MX"/>
        </w:rPr>
        <w:t>a la</w:t>
      </w:r>
      <w:r w:rsidRPr="00F00B34">
        <w:rPr>
          <w:rFonts w:ascii="Times New Roman" w:hAnsi="Times New Roman"/>
          <w:lang w:val="es-MX"/>
        </w:rPr>
        <w:t xml:space="preserve"> participación</w:t>
      </w:r>
      <w:r>
        <w:rPr>
          <w:rFonts w:ascii="Times New Roman" w:hAnsi="Times New Roman"/>
          <w:lang w:val="es-MX"/>
        </w:rPr>
        <w:t>, d</w:t>
      </w:r>
      <w:r w:rsidRPr="00F00B34">
        <w:rPr>
          <w:rFonts w:ascii="Times New Roman" w:hAnsi="Times New Roman"/>
          <w:lang w:val="es-MX"/>
        </w:rPr>
        <w:t xml:space="preserve">emonstrar </w:t>
      </w:r>
      <w:r>
        <w:rPr>
          <w:rFonts w:ascii="Times New Roman" w:hAnsi="Times New Roman"/>
          <w:lang w:val="es-MX"/>
        </w:rPr>
        <w:t>e</w:t>
      </w:r>
      <w:r w:rsidRPr="00F00B34">
        <w:rPr>
          <w:rFonts w:ascii="Times New Roman" w:hAnsi="Times New Roman"/>
          <w:lang w:val="es-MX"/>
        </w:rPr>
        <w:t xml:space="preserve">l potencial que tendrá </w:t>
      </w:r>
      <w:r>
        <w:rPr>
          <w:rFonts w:ascii="Times New Roman" w:hAnsi="Times New Roman"/>
          <w:lang w:val="es-MX"/>
        </w:rPr>
        <w:t>el</w:t>
      </w:r>
      <w:r w:rsidRPr="00F00B34">
        <w:rPr>
          <w:rFonts w:ascii="Times New Roman" w:hAnsi="Times New Roman"/>
          <w:lang w:val="es-MX"/>
        </w:rPr>
        <w:t xml:space="preserve"> observatorio</w:t>
      </w:r>
      <w:r>
        <w:rPr>
          <w:rFonts w:ascii="Times New Roman" w:hAnsi="Times New Roman"/>
          <w:lang w:val="es-MX"/>
        </w:rPr>
        <w:t>, bajar el nivel de escepticismo,</w:t>
      </w:r>
      <w:r w:rsidRPr="00F00B34">
        <w:rPr>
          <w:rFonts w:ascii="Times New Roman" w:hAnsi="Times New Roman"/>
          <w:lang w:val="es-MX"/>
        </w:rPr>
        <w:t xml:space="preserve"> crea</w:t>
      </w:r>
      <w:r>
        <w:rPr>
          <w:rFonts w:ascii="Times New Roman" w:hAnsi="Times New Roman"/>
          <w:lang w:val="es-MX"/>
        </w:rPr>
        <w:t>r</w:t>
      </w:r>
      <w:r w:rsidRPr="00F00B34">
        <w:rPr>
          <w:rFonts w:ascii="Times New Roman" w:hAnsi="Times New Roman"/>
          <w:lang w:val="es-MX"/>
        </w:rPr>
        <w:t xml:space="preserve"> confianza</w:t>
      </w:r>
      <w:r>
        <w:rPr>
          <w:rFonts w:ascii="Times New Roman" w:hAnsi="Times New Roman"/>
          <w:lang w:val="es-MX"/>
        </w:rPr>
        <w:t xml:space="preserve"> y hacer crecer el o</w:t>
      </w:r>
      <w:r w:rsidRPr="00F00B34">
        <w:rPr>
          <w:rFonts w:ascii="Times New Roman" w:hAnsi="Times New Roman"/>
          <w:lang w:val="es-MX"/>
        </w:rPr>
        <w:t>bservatorio en forma orgánica</w:t>
      </w:r>
      <w:r>
        <w:rPr>
          <w:rFonts w:ascii="Times New Roman" w:hAnsi="Times New Roman"/>
          <w:lang w:val="es-MX"/>
        </w:rPr>
        <w:t>.</w:t>
      </w:r>
    </w:p>
    <w:p w14:paraId="13D449BA" w14:textId="77777777" w:rsidR="0049614B" w:rsidRPr="0049614B" w:rsidRDefault="0049614B" w:rsidP="00DE1BAC">
      <w:pPr>
        <w:jc w:val="both"/>
        <w:rPr>
          <w:rFonts w:ascii="Times New Roman" w:hAnsi="Times New Roman"/>
          <w:lang w:val="es-MX"/>
        </w:rPr>
      </w:pPr>
      <w:r>
        <w:rPr>
          <w:rFonts w:ascii="Times New Roman" w:hAnsi="Times New Roman"/>
          <w:lang w:val="es-MX"/>
        </w:rPr>
        <w:t xml:space="preserve">En cuanto al tipo de </w:t>
      </w:r>
      <w:r w:rsidRPr="006B2B8F">
        <w:rPr>
          <w:rFonts w:ascii="Times New Roman" w:hAnsi="Times New Roman"/>
          <w:b/>
          <w:lang w:val="es-MX"/>
        </w:rPr>
        <w:t>información</w:t>
      </w:r>
      <w:r>
        <w:rPr>
          <w:rFonts w:ascii="Times New Roman" w:hAnsi="Times New Roman"/>
          <w:lang w:val="es-MX"/>
        </w:rPr>
        <w:t xml:space="preserve"> en que debe concentrarse el observatorio </w:t>
      </w:r>
      <w:r w:rsidR="001A0C6E">
        <w:rPr>
          <w:rFonts w:ascii="Times New Roman" w:hAnsi="Times New Roman"/>
          <w:lang w:val="es-MX"/>
        </w:rPr>
        <w:t>hubo menos consenso ya que se destacaron</w:t>
      </w:r>
      <w:r w:rsidRPr="0049614B">
        <w:rPr>
          <w:rFonts w:ascii="Times New Roman" w:hAnsi="Times New Roman"/>
          <w:lang w:val="es-MX"/>
        </w:rPr>
        <w:t xml:space="preserve"> varios temas importantes que pueden tomarse en cuenta</w:t>
      </w:r>
      <w:r>
        <w:rPr>
          <w:rFonts w:ascii="Times New Roman" w:hAnsi="Times New Roman"/>
          <w:lang w:val="es-MX"/>
        </w:rPr>
        <w:t>:</w:t>
      </w:r>
    </w:p>
    <w:p w14:paraId="521D0DC8" w14:textId="77777777" w:rsidR="0049614B" w:rsidRPr="0049614B" w:rsidRDefault="0049614B" w:rsidP="00DE1BAC">
      <w:pPr>
        <w:pStyle w:val="ListParagraph"/>
        <w:numPr>
          <w:ilvl w:val="0"/>
          <w:numId w:val="18"/>
        </w:numPr>
        <w:jc w:val="both"/>
        <w:rPr>
          <w:rFonts w:ascii="Times New Roman" w:hAnsi="Times New Roman"/>
          <w:lang w:val="es-MX"/>
        </w:rPr>
      </w:pPr>
      <w:r w:rsidRPr="0049614B">
        <w:rPr>
          <w:rFonts w:ascii="Times New Roman" w:hAnsi="Times New Roman"/>
          <w:lang w:val="es-MX"/>
        </w:rPr>
        <w:t>Monitoreo del presupuesto en su totalidad</w:t>
      </w:r>
      <w:r w:rsidR="006B2B8F">
        <w:rPr>
          <w:rFonts w:ascii="Times New Roman" w:hAnsi="Times New Roman"/>
          <w:lang w:val="es-MX"/>
        </w:rPr>
        <w:t xml:space="preserve"> (</w:t>
      </w:r>
      <w:r w:rsidRPr="0049614B">
        <w:rPr>
          <w:rFonts w:ascii="Times New Roman" w:hAnsi="Times New Roman"/>
          <w:lang w:val="es-MX"/>
        </w:rPr>
        <w:t>proceso de formulación del presupuesto</w:t>
      </w:r>
      <w:r w:rsidR="006B2B8F">
        <w:rPr>
          <w:rFonts w:ascii="Times New Roman" w:hAnsi="Times New Roman"/>
          <w:lang w:val="es-MX"/>
        </w:rPr>
        <w:t>)</w:t>
      </w:r>
      <w:r>
        <w:rPr>
          <w:rFonts w:ascii="Times New Roman" w:hAnsi="Times New Roman"/>
          <w:lang w:val="es-MX"/>
        </w:rPr>
        <w:t>.</w:t>
      </w:r>
    </w:p>
    <w:p w14:paraId="3FA687C0" w14:textId="77777777" w:rsidR="0049614B" w:rsidRPr="0049614B" w:rsidRDefault="0049614B" w:rsidP="00DE1BAC">
      <w:pPr>
        <w:pStyle w:val="ListParagraph"/>
        <w:numPr>
          <w:ilvl w:val="0"/>
          <w:numId w:val="18"/>
        </w:numPr>
        <w:jc w:val="both"/>
        <w:rPr>
          <w:rFonts w:ascii="Times New Roman" w:hAnsi="Times New Roman"/>
          <w:lang w:val="es-MX"/>
        </w:rPr>
      </w:pPr>
      <w:r w:rsidRPr="0049614B">
        <w:rPr>
          <w:rFonts w:ascii="Times New Roman" w:hAnsi="Times New Roman"/>
          <w:lang w:val="es-MX"/>
        </w:rPr>
        <w:t>Monitoreo de la ejecución del gasto</w:t>
      </w:r>
      <w:r>
        <w:rPr>
          <w:rFonts w:ascii="Times New Roman" w:hAnsi="Times New Roman"/>
          <w:lang w:val="es-MX"/>
        </w:rPr>
        <w:t>.</w:t>
      </w:r>
    </w:p>
    <w:p w14:paraId="72B29F46" w14:textId="77777777" w:rsidR="0049614B" w:rsidRPr="0049614B" w:rsidRDefault="00E67006" w:rsidP="00DE1BAC">
      <w:pPr>
        <w:pStyle w:val="ListParagraph"/>
        <w:numPr>
          <w:ilvl w:val="0"/>
          <w:numId w:val="18"/>
        </w:numPr>
        <w:jc w:val="both"/>
        <w:rPr>
          <w:rFonts w:ascii="Times New Roman" w:hAnsi="Times New Roman"/>
          <w:lang w:val="es-MX"/>
        </w:rPr>
      </w:pPr>
      <w:r>
        <w:rPr>
          <w:rFonts w:ascii="Times New Roman" w:hAnsi="Times New Roman"/>
          <w:lang w:val="es-MX"/>
        </w:rPr>
        <w:t>Conectar el gasto con resultados (por ejemplo,</w:t>
      </w:r>
      <w:r w:rsidR="0049614B" w:rsidRPr="0049614B">
        <w:rPr>
          <w:rFonts w:ascii="Times New Roman" w:hAnsi="Times New Roman"/>
          <w:lang w:val="es-MX"/>
        </w:rPr>
        <w:t xml:space="preserve"> escuelas construidas, carreteras pavimentados, personas capacitadas</w:t>
      </w:r>
      <w:r>
        <w:rPr>
          <w:rFonts w:ascii="Times New Roman" w:hAnsi="Times New Roman"/>
          <w:lang w:val="es-MX"/>
        </w:rPr>
        <w:t>)</w:t>
      </w:r>
    </w:p>
    <w:p w14:paraId="4995280E" w14:textId="77777777" w:rsidR="00F00B34" w:rsidRDefault="0049614B" w:rsidP="00DE1BAC">
      <w:pPr>
        <w:pStyle w:val="ListParagraph"/>
        <w:numPr>
          <w:ilvl w:val="0"/>
          <w:numId w:val="18"/>
        </w:numPr>
        <w:jc w:val="both"/>
        <w:rPr>
          <w:rFonts w:ascii="Times New Roman" w:hAnsi="Times New Roman"/>
          <w:lang w:val="es-MX"/>
        </w:rPr>
      </w:pPr>
      <w:r w:rsidRPr="0049614B">
        <w:rPr>
          <w:rFonts w:ascii="Times New Roman" w:hAnsi="Times New Roman"/>
          <w:lang w:val="es-MX"/>
        </w:rPr>
        <w:t>Conectar el gasto con otros indicadores</w:t>
      </w:r>
      <w:r w:rsidR="00667B66">
        <w:rPr>
          <w:rFonts w:ascii="Times New Roman" w:hAnsi="Times New Roman"/>
          <w:lang w:val="es-MX"/>
        </w:rPr>
        <w:t xml:space="preserve"> de resultado</w:t>
      </w:r>
      <w:r w:rsidRPr="0049614B">
        <w:rPr>
          <w:rFonts w:ascii="Times New Roman" w:hAnsi="Times New Roman"/>
          <w:lang w:val="es-MX"/>
        </w:rPr>
        <w:t xml:space="preserve"> </w:t>
      </w:r>
      <w:r w:rsidR="00E67006">
        <w:rPr>
          <w:rFonts w:ascii="Times New Roman" w:hAnsi="Times New Roman"/>
          <w:lang w:val="es-MX"/>
        </w:rPr>
        <w:t>(</w:t>
      </w:r>
      <w:r w:rsidRPr="0049614B">
        <w:rPr>
          <w:rFonts w:ascii="Times New Roman" w:hAnsi="Times New Roman"/>
          <w:lang w:val="es-MX"/>
        </w:rPr>
        <w:t>como el nuevo censo de funcionarios públicos, censo de población, precios</w:t>
      </w:r>
      <w:r w:rsidR="00E67006">
        <w:rPr>
          <w:rFonts w:ascii="Times New Roman" w:hAnsi="Times New Roman"/>
          <w:lang w:val="es-MX"/>
        </w:rPr>
        <w:t>)</w:t>
      </w:r>
      <w:r>
        <w:rPr>
          <w:rFonts w:ascii="Times New Roman" w:hAnsi="Times New Roman"/>
          <w:lang w:val="es-MX"/>
        </w:rPr>
        <w:t>.</w:t>
      </w:r>
    </w:p>
    <w:p w14:paraId="7A2E8304" w14:textId="77777777" w:rsidR="00A4541F" w:rsidRDefault="00A4541F" w:rsidP="00DE1BAC">
      <w:pPr>
        <w:jc w:val="both"/>
        <w:rPr>
          <w:rFonts w:ascii="Times New Roman" w:hAnsi="Times New Roman"/>
          <w:lang w:val="es-MX"/>
        </w:rPr>
      </w:pPr>
    </w:p>
    <w:p w14:paraId="656519CD" w14:textId="77777777" w:rsidR="00A4541F" w:rsidRPr="00A4541F" w:rsidRDefault="006B2B8F" w:rsidP="00DE1BAC">
      <w:pPr>
        <w:jc w:val="both"/>
        <w:rPr>
          <w:rFonts w:ascii="Times New Roman" w:hAnsi="Times New Roman"/>
          <w:color w:val="5B9BD5" w:themeColor="accent1"/>
          <w:lang w:val="es-MX"/>
        </w:rPr>
      </w:pPr>
      <w:r>
        <w:rPr>
          <w:rFonts w:ascii="Times New Roman" w:hAnsi="Times New Roman"/>
          <w:lang w:val="es-MX"/>
        </w:rPr>
        <w:t>Otro punto clave en el debate es a qué nivel debería operar el observatorio</w:t>
      </w:r>
      <w:r w:rsidR="00DC4FC6">
        <w:rPr>
          <w:rFonts w:ascii="Times New Roman" w:hAnsi="Times New Roman"/>
          <w:lang w:val="es-MX"/>
        </w:rPr>
        <w:t xml:space="preserve">: </w:t>
      </w:r>
      <w:r>
        <w:rPr>
          <w:rFonts w:ascii="Times New Roman" w:hAnsi="Times New Roman"/>
          <w:lang w:val="es-MX"/>
        </w:rPr>
        <w:t>nacional, a nivel local o en todos los niveles</w:t>
      </w:r>
      <w:r w:rsidR="001A0C6E">
        <w:rPr>
          <w:rFonts w:ascii="Times New Roman" w:hAnsi="Times New Roman"/>
          <w:lang w:val="es-MX"/>
        </w:rPr>
        <w:t>.  H</w:t>
      </w:r>
      <w:r>
        <w:rPr>
          <w:rFonts w:ascii="Times New Roman" w:hAnsi="Times New Roman"/>
          <w:lang w:val="es-MX"/>
        </w:rPr>
        <w:t xml:space="preserve">ubo consenso que </w:t>
      </w:r>
      <w:r w:rsidR="001A0C6E">
        <w:rPr>
          <w:rFonts w:ascii="Times New Roman" w:hAnsi="Times New Roman"/>
          <w:lang w:val="es-MX"/>
        </w:rPr>
        <w:t xml:space="preserve">lo ideal es </w:t>
      </w:r>
      <w:r>
        <w:rPr>
          <w:rFonts w:ascii="Times New Roman" w:hAnsi="Times New Roman"/>
          <w:lang w:val="es-MX"/>
        </w:rPr>
        <w:t>operar en todos los niveles</w:t>
      </w:r>
      <w:r w:rsidR="001A0C6E">
        <w:rPr>
          <w:rFonts w:ascii="Times New Roman" w:hAnsi="Times New Roman"/>
          <w:lang w:val="es-MX"/>
        </w:rPr>
        <w:t>. Sin embargo</w:t>
      </w:r>
      <w:r w:rsidR="00C74EAC">
        <w:rPr>
          <w:rFonts w:ascii="Times New Roman" w:hAnsi="Times New Roman"/>
          <w:lang w:val="es-MX"/>
        </w:rPr>
        <w:t>,</w:t>
      </w:r>
      <w:r w:rsidR="001A0C6E">
        <w:rPr>
          <w:rFonts w:ascii="Times New Roman" w:hAnsi="Times New Roman"/>
          <w:lang w:val="es-MX"/>
        </w:rPr>
        <w:t xml:space="preserve"> se reconoció </w:t>
      </w:r>
      <w:r w:rsidR="00A4541F" w:rsidRPr="006B2B8F">
        <w:rPr>
          <w:rFonts w:ascii="Times New Roman" w:hAnsi="Times New Roman"/>
          <w:lang w:val="es-MX"/>
        </w:rPr>
        <w:t xml:space="preserve">el riesgo </w:t>
      </w:r>
      <w:r w:rsidR="001A0C6E">
        <w:rPr>
          <w:rFonts w:ascii="Times New Roman" w:hAnsi="Times New Roman"/>
          <w:lang w:val="es-MX"/>
        </w:rPr>
        <w:t xml:space="preserve">que corre </w:t>
      </w:r>
      <w:r w:rsidR="00A4541F" w:rsidRPr="006B2B8F">
        <w:rPr>
          <w:rFonts w:ascii="Times New Roman" w:hAnsi="Times New Roman"/>
          <w:lang w:val="es-MX"/>
        </w:rPr>
        <w:t xml:space="preserve">de tratar de hacer todo a la vez, </w:t>
      </w:r>
      <w:r w:rsidR="00DC4FC6">
        <w:rPr>
          <w:rFonts w:ascii="Times New Roman" w:hAnsi="Times New Roman"/>
          <w:lang w:val="es-MX"/>
        </w:rPr>
        <w:t>se acordó</w:t>
      </w:r>
      <w:r w:rsidR="00A4541F" w:rsidRPr="006B2B8F">
        <w:rPr>
          <w:rFonts w:ascii="Times New Roman" w:hAnsi="Times New Roman"/>
          <w:lang w:val="es-MX"/>
        </w:rPr>
        <w:t xml:space="preserve"> </w:t>
      </w:r>
      <w:r w:rsidR="00DC4FC6">
        <w:rPr>
          <w:rFonts w:ascii="Times New Roman" w:hAnsi="Times New Roman"/>
          <w:lang w:val="es-MX"/>
        </w:rPr>
        <w:t xml:space="preserve">que podría ser </w:t>
      </w:r>
      <w:r w:rsidR="00A4541F" w:rsidRPr="006B2B8F">
        <w:rPr>
          <w:rFonts w:ascii="Times New Roman" w:hAnsi="Times New Roman"/>
          <w:lang w:val="es-MX"/>
        </w:rPr>
        <w:t>mejor pensar en varias etapas</w:t>
      </w:r>
      <w:r w:rsidRPr="006B2B8F">
        <w:rPr>
          <w:rFonts w:ascii="Times New Roman" w:hAnsi="Times New Roman"/>
          <w:lang w:val="es-MX"/>
        </w:rPr>
        <w:t xml:space="preserve">. </w:t>
      </w:r>
      <w:r w:rsidR="00DC4FC6">
        <w:rPr>
          <w:rFonts w:ascii="Times New Roman" w:hAnsi="Times New Roman"/>
          <w:lang w:val="es-MX"/>
        </w:rPr>
        <w:t>Así, s</w:t>
      </w:r>
      <w:r w:rsidRPr="006B2B8F">
        <w:rPr>
          <w:rFonts w:ascii="Times New Roman" w:hAnsi="Times New Roman"/>
          <w:lang w:val="es-MX"/>
        </w:rPr>
        <w:t xml:space="preserve">e </w:t>
      </w:r>
      <w:r w:rsidR="00DC4FC6" w:rsidRPr="006B2B8F">
        <w:rPr>
          <w:rFonts w:ascii="Times New Roman" w:hAnsi="Times New Roman"/>
          <w:lang w:val="es-MX"/>
        </w:rPr>
        <w:t>prop</w:t>
      </w:r>
      <w:r w:rsidR="00DC4FC6">
        <w:rPr>
          <w:rFonts w:ascii="Times New Roman" w:hAnsi="Times New Roman"/>
          <w:lang w:val="es-MX"/>
        </w:rPr>
        <w:t>uso</w:t>
      </w:r>
      <w:r w:rsidR="00DC4FC6" w:rsidRPr="006B2B8F">
        <w:rPr>
          <w:rFonts w:ascii="Times New Roman" w:hAnsi="Times New Roman"/>
          <w:lang w:val="es-MX"/>
        </w:rPr>
        <w:t xml:space="preserve"> </w:t>
      </w:r>
      <w:r w:rsidR="00DC4FC6">
        <w:rPr>
          <w:rFonts w:ascii="Times New Roman" w:hAnsi="Times New Roman"/>
          <w:lang w:val="es-MX"/>
        </w:rPr>
        <w:t>la adopción de</w:t>
      </w:r>
      <w:r w:rsidRPr="006B2B8F">
        <w:rPr>
          <w:rFonts w:ascii="Times New Roman" w:hAnsi="Times New Roman"/>
          <w:lang w:val="es-MX"/>
        </w:rPr>
        <w:t xml:space="preserve"> una estrategia gradualista para avanzar en la construcción del observatorio sobre todo para llegar a nivel local. Tal vez existe una mayor necesidad a nivel local, pero si se empieza a nivel nacional donde hay mayor información disponible</w:t>
      </w:r>
      <w:r w:rsidR="00DC4FC6">
        <w:rPr>
          <w:rFonts w:ascii="Times New Roman" w:hAnsi="Times New Roman"/>
          <w:lang w:val="es-MX"/>
        </w:rPr>
        <w:t>,</w:t>
      </w:r>
      <w:r w:rsidR="0079477F">
        <w:rPr>
          <w:rFonts w:ascii="Times New Roman" w:hAnsi="Times New Roman"/>
          <w:lang w:val="es-MX"/>
        </w:rPr>
        <w:t xml:space="preserve"> </w:t>
      </w:r>
      <w:r w:rsidR="00DC4FC6">
        <w:rPr>
          <w:rFonts w:ascii="Times New Roman" w:hAnsi="Times New Roman"/>
          <w:lang w:val="es-MX"/>
        </w:rPr>
        <w:t>el</w:t>
      </w:r>
      <w:r w:rsidR="00DC4FC6" w:rsidRPr="006B2B8F">
        <w:rPr>
          <w:rFonts w:ascii="Times New Roman" w:hAnsi="Times New Roman"/>
          <w:lang w:val="es-MX"/>
        </w:rPr>
        <w:t xml:space="preserve"> </w:t>
      </w:r>
      <w:r w:rsidRPr="006B2B8F">
        <w:rPr>
          <w:rFonts w:ascii="Times New Roman" w:hAnsi="Times New Roman"/>
          <w:lang w:val="es-MX"/>
        </w:rPr>
        <w:t xml:space="preserve">impacto </w:t>
      </w:r>
      <w:r w:rsidR="00DC4FC6">
        <w:rPr>
          <w:rFonts w:ascii="Times New Roman" w:hAnsi="Times New Roman"/>
          <w:lang w:val="es-MX"/>
        </w:rPr>
        <w:t xml:space="preserve">puede ser </w:t>
      </w:r>
      <w:r w:rsidRPr="006B2B8F">
        <w:rPr>
          <w:rFonts w:ascii="Times New Roman" w:hAnsi="Times New Roman"/>
          <w:lang w:val="es-MX"/>
        </w:rPr>
        <w:t>más visible en el corto plazo.</w:t>
      </w:r>
    </w:p>
    <w:p w14:paraId="729BB64B" w14:textId="77777777" w:rsidR="004B6551" w:rsidRPr="0005134B" w:rsidRDefault="004B6551" w:rsidP="00F74238">
      <w:pPr>
        <w:pStyle w:val="ListParagraph"/>
        <w:numPr>
          <w:ilvl w:val="0"/>
          <w:numId w:val="40"/>
        </w:numPr>
        <w:jc w:val="both"/>
        <w:outlineLvl w:val="1"/>
        <w:rPr>
          <w:rFonts w:ascii="Times New Roman" w:hAnsi="Times New Roman"/>
          <w:b/>
          <w:color w:val="BF8F00" w:themeColor="accent4" w:themeShade="BF"/>
          <w:lang w:val="es-MX"/>
        </w:rPr>
      </w:pPr>
      <w:bookmarkStart w:id="10" w:name="_Toc478118890"/>
      <w:r w:rsidRPr="0005134B">
        <w:rPr>
          <w:rFonts w:ascii="Times New Roman" w:hAnsi="Times New Roman"/>
          <w:b/>
          <w:color w:val="BF8F00" w:themeColor="accent4" w:themeShade="BF"/>
          <w:lang w:val="es-MX"/>
        </w:rPr>
        <w:t>Gobernanza del observatorio</w:t>
      </w:r>
      <w:bookmarkEnd w:id="10"/>
    </w:p>
    <w:p w14:paraId="5AAD5FDE" w14:textId="77777777" w:rsidR="005C7A48" w:rsidRPr="00BF5777" w:rsidRDefault="005C7A48" w:rsidP="00DE1BAC">
      <w:pPr>
        <w:jc w:val="both"/>
        <w:rPr>
          <w:rFonts w:ascii="Times New Roman" w:hAnsi="Times New Roman"/>
          <w:lang w:val="es-MX"/>
        </w:rPr>
      </w:pPr>
    </w:p>
    <w:p w14:paraId="4843B4F8" w14:textId="77777777" w:rsidR="00712108" w:rsidRPr="0005134B" w:rsidRDefault="00667B66" w:rsidP="00667B66">
      <w:pPr>
        <w:jc w:val="center"/>
        <w:rPr>
          <w:rFonts w:ascii="Times New Roman" w:hAnsi="Times New Roman"/>
          <w:i/>
          <w:color w:val="BF8F00" w:themeColor="accent4" w:themeShade="BF"/>
          <w:lang w:val="es-MX"/>
        </w:rPr>
      </w:pPr>
      <w:r w:rsidRPr="0005134B">
        <w:rPr>
          <w:rFonts w:ascii="Times New Roman" w:hAnsi="Times New Roman"/>
          <w:i/>
          <w:color w:val="BF8F00" w:themeColor="accent4" w:themeShade="BF"/>
          <w:lang w:val="es-MX"/>
        </w:rPr>
        <w:t xml:space="preserve">Si bien no se </w:t>
      </w:r>
      <w:r w:rsidR="001A0C6E" w:rsidRPr="0005134B">
        <w:rPr>
          <w:rFonts w:ascii="Times New Roman" w:hAnsi="Times New Roman"/>
          <w:i/>
          <w:color w:val="BF8F00" w:themeColor="accent4" w:themeShade="BF"/>
          <w:lang w:val="es-MX"/>
        </w:rPr>
        <w:t>llegó</w:t>
      </w:r>
      <w:r w:rsidRPr="0005134B">
        <w:rPr>
          <w:rFonts w:ascii="Times New Roman" w:hAnsi="Times New Roman"/>
          <w:i/>
          <w:color w:val="BF8F00" w:themeColor="accent4" w:themeShade="BF"/>
          <w:lang w:val="es-MX"/>
        </w:rPr>
        <w:t xml:space="preserve"> a un consenso sobre que estructura de gobernanza adoptar, los participantes coincidieron que hay que asegurar la independencia y sostenibilidad del observatorio y a su vez garantizar los canales de comunicación entre el Observatorio y la sociedad civil.</w:t>
      </w:r>
    </w:p>
    <w:p w14:paraId="68826875" w14:textId="77777777" w:rsidR="00922EAB" w:rsidRDefault="00863835" w:rsidP="00DE1BAC">
      <w:pPr>
        <w:jc w:val="both"/>
        <w:rPr>
          <w:rFonts w:ascii="Times New Roman" w:hAnsi="Times New Roman"/>
          <w:lang w:val="es-AR"/>
        </w:rPr>
      </w:pPr>
      <w:r>
        <w:rPr>
          <w:rFonts w:ascii="Times New Roman" w:hAnsi="Times New Roman"/>
          <w:lang w:val="es-AR"/>
        </w:rPr>
        <w:t>Aquí se</w:t>
      </w:r>
      <w:r w:rsidR="00922EAB">
        <w:rPr>
          <w:rFonts w:ascii="Times New Roman" w:hAnsi="Times New Roman"/>
          <w:lang w:val="es-AR"/>
        </w:rPr>
        <w:t xml:space="preserve"> </w:t>
      </w:r>
      <w:r>
        <w:rPr>
          <w:rFonts w:ascii="Times New Roman" w:hAnsi="Times New Roman"/>
          <w:lang w:val="es-AR"/>
        </w:rPr>
        <w:t xml:space="preserve">desglose </w:t>
      </w:r>
      <w:r w:rsidR="00922EAB">
        <w:rPr>
          <w:rFonts w:ascii="Times New Roman" w:hAnsi="Times New Roman"/>
          <w:lang w:val="es-AR"/>
        </w:rPr>
        <w:t xml:space="preserve">las opiniones de los expertos </w:t>
      </w:r>
      <w:r>
        <w:rPr>
          <w:rFonts w:ascii="Times New Roman" w:hAnsi="Times New Roman"/>
          <w:lang w:val="es-AR"/>
        </w:rPr>
        <w:t>en relación a las mesas de trabajo que se presentó el segundo día.</w:t>
      </w:r>
    </w:p>
    <w:p w14:paraId="6DEE2C97" w14:textId="77777777" w:rsidR="00A4541F" w:rsidRPr="005C7A48" w:rsidRDefault="005C7A48" w:rsidP="00DE1BAC">
      <w:pPr>
        <w:jc w:val="both"/>
        <w:rPr>
          <w:rFonts w:ascii="Times New Roman" w:hAnsi="Times New Roman"/>
          <w:lang w:val="es-MX"/>
        </w:rPr>
      </w:pPr>
      <w:r w:rsidRPr="005C7A48">
        <w:rPr>
          <w:rFonts w:ascii="Times New Roman" w:hAnsi="Times New Roman"/>
          <w:lang w:val="es-MX"/>
        </w:rPr>
        <w:t>En cuanto a la gobernanza del observatorio</w:t>
      </w:r>
      <w:r w:rsidR="00DC4FC6">
        <w:rPr>
          <w:rFonts w:ascii="Times New Roman" w:hAnsi="Times New Roman"/>
          <w:lang w:val="es-MX"/>
        </w:rPr>
        <w:t>, aunque el</w:t>
      </w:r>
      <w:r w:rsidRPr="005C7A48">
        <w:rPr>
          <w:rFonts w:ascii="Times New Roman" w:hAnsi="Times New Roman"/>
          <w:lang w:val="es-MX"/>
        </w:rPr>
        <w:t xml:space="preserve"> debate fue amplio</w:t>
      </w:r>
      <w:r w:rsidR="00DC4FC6">
        <w:rPr>
          <w:rFonts w:ascii="Times New Roman" w:hAnsi="Times New Roman"/>
          <w:lang w:val="es-MX"/>
        </w:rPr>
        <w:t>,</w:t>
      </w:r>
      <w:r w:rsidRPr="005C7A48">
        <w:rPr>
          <w:rFonts w:ascii="Times New Roman" w:hAnsi="Times New Roman"/>
          <w:lang w:val="es-MX"/>
        </w:rPr>
        <w:t xml:space="preserve"> el mode</w:t>
      </w:r>
      <w:r w:rsidR="002D2008">
        <w:rPr>
          <w:rFonts w:ascii="Times New Roman" w:hAnsi="Times New Roman"/>
          <w:lang w:val="es-MX"/>
        </w:rPr>
        <w:t xml:space="preserve">lo a seguir </w:t>
      </w:r>
      <w:r w:rsidR="00DC4FC6">
        <w:rPr>
          <w:rFonts w:ascii="Times New Roman" w:hAnsi="Times New Roman"/>
          <w:lang w:val="es-MX"/>
        </w:rPr>
        <w:t xml:space="preserve">quedo </w:t>
      </w:r>
      <w:r w:rsidR="002D2008">
        <w:rPr>
          <w:rFonts w:ascii="Times New Roman" w:hAnsi="Times New Roman"/>
          <w:lang w:val="es-MX"/>
        </w:rPr>
        <w:t>por definir</w:t>
      </w:r>
      <w:r w:rsidR="00DC4FC6">
        <w:rPr>
          <w:rFonts w:ascii="Times New Roman" w:hAnsi="Times New Roman"/>
          <w:lang w:val="es-MX"/>
        </w:rPr>
        <w:t xml:space="preserve"> en etapas posteriores</w:t>
      </w:r>
      <w:r w:rsidR="002D2008">
        <w:rPr>
          <w:rFonts w:ascii="Times New Roman" w:hAnsi="Times New Roman"/>
          <w:lang w:val="es-MX"/>
        </w:rPr>
        <w:t>. Los expertos internacionales coinciden que e</w:t>
      </w:r>
      <w:r w:rsidRPr="005C7A48">
        <w:rPr>
          <w:rFonts w:ascii="Times New Roman" w:hAnsi="Times New Roman"/>
          <w:lang w:val="es-MX"/>
        </w:rPr>
        <w:t>s necesario determinar quién</w:t>
      </w:r>
      <w:r>
        <w:rPr>
          <w:rFonts w:ascii="Times New Roman" w:hAnsi="Times New Roman"/>
          <w:lang w:val="es-MX"/>
        </w:rPr>
        <w:t xml:space="preserve">es serán los </w:t>
      </w:r>
      <w:r w:rsidRPr="005C7A48">
        <w:rPr>
          <w:rFonts w:ascii="Times New Roman" w:hAnsi="Times New Roman"/>
          <w:b/>
          <w:lang w:val="es-MX"/>
        </w:rPr>
        <w:t>actores</w:t>
      </w:r>
      <w:r>
        <w:rPr>
          <w:rFonts w:ascii="Times New Roman" w:hAnsi="Times New Roman"/>
          <w:lang w:val="es-MX"/>
        </w:rPr>
        <w:t xml:space="preserve"> que </w:t>
      </w:r>
      <w:r w:rsidRPr="005C7A48">
        <w:rPr>
          <w:rFonts w:ascii="Times New Roman" w:hAnsi="Times New Roman"/>
          <w:lang w:val="es-MX"/>
        </w:rPr>
        <w:t xml:space="preserve">participarán </w:t>
      </w:r>
      <w:r w:rsidR="00DC4FC6">
        <w:rPr>
          <w:rFonts w:ascii="Times New Roman" w:hAnsi="Times New Roman"/>
          <w:lang w:val="es-MX"/>
        </w:rPr>
        <w:t>en el</w:t>
      </w:r>
      <w:r w:rsidR="00DC4FC6" w:rsidRPr="005C7A48">
        <w:rPr>
          <w:rFonts w:ascii="Times New Roman" w:hAnsi="Times New Roman"/>
          <w:lang w:val="es-MX"/>
        </w:rPr>
        <w:t xml:space="preserve"> </w:t>
      </w:r>
      <w:r w:rsidR="00DC4FC6">
        <w:rPr>
          <w:rFonts w:ascii="Times New Roman" w:hAnsi="Times New Roman"/>
          <w:lang w:val="es-MX"/>
        </w:rPr>
        <w:t>O</w:t>
      </w:r>
      <w:r w:rsidR="00DC4FC6" w:rsidRPr="005C7A48">
        <w:rPr>
          <w:rFonts w:ascii="Times New Roman" w:hAnsi="Times New Roman"/>
          <w:lang w:val="es-MX"/>
        </w:rPr>
        <w:t>bservatorio</w:t>
      </w:r>
      <w:r w:rsidRPr="005C7A48">
        <w:rPr>
          <w:rFonts w:ascii="Times New Roman" w:hAnsi="Times New Roman"/>
          <w:lang w:val="es-MX"/>
        </w:rPr>
        <w:t xml:space="preserve">. Existe interés y demanda por parte de la academia y la sociedad civil, pero hay que evaluar cuál sería su forma de participación, incluso explorar la posibilidad de integrar a otros representantes del sector privado. El rol de estos actores es muy importante ya que aporta </w:t>
      </w:r>
      <w:r w:rsidRPr="005C7A48">
        <w:rPr>
          <w:rFonts w:ascii="Times New Roman" w:hAnsi="Times New Roman"/>
          <w:lang w:val="es-MX"/>
        </w:rPr>
        <w:lastRenderedPageBreak/>
        <w:t>ojos extra para garantizar un buen uso de los recursos públicos</w:t>
      </w:r>
      <w:r w:rsidR="00863835">
        <w:rPr>
          <w:rFonts w:ascii="Times New Roman" w:hAnsi="Times New Roman"/>
          <w:lang w:val="es-MX"/>
        </w:rPr>
        <w:t xml:space="preserve">, </w:t>
      </w:r>
      <w:r w:rsidRPr="005C7A48">
        <w:rPr>
          <w:rFonts w:ascii="Times New Roman" w:hAnsi="Times New Roman"/>
          <w:lang w:val="es-MX"/>
        </w:rPr>
        <w:t>nuevos puntos de vista</w:t>
      </w:r>
      <w:r w:rsidR="00522249">
        <w:rPr>
          <w:rFonts w:ascii="Times New Roman" w:hAnsi="Times New Roman"/>
          <w:lang w:val="es-MX"/>
        </w:rPr>
        <w:t>, así como propuestas concretas</w:t>
      </w:r>
      <w:r w:rsidRPr="005C7A48">
        <w:rPr>
          <w:rFonts w:ascii="Times New Roman" w:hAnsi="Times New Roman"/>
          <w:lang w:val="es-MX"/>
        </w:rPr>
        <w:t xml:space="preserve"> para tomar acciones correctivas. Por otro lado, el Estado es un actor clave </w:t>
      </w:r>
      <w:r w:rsidR="00707E1F">
        <w:rPr>
          <w:rFonts w:ascii="Times New Roman" w:hAnsi="Times New Roman"/>
          <w:lang w:val="es-MX"/>
        </w:rPr>
        <w:t>no s</w:t>
      </w:r>
      <w:r w:rsidR="00DC4FC6">
        <w:rPr>
          <w:rFonts w:ascii="Times New Roman" w:hAnsi="Times New Roman"/>
          <w:lang w:val="es-MX"/>
        </w:rPr>
        <w:t>ó</w:t>
      </w:r>
      <w:r w:rsidR="00707E1F">
        <w:rPr>
          <w:rFonts w:ascii="Times New Roman" w:hAnsi="Times New Roman"/>
          <w:lang w:val="es-MX"/>
        </w:rPr>
        <w:t xml:space="preserve">lo porque es dueño de una fuente de información única sino también por ser la entidad en la cual </w:t>
      </w:r>
      <w:r w:rsidRPr="005C7A48">
        <w:rPr>
          <w:rFonts w:ascii="Times New Roman" w:hAnsi="Times New Roman"/>
          <w:lang w:val="es-MX"/>
        </w:rPr>
        <w:t>los cambios tomar</w:t>
      </w:r>
      <w:r w:rsidR="00707E1F">
        <w:rPr>
          <w:rFonts w:ascii="Times New Roman" w:hAnsi="Times New Roman"/>
          <w:lang w:val="es-MX"/>
        </w:rPr>
        <w:t>án</w:t>
      </w:r>
      <w:r w:rsidRPr="005C7A48">
        <w:rPr>
          <w:rFonts w:ascii="Times New Roman" w:hAnsi="Times New Roman"/>
          <w:lang w:val="es-MX"/>
        </w:rPr>
        <w:t xml:space="preserve"> lugar. </w:t>
      </w:r>
    </w:p>
    <w:p w14:paraId="65317FC2" w14:textId="77777777" w:rsidR="002F660D" w:rsidRPr="002F660D" w:rsidRDefault="00281880" w:rsidP="00DE1BAC">
      <w:pPr>
        <w:jc w:val="both"/>
        <w:rPr>
          <w:rFonts w:ascii="Times New Roman" w:hAnsi="Times New Roman"/>
          <w:lang w:val="es-MX"/>
        </w:rPr>
      </w:pPr>
      <w:r>
        <w:rPr>
          <w:rFonts w:ascii="Times New Roman" w:hAnsi="Times New Roman"/>
          <w:lang w:val="es-MX"/>
        </w:rPr>
        <w:t xml:space="preserve">Los expertos hicieron hincapié en las dos metas claras identificados en los grupos de trabajos.  Para un observatorio, </w:t>
      </w:r>
      <w:r w:rsidR="002F660D" w:rsidRPr="002F660D">
        <w:rPr>
          <w:rFonts w:ascii="Times New Roman" w:hAnsi="Times New Roman"/>
          <w:lang w:val="es-MX"/>
        </w:rPr>
        <w:t xml:space="preserve">se quiere garantizar la </w:t>
      </w:r>
      <w:r w:rsidR="00C44697">
        <w:rPr>
          <w:rFonts w:ascii="Times New Roman" w:hAnsi="Times New Roman"/>
          <w:b/>
          <w:lang w:val="es-MX"/>
        </w:rPr>
        <w:t>independencia</w:t>
      </w:r>
      <w:r w:rsidR="002F660D" w:rsidRPr="002F660D">
        <w:rPr>
          <w:rFonts w:ascii="Times New Roman" w:hAnsi="Times New Roman"/>
          <w:lang w:val="es-MX"/>
        </w:rPr>
        <w:t xml:space="preserve"> del </w:t>
      </w:r>
      <w:r w:rsidR="002D2008">
        <w:rPr>
          <w:rFonts w:ascii="Times New Roman" w:hAnsi="Times New Roman"/>
          <w:lang w:val="es-MX"/>
        </w:rPr>
        <w:t>O</w:t>
      </w:r>
      <w:r w:rsidR="002F660D" w:rsidRPr="002F660D">
        <w:rPr>
          <w:rFonts w:ascii="Times New Roman" w:hAnsi="Times New Roman"/>
          <w:lang w:val="es-MX"/>
        </w:rPr>
        <w:t>bservatorio</w:t>
      </w:r>
      <w:r>
        <w:rPr>
          <w:rFonts w:ascii="Times New Roman" w:hAnsi="Times New Roman"/>
          <w:lang w:val="es-MX"/>
        </w:rPr>
        <w:t xml:space="preserve"> por un lado</w:t>
      </w:r>
      <w:r w:rsidR="002F660D" w:rsidRPr="002F660D">
        <w:rPr>
          <w:rFonts w:ascii="Times New Roman" w:hAnsi="Times New Roman"/>
          <w:lang w:val="es-MX"/>
        </w:rPr>
        <w:t xml:space="preserve"> y, por otro lado, se debe garantizar la </w:t>
      </w:r>
      <w:r w:rsidR="002F660D" w:rsidRPr="002F660D">
        <w:rPr>
          <w:rFonts w:ascii="Times New Roman" w:hAnsi="Times New Roman"/>
          <w:b/>
          <w:lang w:val="es-MX"/>
        </w:rPr>
        <w:t>sostenibilidad</w:t>
      </w:r>
      <w:r w:rsidR="002F660D" w:rsidRPr="002F660D">
        <w:rPr>
          <w:rFonts w:ascii="Times New Roman" w:hAnsi="Times New Roman"/>
          <w:lang w:val="es-MX"/>
        </w:rPr>
        <w:t xml:space="preserve"> de la iniciativa. La autonomía del observatorio asegura que la capacidad técnica del mismo sea apartidista y para que el observatorio sea sostenible requiere que su institucionalización cuente con una fuente de financiamiento fija asegurada.</w:t>
      </w:r>
    </w:p>
    <w:p w14:paraId="36FF2CB0" w14:textId="77777777" w:rsidR="00A4541F" w:rsidRPr="002F660D" w:rsidRDefault="002F660D" w:rsidP="00DE1BAC">
      <w:pPr>
        <w:jc w:val="both"/>
        <w:rPr>
          <w:rFonts w:ascii="Times New Roman" w:hAnsi="Times New Roman"/>
          <w:lang w:val="es-MX"/>
        </w:rPr>
      </w:pPr>
      <w:r w:rsidRPr="002F660D">
        <w:rPr>
          <w:rFonts w:ascii="Times New Roman" w:hAnsi="Times New Roman"/>
          <w:lang w:val="es-MX"/>
        </w:rPr>
        <w:t>Para lograr estas dos metas al mismo tiempo, habría que estudiar otros ejemplos nacionales o internacionales. En el caso de crear un observatorio mixto con todos los sectores involucrados</w:t>
      </w:r>
      <w:r w:rsidR="00522249">
        <w:rPr>
          <w:rFonts w:ascii="Times New Roman" w:hAnsi="Times New Roman"/>
          <w:lang w:val="es-MX"/>
        </w:rPr>
        <w:t xml:space="preserve"> (gobierno, sociedad civil, academia y sector privado)</w:t>
      </w:r>
      <w:r w:rsidRPr="002F660D">
        <w:rPr>
          <w:rFonts w:ascii="Times New Roman" w:hAnsi="Times New Roman"/>
          <w:lang w:val="es-MX"/>
        </w:rPr>
        <w:t xml:space="preserve"> se requerirá </w:t>
      </w:r>
      <w:r w:rsidR="00A4541F" w:rsidRPr="002F660D">
        <w:rPr>
          <w:rFonts w:ascii="Times New Roman" w:hAnsi="Times New Roman"/>
          <w:lang w:val="es-MX"/>
        </w:rPr>
        <w:t>una base formal que comprometa al gobierno</w:t>
      </w:r>
      <w:r w:rsidRPr="002F660D">
        <w:rPr>
          <w:rFonts w:ascii="Times New Roman" w:hAnsi="Times New Roman"/>
          <w:lang w:val="es-MX"/>
        </w:rPr>
        <w:t>. Si bien si</w:t>
      </w:r>
      <w:r w:rsidR="00A4541F" w:rsidRPr="002F660D">
        <w:rPr>
          <w:rFonts w:ascii="Times New Roman" w:hAnsi="Times New Roman"/>
          <w:lang w:val="es-MX"/>
        </w:rPr>
        <w:t>empre existe el riesgo de captura por diferentes intere</w:t>
      </w:r>
      <w:r w:rsidRPr="002F660D">
        <w:rPr>
          <w:rFonts w:ascii="Times New Roman" w:hAnsi="Times New Roman"/>
          <w:lang w:val="es-MX"/>
        </w:rPr>
        <w:t xml:space="preserve">ses, la </w:t>
      </w:r>
      <w:r w:rsidR="00A4541F" w:rsidRPr="002F660D">
        <w:rPr>
          <w:rFonts w:ascii="Times New Roman" w:hAnsi="Times New Roman"/>
          <w:lang w:val="es-MX"/>
        </w:rPr>
        <w:t xml:space="preserve">inclusión </w:t>
      </w:r>
      <w:r w:rsidRPr="002F660D">
        <w:rPr>
          <w:rFonts w:ascii="Times New Roman" w:hAnsi="Times New Roman"/>
          <w:lang w:val="es-MX"/>
        </w:rPr>
        <w:t xml:space="preserve">de distintos actores </w:t>
      </w:r>
      <w:r w:rsidR="00A4541F" w:rsidRPr="002F660D">
        <w:rPr>
          <w:rFonts w:ascii="Times New Roman" w:hAnsi="Times New Roman"/>
          <w:lang w:val="es-MX"/>
        </w:rPr>
        <w:t>y transparencia ayudará a mitigar estas presiones</w:t>
      </w:r>
      <w:r w:rsidR="00E67006">
        <w:rPr>
          <w:rFonts w:ascii="Times New Roman" w:hAnsi="Times New Roman"/>
          <w:lang w:val="es-MX"/>
        </w:rPr>
        <w:t>.</w:t>
      </w:r>
    </w:p>
    <w:p w14:paraId="76623566" w14:textId="77777777" w:rsidR="0049691E" w:rsidRPr="00A4541F" w:rsidRDefault="00E67006" w:rsidP="00DE1BAC">
      <w:pPr>
        <w:jc w:val="both"/>
        <w:rPr>
          <w:rFonts w:ascii="Times New Roman" w:hAnsi="Times New Roman"/>
          <w:lang w:val="es-AR"/>
        </w:rPr>
      </w:pPr>
      <w:r>
        <w:rPr>
          <w:rFonts w:ascii="Times New Roman" w:hAnsi="Times New Roman"/>
          <w:lang w:val="es-AR"/>
        </w:rPr>
        <w:t>En esta discusión no se llegaron a tratar todos los temas,</w:t>
      </w:r>
      <w:r w:rsidR="0049691E">
        <w:rPr>
          <w:rFonts w:ascii="Times New Roman" w:hAnsi="Times New Roman"/>
          <w:lang w:val="es-AR"/>
        </w:rPr>
        <w:t xml:space="preserve"> qued</w:t>
      </w:r>
      <w:r>
        <w:rPr>
          <w:rFonts w:ascii="Times New Roman" w:hAnsi="Times New Roman"/>
          <w:lang w:val="es-AR"/>
        </w:rPr>
        <w:t>o</w:t>
      </w:r>
      <w:r w:rsidR="0049691E">
        <w:rPr>
          <w:rFonts w:ascii="Times New Roman" w:hAnsi="Times New Roman"/>
          <w:lang w:val="es-AR"/>
        </w:rPr>
        <w:t xml:space="preserve"> pendiente</w:t>
      </w:r>
      <w:r>
        <w:rPr>
          <w:rFonts w:ascii="Times New Roman" w:hAnsi="Times New Roman"/>
          <w:lang w:val="es-AR"/>
        </w:rPr>
        <w:t xml:space="preserve"> </w:t>
      </w:r>
      <w:r w:rsidR="0049691E">
        <w:rPr>
          <w:rFonts w:ascii="Times New Roman" w:hAnsi="Times New Roman"/>
          <w:lang w:val="es-AR"/>
        </w:rPr>
        <w:t xml:space="preserve">por definir cuáles serán: </w:t>
      </w:r>
    </w:p>
    <w:p w14:paraId="30A7859D" w14:textId="77777777" w:rsidR="00522249" w:rsidRPr="00522249" w:rsidRDefault="0049691E" w:rsidP="00DE1BAC">
      <w:pPr>
        <w:pStyle w:val="ListParagraph"/>
        <w:numPr>
          <w:ilvl w:val="0"/>
          <w:numId w:val="22"/>
        </w:numPr>
        <w:jc w:val="both"/>
        <w:rPr>
          <w:rFonts w:ascii="Times New Roman" w:hAnsi="Times New Roman"/>
          <w:lang w:val="es-MX"/>
        </w:rPr>
      </w:pPr>
      <w:r w:rsidRPr="004D3278">
        <w:rPr>
          <w:rFonts w:ascii="Times New Roman" w:hAnsi="Times New Roman"/>
          <w:i/>
          <w:lang w:val="es-MX"/>
        </w:rPr>
        <w:t>La estructura organizacional del observatorio</w:t>
      </w:r>
      <w:r w:rsidR="00522249">
        <w:rPr>
          <w:rFonts w:ascii="Times New Roman" w:hAnsi="Times New Roman"/>
          <w:lang w:val="es-MX"/>
        </w:rPr>
        <w:t xml:space="preserve">: </w:t>
      </w:r>
      <w:r w:rsidR="004D3278">
        <w:rPr>
          <w:rFonts w:ascii="Times New Roman" w:hAnsi="Times New Roman"/>
          <w:lang w:val="es-MX"/>
        </w:rPr>
        <w:t>entre las propuestas se conversó sobre la creación de una junta directiva formada por representantes de los distintos actores</w:t>
      </w:r>
      <w:r w:rsidR="00CD151E">
        <w:rPr>
          <w:rFonts w:ascii="Times New Roman" w:hAnsi="Times New Roman"/>
          <w:lang w:val="es-MX"/>
        </w:rPr>
        <w:t xml:space="preserve"> </w:t>
      </w:r>
      <w:r w:rsidR="00413C4D">
        <w:rPr>
          <w:rFonts w:ascii="Times New Roman" w:hAnsi="Times New Roman"/>
          <w:lang w:val="es-MX"/>
        </w:rPr>
        <w:t xml:space="preserve">de la sociedad </w:t>
      </w:r>
      <w:r w:rsidR="00CD151E">
        <w:rPr>
          <w:rFonts w:ascii="Times New Roman" w:hAnsi="Times New Roman"/>
          <w:lang w:val="es-MX"/>
        </w:rPr>
        <w:t xml:space="preserve">civil </w:t>
      </w:r>
      <w:r w:rsidR="00413C4D">
        <w:rPr>
          <w:rFonts w:ascii="Times New Roman" w:hAnsi="Times New Roman"/>
          <w:lang w:val="es-MX"/>
        </w:rPr>
        <w:t>el gobierno y expertos</w:t>
      </w:r>
      <w:r w:rsidR="00CD151E">
        <w:rPr>
          <w:rFonts w:ascii="Times New Roman" w:hAnsi="Times New Roman"/>
          <w:lang w:val="es-MX"/>
        </w:rPr>
        <w:t>, mientras que el Observatorio mismo podría estar formado por un cuerpo técnico y por representantes de la sociedad civil</w:t>
      </w:r>
      <w:r w:rsidR="00413C4D">
        <w:rPr>
          <w:rFonts w:ascii="Times New Roman" w:hAnsi="Times New Roman"/>
          <w:lang w:val="es-MX"/>
        </w:rPr>
        <w:t>, independiente y público</w:t>
      </w:r>
      <w:r w:rsidR="004D3278">
        <w:rPr>
          <w:rFonts w:ascii="Times New Roman" w:hAnsi="Times New Roman"/>
          <w:lang w:val="es-MX"/>
        </w:rPr>
        <w:t>.</w:t>
      </w:r>
    </w:p>
    <w:p w14:paraId="25BD9FBE" w14:textId="77777777" w:rsidR="00A13E7D" w:rsidRPr="0049691E" w:rsidRDefault="0049691E" w:rsidP="00DE1BAC">
      <w:pPr>
        <w:pStyle w:val="ListParagraph"/>
        <w:numPr>
          <w:ilvl w:val="0"/>
          <w:numId w:val="22"/>
        </w:numPr>
        <w:jc w:val="both"/>
        <w:rPr>
          <w:rFonts w:ascii="Times New Roman" w:hAnsi="Times New Roman"/>
          <w:lang w:val="es-MX"/>
        </w:rPr>
      </w:pPr>
      <w:r w:rsidRPr="004D3278">
        <w:rPr>
          <w:rFonts w:ascii="Times New Roman" w:hAnsi="Times New Roman"/>
          <w:i/>
          <w:lang w:val="es-MX"/>
        </w:rPr>
        <w:t>Las r</w:t>
      </w:r>
      <w:r w:rsidR="00A13E7D" w:rsidRPr="004D3278">
        <w:rPr>
          <w:rFonts w:ascii="Times New Roman" w:hAnsi="Times New Roman"/>
          <w:i/>
          <w:lang w:val="es-MX"/>
        </w:rPr>
        <w:t>elaciones entre Observatorio y gobierno</w:t>
      </w:r>
    </w:p>
    <w:p w14:paraId="76A60F57" w14:textId="77777777" w:rsidR="00A13E7D" w:rsidRPr="0049691E" w:rsidRDefault="0049691E" w:rsidP="00DE1BAC">
      <w:pPr>
        <w:pStyle w:val="ListParagraph"/>
        <w:numPr>
          <w:ilvl w:val="0"/>
          <w:numId w:val="22"/>
        </w:numPr>
        <w:jc w:val="both"/>
        <w:rPr>
          <w:rFonts w:ascii="Times New Roman" w:hAnsi="Times New Roman"/>
          <w:lang w:val="es-MX"/>
        </w:rPr>
      </w:pPr>
      <w:r w:rsidRPr="004D3278">
        <w:rPr>
          <w:rFonts w:ascii="Times New Roman" w:hAnsi="Times New Roman"/>
          <w:i/>
          <w:lang w:val="es-MX"/>
        </w:rPr>
        <w:t>El p</w:t>
      </w:r>
      <w:r w:rsidR="00A13E7D" w:rsidRPr="004D3278">
        <w:rPr>
          <w:rFonts w:ascii="Times New Roman" w:hAnsi="Times New Roman"/>
          <w:i/>
          <w:lang w:val="es-MX"/>
        </w:rPr>
        <w:t>erfil y capacidades de personal requeridas o necesarias a generar</w:t>
      </w:r>
      <w:r w:rsidR="004D3278">
        <w:rPr>
          <w:rFonts w:ascii="Times New Roman" w:hAnsi="Times New Roman"/>
          <w:lang w:val="es-MX"/>
        </w:rPr>
        <w:t>: se necesita personal con experiencia en sector público, personal con conocimientos informáticos</w:t>
      </w:r>
      <w:r w:rsidR="00CD151E">
        <w:rPr>
          <w:rFonts w:ascii="Times New Roman" w:hAnsi="Times New Roman"/>
          <w:lang w:val="es-MX"/>
        </w:rPr>
        <w:t>, sistemas de información e inteligencia de negocios</w:t>
      </w:r>
      <w:r w:rsidR="004D3278">
        <w:rPr>
          <w:rFonts w:ascii="Times New Roman" w:hAnsi="Times New Roman"/>
          <w:lang w:val="es-MX"/>
        </w:rPr>
        <w:t xml:space="preserve">. Evaluar la posibilidad de contar con miembros ad-honorem. </w:t>
      </w:r>
    </w:p>
    <w:p w14:paraId="5BA77C35" w14:textId="77777777" w:rsidR="00A13E7D" w:rsidRDefault="0049691E" w:rsidP="00DE1BAC">
      <w:pPr>
        <w:pStyle w:val="ListParagraph"/>
        <w:numPr>
          <w:ilvl w:val="0"/>
          <w:numId w:val="22"/>
        </w:numPr>
        <w:jc w:val="both"/>
        <w:rPr>
          <w:rFonts w:ascii="Times New Roman" w:hAnsi="Times New Roman"/>
          <w:lang w:val="es-MX"/>
        </w:rPr>
      </w:pPr>
      <w:r w:rsidRPr="004D3278">
        <w:rPr>
          <w:rFonts w:ascii="Times New Roman" w:hAnsi="Times New Roman"/>
          <w:i/>
          <w:lang w:val="es-MX"/>
        </w:rPr>
        <w:t>Los c</w:t>
      </w:r>
      <w:r w:rsidR="00A13E7D" w:rsidRPr="004D3278">
        <w:rPr>
          <w:rFonts w:ascii="Times New Roman" w:hAnsi="Times New Roman"/>
          <w:i/>
          <w:lang w:val="es-MX"/>
        </w:rPr>
        <w:t xml:space="preserve">anales de </w:t>
      </w:r>
      <w:r w:rsidR="00281880">
        <w:rPr>
          <w:rFonts w:ascii="Times New Roman" w:hAnsi="Times New Roman"/>
          <w:i/>
          <w:lang w:val="es-MX"/>
        </w:rPr>
        <w:t>c</w:t>
      </w:r>
      <w:r w:rsidR="00A13E7D" w:rsidRPr="004D3278">
        <w:rPr>
          <w:rFonts w:ascii="Times New Roman" w:hAnsi="Times New Roman"/>
          <w:i/>
          <w:lang w:val="es-MX"/>
        </w:rPr>
        <w:t>omunicación</w:t>
      </w:r>
      <w:r w:rsidRPr="004D3278">
        <w:rPr>
          <w:rFonts w:ascii="Times New Roman" w:hAnsi="Times New Roman"/>
          <w:i/>
          <w:lang w:val="es-MX"/>
        </w:rPr>
        <w:t xml:space="preserve"> entre el gobierno y el observatorio y entre el observatorio y la sociedad</w:t>
      </w:r>
      <w:r w:rsidR="004D3278">
        <w:rPr>
          <w:rFonts w:ascii="Times New Roman" w:hAnsi="Times New Roman"/>
          <w:lang w:val="es-MX"/>
        </w:rPr>
        <w:t>: en este caso solo se habló de la posibilidad de contar con un espacio</w:t>
      </w:r>
      <w:r w:rsidR="004D3278" w:rsidRPr="004D3278">
        <w:rPr>
          <w:rFonts w:ascii="Times New Roman" w:hAnsi="Times New Roman"/>
          <w:lang w:val="es-MX"/>
        </w:rPr>
        <w:t xml:space="preserve"> virtual para compartir información</w:t>
      </w:r>
      <w:r w:rsidR="004D3278">
        <w:rPr>
          <w:rFonts w:ascii="Times New Roman" w:hAnsi="Times New Roman"/>
          <w:lang w:val="es-MX"/>
        </w:rPr>
        <w:t>.</w:t>
      </w:r>
    </w:p>
    <w:p w14:paraId="4354E3FB" w14:textId="77777777" w:rsidR="00C70CDD" w:rsidRDefault="00C70CDD" w:rsidP="00C70CDD">
      <w:pPr>
        <w:jc w:val="both"/>
        <w:rPr>
          <w:rFonts w:ascii="Times New Roman" w:hAnsi="Times New Roman"/>
          <w:lang w:val="es-MX"/>
        </w:rPr>
      </w:pPr>
    </w:p>
    <w:p w14:paraId="2ABAEF26" w14:textId="77777777" w:rsidR="00C70CDD" w:rsidRPr="0005134B" w:rsidRDefault="00C70CDD" w:rsidP="00667B66">
      <w:pPr>
        <w:pStyle w:val="ListParagraph"/>
        <w:numPr>
          <w:ilvl w:val="0"/>
          <w:numId w:val="40"/>
        </w:numPr>
        <w:jc w:val="both"/>
        <w:outlineLvl w:val="1"/>
        <w:rPr>
          <w:rFonts w:ascii="Times New Roman" w:hAnsi="Times New Roman"/>
          <w:b/>
          <w:color w:val="BF8F00" w:themeColor="accent4" w:themeShade="BF"/>
          <w:lang w:val="es-MX"/>
        </w:rPr>
      </w:pPr>
      <w:bookmarkStart w:id="11" w:name="_Toc478118891"/>
      <w:r w:rsidRPr="0005134B">
        <w:rPr>
          <w:rFonts w:ascii="Times New Roman" w:hAnsi="Times New Roman"/>
          <w:b/>
          <w:color w:val="BF8F00" w:themeColor="accent4" w:themeShade="BF"/>
          <w:lang w:val="es-MX"/>
        </w:rPr>
        <w:t>Conclusiones de los expertos y preguntas abiertas</w:t>
      </w:r>
      <w:bookmarkEnd w:id="11"/>
    </w:p>
    <w:p w14:paraId="60754BE9" w14:textId="77777777" w:rsidR="00C70CDD" w:rsidRDefault="00C70CDD" w:rsidP="00C70CDD">
      <w:pPr>
        <w:jc w:val="both"/>
        <w:rPr>
          <w:rFonts w:ascii="Times New Roman" w:hAnsi="Times New Roman"/>
          <w:lang w:val="es-MX"/>
        </w:rPr>
      </w:pPr>
    </w:p>
    <w:p w14:paraId="0EEE11F3" w14:textId="77777777" w:rsidR="00C70CDD" w:rsidRPr="0005134B" w:rsidRDefault="0024146D" w:rsidP="0024146D">
      <w:pPr>
        <w:jc w:val="center"/>
        <w:rPr>
          <w:rFonts w:ascii="Times New Roman" w:hAnsi="Times New Roman"/>
          <w:i/>
          <w:color w:val="BF8F00" w:themeColor="accent4" w:themeShade="BF"/>
          <w:lang w:val="es-MX"/>
        </w:rPr>
      </w:pPr>
      <w:r w:rsidRPr="0005134B">
        <w:rPr>
          <w:rFonts w:ascii="Times New Roman" w:hAnsi="Times New Roman"/>
          <w:i/>
          <w:color w:val="BF8F00" w:themeColor="accent4" w:themeShade="BF"/>
          <w:lang w:val="es-MX"/>
        </w:rPr>
        <w:t>El taller fue un primer paso de una nueva apuesta del gobierno hacia una mayor trasparencia. Los expertos consideran que debe extenderse la consulta a otros actores de la sociedad civil. Existe la necesidad de un Observatorio de alcance nacional que vaya creciendo de manera gradual a partir de esfuerzos existentes y a través de la cooperación entre los actores. Quedo aún por definir la estructura de gobernanza del Observatorio, pero existe consenso de que la misma debe garantizar la independencia y sostenibilidad del mismo.</w:t>
      </w:r>
    </w:p>
    <w:p w14:paraId="5E3344C2" w14:textId="77777777" w:rsidR="0063089A" w:rsidRDefault="0063089A" w:rsidP="00C70CDD">
      <w:pPr>
        <w:jc w:val="both"/>
        <w:rPr>
          <w:rFonts w:ascii="Times New Roman" w:hAnsi="Times New Roman"/>
          <w:lang w:val="es-MX"/>
        </w:rPr>
      </w:pPr>
    </w:p>
    <w:p w14:paraId="6FE1AA21" w14:textId="77777777" w:rsidR="0063089A" w:rsidRDefault="0063089A" w:rsidP="00C70CDD">
      <w:pPr>
        <w:jc w:val="both"/>
        <w:rPr>
          <w:rFonts w:ascii="Times New Roman" w:hAnsi="Times New Roman"/>
          <w:lang w:val="es-MX"/>
        </w:rPr>
      </w:pPr>
      <w:r w:rsidRPr="0063089A">
        <w:rPr>
          <w:rFonts w:ascii="Times New Roman" w:hAnsi="Times New Roman"/>
          <w:lang w:val="es-MX"/>
        </w:rPr>
        <w:t>Al final del evento, el Sr. Guerrero</w:t>
      </w:r>
      <w:r>
        <w:rPr>
          <w:rFonts w:ascii="Times New Roman" w:hAnsi="Times New Roman"/>
          <w:lang w:val="es-MX"/>
        </w:rPr>
        <w:t xml:space="preserve"> de GIFT, </w:t>
      </w:r>
      <w:r w:rsidR="00C74EAC">
        <w:rPr>
          <w:rFonts w:ascii="Times New Roman" w:hAnsi="Times New Roman"/>
          <w:lang w:val="es-MX"/>
        </w:rPr>
        <w:t>como representante</w:t>
      </w:r>
      <w:r>
        <w:rPr>
          <w:rFonts w:ascii="Times New Roman" w:hAnsi="Times New Roman"/>
          <w:lang w:val="es-MX"/>
        </w:rPr>
        <w:t xml:space="preserve"> del grupo de expertos, hizo un resumen de las discusiones y unas consideraciones y apreciaciones hacia el futuro para la construcción de un observatorio de la calidad del gasto público. </w:t>
      </w:r>
    </w:p>
    <w:p w14:paraId="3F48A428" w14:textId="77777777" w:rsidR="00C70CDD" w:rsidRPr="00BF5777" w:rsidRDefault="00C70CDD" w:rsidP="00BF5777">
      <w:pPr>
        <w:pStyle w:val="ListParagraph"/>
        <w:numPr>
          <w:ilvl w:val="0"/>
          <w:numId w:val="50"/>
        </w:numPr>
        <w:ind w:left="504"/>
        <w:jc w:val="both"/>
        <w:rPr>
          <w:rFonts w:ascii="Times New Roman" w:hAnsi="Times New Roman"/>
          <w:lang w:val="es-MX"/>
        </w:rPr>
      </w:pPr>
      <w:r w:rsidRPr="00BF5777">
        <w:rPr>
          <w:rFonts w:ascii="Times New Roman" w:hAnsi="Times New Roman"/>
          <w:lang w:val="es-MX"/>
        </w:rPr>
        <w:t xml:space="preserve">El gobierno ha definido la transparencia como un aspecto prioritario de sus políticas y quiere dar pasos concretos que ayuden a recuperar la confianza de la población. Para ello, la creación de un Observatorio de la Calidad del Gasto fue identificado como un elemento fundamental de esta política. Como objetivo específico, el gobierno de Guatemala ha identificado la necesidad de mejorar su </w:t>
      </w:r>
      <w:r w:rsidRPr="00BF5777">
        <w:rPr>
          <w:rFonts w:ascii="Times New Roman" w:hAnsi="Times New Roman"/>
          <w:lang w:val="es-MX"/>
        </w:rPr>
        <w:lastRenderedPageBreak/>
        <w:t>evaluación sobre la calidad del gasto público trabajar este desafío en conjunto con la sociedad civil. La creación del Observatorio es un reto, tomando en cuenta que no es la primera vez que se intenta crear un mecanismo similar en Guatemala y existe escepticismo de parte de varios actores</w:t>
      </w:r>
      <w:r w:rsidR="0063089A" w:rsidRPr="00BF5777">
        <w:rPr>
          <w:rFonts w:ascii="Times New Roman" w:hAnsi="Times New Roman"/>
          <w:lang w:val="es-MX"/>
        </w:rPr>
        <w:t xml:space="preserve">.  No </w:t>
      </w:r>
      <w:r w:rsidRPr="00BF5777">
        <w:rPr>
          <w:rFonts w:ascii="Times New Roman" w:hAnsi="Times New Roman"/>
          <w:lang w:val="es-MX"/>
        </w:rPr>
        <w:t>obstante, es el momento de retomar con decisión este objetivo.</w:t>
      </w:r>
    </w:p>
    <w:p w14:paraId="60CE6939" w14:textId="77777777" w:rsidR="00C70CDD" w:rsidRDefault="00C70CDD" w:rsidP="00BF5777">
      <w:pPr>
        <w:pStyle w:val="ListParagraph"/>
        <w:numPr>
          <w:ilvl w:val="0"/>
          <w:numId w:val="50"/>
        </w:numPr>
        <w:ind w:left="504"/>
        <w:jc w:val="both"/>
        <w:rPr>
          <w:rFonts w:ascii="Times New Roman" w:hAnsi="Times New Roman"/>
          <w:lang w:val="es-MX"/>
        </w:rPr>
      </w:pPr>
      <w:r w:rsidRPr="00EF63E9">
        <w:rPr>
          <w:rFonts w:ascii="Times New Roman" w:hAnsi="Times New Roman"/>
          <w:lang w:val="es-MX"/>
        </w:rPr>
        <w:t xml:space="preserve">Este </w:t>
      </w:r>
      <w:r w:rsidR="0063089A">
        <w:rPr>
          <w:rFonts w:ascii="Times New Roman" w:hAnsi="Times New Roman"/>
          <w:lang w:val="es-MX"/>
        </w:rPr>
        <w:t>evento</w:t>
      </w:r>
      <w:r w:rsidR="0063089A" w:rsidRPr="00EF63E9">
        <w:rPr>
          <w:rFonts w:ascii="Times New Roman" w:hAnsi="Times New Roman"/>
          <w:lang w:val="es-MX"/>
        </w:rPr>
        <w:t xml:space="preserve"> </w:t>
      </w:r>
      <w:r w:rsidRPr="00EF63E9">
        <w:rPr>
          <w:rFonts w:ascii="Times New Roman" w:hAnsi="Times New Roman"/>
          <w:lang w:val="es-MX"/>
        </w:rPr>
        <w:t>ha sido un primer paso muy importante para iniciar el proceso de creación del Observatorio</w:t>
      </w:r>
      <w:r>
        <w:rPr>
          <w:rFonts w:ascii="Times New Roman" w:hAnsi="Times New Roman"/>
          <w:lang w:val="es-MX"/>
        </w:rPr>
        <w:t xml:space="preserve">. </w:t>
      </w:r>
      <w:r w:rsidR="0063089A">
        <w:rPr>
          <w:rFonts w:ascii="Times New Roman" w:hAnsi="Times New Roman"/>
          <w:lang w:val="es-MX"/>
        </w:rPr>
        <w:t>L</w:t>
      </w:r>
      <w:r w:rsidR="0063089A" w:rsidRPr="00EF63E9">
        <w:rPr>
          <w:rFonts w:ascii="Times New Roman" w:hAnsi="Times New Roman"/>
          <w:lang w:val="es-MX"/>
        </w:rPr>
        <w:t xml:space="preserve">a </w:t>
      </w:r>
      <w:r w:rsidRPr="00EF63E9">
        <w:rPr>
          <w:rFonts w:ascii="Times New Roman" w:hAnsi="Times New Roman"/>
          <w:lang w:val="es-MX"/>
        </w:rPr>
        <w:t>consulta ha tenido una participación muy significativa de funcionarios de gobierno de todos los sectores y también la participación de actores notables de la sociedad civil y de expertos internacionales</w:t>
      </w:r>
      <w:r>
        <w:rPr>
          <w:rFonts w:ascii="Times New Roman" w:hAnsi="Times New Roman"/>
          <w:lang w:val="es-MX"/>
        </w:rPr>
        <w:t xml:space="preserve">. Las conversaciones para la creación del Observatorio </w:t>
      </w:r>
      <w:r w:rsidRPr="00EF63E9">
        <w:rPr>
          <w:rFonts w:ascii="Times New Roman" w:hAnsi="Times New Roman"/>
          <w:lang w:val="es-MX"/>
        </w:rPr>
        <w:t>debe</w:t>
      </w:r>
      <w:r>
        <w:rPr>
          <w:rFonts w:ascii="Times New Roman" w:hAnsi="Times New Roman"/>
          <w:lang w:val="es-MX"/>
        </w:rPr>
        <w:t>n</w:t>
      </w:r>
      <w:r w:rsidRPr="00EF63E9">
        <w:rPr>
          <w:rFonts w:ascii="Times New Roman" w:hAnsi="Times New Roman"/>
          <w:lang w:val="es-MX"/>
        </w:rPr>
        <w:t xml:space="preserve"> ahora extenderse a más actores de la sociedad para asegurar su legitimidad y obtener visiones complementarias </w:t>
      </w:r>
      <w:r>
        <w:rPr>
          <w:rFonts w:ascii="Times New Roman" w:hAnsi="Times New Roman"/>
          <w:lang w:val="es-MX"/>
        </w:rPr>
        <w:t>de todos los actores del país.</w:t>
      </w:r>
      <w:r w:rsidRPr="00EF63E9">
        <w:rPr>
          <w:rFonts w:ascii="Times New Roman" w:hAnsi="Times New Roman"/>
          <w:lang w:val="es-MX"/>
        </w:rPr>
        <w:t xml:space="preserve"> El gobierno está comprometido a ampliar la consulta y permitir la participación de todos los sectores</w:t>
      </w:r>
      <w:r>
        <w:rPr>
          <w:rFonts w:ascii="Times New Roman" w:hAnsi="Times New Roman"/>
          <w:lang w:val="es-MX"/>
        </w:rPr>
        <w:t>. Por su lado, el Banco Mundial está dispuesto a apoyar el dialogo necesario con la sociedad civil, como contraparte del gobierno de Guatemala.</w:t>
      </w:r>
    </w:p>
    <w:p w14:paraId="69A78F9D" w14:textId="77777777" w:rsidR="0063089A" w:rsidRPr="00EF63E9" w:rsidRDefault="0063089A" w:rsidP="00BF5777">
      <w:pPr>
        <w:pStyle w:val="ListParagraph"/>
        <w:ind w:left="504"/>
        <w:jc w:val="both"/>
        <w:rPr>
          <w:rFonts w:ascii="Times New Roman" w:hAnsi="Times New Roman"/>
          <w:lang w:val="es-MX"/>
        </w:rPr>
      </w:pPr>
    </w:p>
    <w:p w14:paraId="5C3D670E" w14:textId="77777777" w:rsidR="00C70CDD" w:rsidRDefault="000944E7" w:rsidP="00C70CDD">
      <w:pPr>
        <w:jc w:val="both"/>
        <w:rPr>
          <w:rFonts w:ascii="Times New Roman" w:hAnsi="Times New Roman"/>
          <w:lang w:val="es-MX"/>
        </w:rPr>
      </w:pPr>
      <w:r>
        <w:rPr>
          <w:rFonts w:ascii="Times New Roman" w:hAnsi="Times New Roman"/>
          <w:lang w:val="es-MX"/>
        </w:rPr>
        <w:t>Específicamente, e</w:t>
      </w:r>
      <w:r w:rsidR="00C70CDD" w:rsidRPr="00EF63E9">
        <w:rPr>
          <w:rFonts w:ascii="Times New Roman" w:hAnsi="Times New Roman"/>
          <w:lang w:val="es-MX"/>
        </w:rPr>
        <w:t>l taller ha permitido identificar algunos aspectos importantes para la definición del modelo de Observatorio de Gasto Público en Guatemala</w:t>
      </w:r>
      <w:r w:rsidR="00C70CDD">
        <w:rPr>
          <w:rFonts w:ascii="Times New Roman" w:hAnsi="Times New Roman"/>
          <w:lang w:val="es-MX"/>
        </w:rPr>
        <w:t>:</w:t>
      </w:r>
    </w:p>
    <w:p w14:paraId="3AA768F1" w14:textId="77777777" w:rsidR="00C70CDD" w:rsidRDefault="00C70CDD" w:rsidP="00C70CDD">
      <w:pPr>
        <w:pStyle w:val="ListParagraph"/>
        <w:numPr>
          <w:ilvl w:val="0"/>
          <w:numId w:val="37"/>
        </w:numPr>
        <w:jc w:val="both"/>
        <w:rPr>
          <w:rFonts w:ascii="Times New Roman" w:hAnsi="Times New Roman"/>
          <w:lang w:val="es-MX"/>
        </w:rPr>
      </w:pPr>
      <w:r>
        <w:rPr>
          <w:rFonts w:ascii="Times New Roman" w:hAnsi="Times New Roman"/>
          <w:lang w:val="es-MX"/>
        </w:rPr>
        <w:t>Acerca del alcance:</w:t>
      </w:r>
    </w:p>
    <w:p w14:paraId="4371ABC2" w14:textId="77777777" w:rsidR="00C70CDD" w:rsidRPr="00446B6E" w:rsidRDefault="00C70CDD" w:rsidP="00C70CDD">
      <w:pPr>
        <w:pStyle w:val="ListParagraph"/>
        <w:jc w:val="both"/>
        <w:rPr>
          <w:rFonts w:ascii="Times New Roman" w:hAnsi="Times New Roman"/>
          <w:lang w:val="es-MX"/>
        </w:rPr>
      </w:pPr>
    </w:p>
    <w:p w14:paraId="7AD712E1" w14:textId="77777777" w:rsidR="00C70CDD" w:rsidRPr="00446B6E" w:rsidRDefault="00C70CDD" w:rsidP="00C70CDD">
      <w:pPr>
        <w:jc w:val="both"/>
        <w:rPr>
          <w:rFonts w:ascii="Times New Roman" w:hAnsi="Times New Roman"/>
          <w:lang w:val="es-MX"/>
        </w:rPr>
      </w:pPr>
      <w:r w:rsidRPr="00446B6E">
        <w:rPr>
          <w:rFonts w:ascii="Times New Roman" w:hAnsi="Times New Roman"/>
          <w:lang w:val="es-MX"/>
        </w:rPr>
        <w:t xml:space="preserve">Con relación al alcance se reconoce la necesidad de crear un Observatorio de alcance nacional y que tenga una cobertura amplia de todo el gasto público en Guatemala. Sin embargo, al mismo tiempo se reconoce que el proceso debe ser gradual y que debe enfocarse primero en áreas específicas para mostrar resultados. </w:t>
      </w:r>
    </w:p>
    <w:p w14:paraId="27FC470A" w14:textId="77777777" w:rsidR="00C70CDD" w:rsidRDefault="00C70CDD" w:rsidP="00C70CDD">
      <w:pPr>
        <w:jc w:val="both"/>
        <w:rPr>
          <w:rFonts w:ascii="Times New Roman" w:hAnsi="Times New Roman"/>
          <w:lang w:val="es-MX"/>
        </w:rPr>
      </w:pPr>
      <w:r w:rsidRPr="00EF63E9">
        <w:rPr>
          <w:rFonts w:ascii="Times New Roman" w:hAnsi="Times New Roman"/>
          <w:lang w:val="es-MX"/>
        </w:rPr>
        <w:t>En el corto plazo, el Observatorio podría construirse a partir de las experiencias que ya existen y enfocarse en áreas temáticas y sectores específicos donde existan mayores oportunidades de cooperación entre las instituciones de gobierno y los grupos de la sociedad civil y ciudadanos</w:t>
      </w:r>
      <w:r>
        <w:rPr>
          <w:rFonts w:ascii="Times New Roman" w:hAnsi="Times New Roman"/>
          <w:lang w:val="es-MX"/>
        </w:rPr>
        <w:t xml:space="preserve">. </w:t>
      </w:r>
    </w:p>
    <w:p w14:paraId="143E0382" w14:textId="77777777" w:rsidR="00C70CDD" w:rsidRPr="00446B6E" w:rsidRDefault="00C70CDD" w:rsidP="00A31196">
      <w:pPr>
        <w:jc w:val="both"/>
        <w:rPr>
          <w:rFonts w:ascii="Times New Roman" w:hAnsi="Times New Roman"/>
          <w:lang w:val="es-MX"/>
        </w:rPr>
      </w:pPr>
      <w:r w:rsidRPr="00446B6E">
        <w:rPr>
          <w:rFonts w:ascii="Times New Roman" w:hAnsi="Times New Roman"/>
          <w:lang w:val="es-MX"/>
        </w:rPr>
        <w:t>Considerando la introducción reciente de un presupuesto por resultados en Guatemala a nivel central y municipal, uno de los posibles temas a abordar por el Observatorio, como prioritario, podría ser la definición de indicadores relevantes y adecuados para medir la calidad del gasto público, y para institucionalizar el uso de la evidencia para la implementación de las políticas públicas</w:t>
      </w:r>
    </w:p>
    <w:p w14:paraId="2A194089" w14:textId="77777777" w:rsidR="00C70CDD" w:rsidRPr="00EF63E9" w:rsidRDefault="00C70CDD" w:rsidP="00C70CDD">
      <w:pPr>
        <w:jc w:val="both"/>
        <w:rPr>
          <w:rFonts w:ascii="Times New Roman" w:hAnsi="Times New Roman"/>
          <w:lang w:val="es-MX"/>
        </w:rPr>
      </w:pPr>
      <w:r w:rsidRPr="00EF63E9">
        <w:rPr>
          <w:rFonts w:ascii="Times New Roman" w:hAnsi="Times New Roman"/>
          <w:lang w:val="es-MX"/>
        </w:rPr>
        <w:t xml:space="preserve">La experiencia internacional sugiere dar mucha importancia al análisis de la información y los datos con el uso de tecnología moderna para visualización de información </w:t>
      </w:r>
      <w:r>
        <w:rPr>
          <w:rFonts w:ascii="Times New Roman" w:hAnsi="Times New Roman"/>
          <w:lang w:val="es-MX"/>
        </w:rPr>
        <w:t xml:space="preserve">sobre calidad de gasto </w:t>
      </w:r>
      <w:r w:rsidRPr="00EF63E9">
        <w:rPr>
          <w:rFonts w:ascii="Times New Roman" w:hAnsi="Times New Roman"/>
          <w:lang w:val="es-MX"/>
        </w:rPr>
        <w:t xml:space="preserve">como un instrumento efectivo para el </w:t>
      </w:r>
      <w:r>
        <w:rPr>
          <w:rFonts w:ascii="Times New Roman" w:hAnsi="Times New Roman"/>
          <w:lang w:val="es-MX"/>
        </w:rPr>
        <w:t xml:space="preserve">rol </w:t>
      </w:r>
      <w:r w:rsidRPr="00EF63E9">
        <w:rPr>
          <w:rFonts w:ascii="Times New Roman" w:hAnsi="Times New Roman"/>
          <w:lang w:val="es-MX"/>
        </w:rPr>
        <w:t>analítico y propositivo del Observatorio</w:t>
      </w:r>
      <w:r>
        <w:rPr>
          <w:rFonts w:ascii="Times New Roman" w:hAnsi="Times New Roman"/>
          <w:lang w:val="es-MX"/>
        </w:rPr>
        <w:t>.</w:t>
      </w:r>
      <w:r w:rsidRPr="00EF63E9">
        <w:rPr>
          <w:rFonts w:ascii="Times New Roman" w:hAnsi="Times New Roman"/>
          <w:lang w:val="es-MX"/>
        </w:rPr>
        <w:t xml:space="preserve"> </w:t>
      </w:r>
      <w:r>
        <w:rPr>
          <w:rFonts w:ascii="Times New Roman" w:hAnsi="Times New Roman"/>
          <w:lang w:val="es-MX"/>
        </w:rPr>
        <w:t xml:space="preserve">En este sentido, se recomienda analizar la incorporación estratégica de disciplinas como la inteligencia de negocios y la ciencia de datos, para transformar datos en información y conocimiento, y trasmitiendo así este conocimiento de forma amigable y entendible para los ciudadanos, por ejemplo, vía visualizaciones de la información  </w:t>
      </w:r>
    </w:p>
    <w:p w14:paraId="25CD84FD" w14:textId="77777777" w:rsidR="00C70CDD" w:rsidRPr="00D97ACC" w:rsidRDefault="00C70CDD" w:rsidP="00C70CDD">
      <w:pPr>
        <w:pStyle w:val="ListParagraph"/>
        <w:keepNext/>
        <w:numPr>
          <w:ilvl w:val="0"/>
          <w:numId w:val="37"/>
        </w:numPr>
        <w:jc w:val="both"/>
        <w:rPr>
          <w:rFonts w:ascii="Times New Roman" w:hAnsi="Times New Roman"/>
          <w:lang w:val="es-MX"/>
        </w:rPr>
      </w:pPr>
      <w:r>
        <w:rPr>
          <w:rFonts w:ascii="Times New Roman" w:hAnsi="Times New Roman"/>
          <w:lang w:val="es-MX"/>
        </w:rPr>
        <w:t>Acerca de la gobernanza:</w:t>
      </w:r>
    </w:p>
    <w:p w14:paraId="5873A0BF" w14:textId="77777777" w:rsidR="00C70CDD" w:rsidRDefault="00C70CDD" w:rsidP="00C70CDD">
      <w:pPr>
        <w:keepNext/>
        <w:jc w:val="both"/>
        <w:rPr>
          <w:rFonts w:ascii="Times New Roman" w:hAnsi="Times New Roman"/>
          <w:lang w:val="es-MX"/>
        </w:rPr>
      </w:pPr>
    </w:p>
    <w:p w14:paraId="66EA9A1F" w14:textId="77777777" w:rsidR="00C70CDD" w:rsidRPr="00EF63E9" w:rsidRDefault="00C70CDD" w:rsidP="00C70CDD">
      <w:pPr>
        <w:keepNext/>
        <w:jc w:val="both"/>
        <w:rPr>
          <w:rFonts w:ascii="Times New Roman" w:hAnsi="Times New Roman"/>
          <w:lang w:val="es-MX"/>
        </w:rPr>
      </w:pPr>
      <w:r w:rsidRPr="00EF63E9">
        <w:rPr>
          <w:rFonts w:ascii="Times New Roman" w:hAnsi="Times New Roman"/>
          <w:lang w:val="es-MX"/>
        </w:rPr>
        <w:t>Con relación a la gobernanza, se han identificado algunas opciones</w:t>
      </w:r>
      <w:r>
        <w:rPr>
          <w:rFonts w:ascii="Times New Roman" w:hAnsi="Times New Roman"/>
          <w:lang w:val="es-MX"/>
        </w:rPr>
        <w:t xml:space="preserve"> concretas para la estructura orgánica</w:t>
      </w:r>
      <w:r w:rsidRPr="00EF63E9">
        <w:rPr>
          <w:rFonts w:ascii="Times New Roman" w:hAnsi="Times New Roman"/>
          <w:lang w:val="es-MX"/>
        </w:rPr>
        <w:t>, pero todavía no hay un consenso sobre el modelo a adoptar, si será un organismo enteramente de la sociedad civil o un organismo mixto</w:t>
      </w:r>
      <w:r>
        <w:rPr>
          <w:rFonts w:ascii="Times New Roman" w:hAnsi="Times New Roman"/>
          <w:lang w:val="es-MX"/>
        </w:rPr>
        <w:t xml:space="preserve"> (público-privado)</w:t>
      </w:r>
      <w:r w:rsidRPr="00EF63E9">
        <w:rPr>
          <w:rFonts w:ascii="Times New Roman" w:hAnsi="Times New Roman"/>
          <w:lang w:val="es-MX"/>
        </w:rPr>
        <w:t>: en cualquier caso, deberá responder a la realidad instit</w:t>
      </w:r>
      <w:r>
        <w:rPr>
          <w:rFonts w:ascii="Times New Roman" w:hAnsi="Times New Roman"/>
          <w:lang w:val="es-MX"/>
        </w:rPr>
        <w:t xml:space="preserve">ucional y política de Guatemala. </w:t>
      </w:r>
      <w:r w:rsidRPr="00EF63E9">
        <w:rPr>
          <w:rFonts w:ascii="Times New Roman" w:hAnsi="Times New Roman"/>
          <w:lang w:val="es-MX"/>
        </w:rPr>
        <w:t>Sin embargo, se acordó que el modelo que se adopte debe asegurar la independencia</w:t>
      </w:r>
      <w:r>
        <w:rPr>
          <w:rFonts w:ascii="Times New Roman" w:hAnsi="Times New Roman"/>
          <w:lang w:val="es-MX"/>
        </w:rPr>
        <w:t>, imparcialidad</w:t>
      </w:r>
      <w:r w:rsidRPr="00EF63E9">
        <w:rPr>
          <w:rFonts w:ascii="Times New Roman" w:hAnsi="Times New Roman"/>
          <w:lang w:val="es-MX"/>
        </w:rPr>
        <w:t xml:space="preserve"> y sostenibilidad del Observatorio</w:t>
      </w:r>
      <w:r>
        <w:rPr>
          <w:rFonts w:ascii="Times New Roman" w:hAnsi="Times New Roman"/>
          <w:lang w:val="es-MX"/>
        </w:rPr>
        <w:t xml:space="preserve">. Por lo tanto, una de las opciones podría ser </w:t>
      </w:r>
      <w:r>
        <w:rPr>
          <w:rFonts w:ascii="Times New Roman" w:hAnsi="Times New Roman"/>
          <w:lang w:val="es-MX"/>
        </w:rPr>
        <w:lastRenderedPageBreak/>
        <w:t xml:space="preserve">contar con un cuerpo técnico independiente. </w:t>
      </w:r>
      <w:r w:rsidRPr="00EF63E9">
        <w:rPr>
          <w:rFonts w:ascii="Times New Roman" w:hAnsi="Times New Roman"/>
          <w:lang w:val="es-MX"/>
        </w:rPr>
        <w:t xml:space="preserve">Este aspecto requiere de mayor consulta y reflexión y </w:t>
      </w:r>
      <w:r>
        <w:rPr>
          <w:rFonts w:ascii="Times New Roman" w:hAnsi="Times New Roman"/>
          <w:lang w:val="es-MX"/>
        </w:rPr>
        <w:t xml:space="preserve">debería </w:t>
      </w:r>
      <w:r w:rsidRPr="00EF63E9">
        <w:rPr>
          <w:rFonts w:ascii="Times New Roman" w:hAnsi="Times New Roman"/>
          <w:lang w:val="es-MX"/>
        </w:rPr>
        <w:t>definirse conjuntamente con actores relevantes de la sociedad civil</w:t>
      </w:r>
      <w:r>
        <w:rPr>
          <w:rFonts w:ascii="Times New Roman" w:hAnsi="Times New Roman"/>
          <w:lang w:val="es-MX"/>
        </w:rPr>
        <w:t>.</w:t>
      </w:r>
    </w:p>
    <w:p w14:paraId="51279631" w14:textId="77777777" w:rsidR="00C70CDD" w:rsidRPr="00EF63E9" w:rsidRDefault="00C70CDD" w:rsidP="00C70CDD">
      <w:pPr>
        <w:jc w:val="both"/>
        <w:rPr>
          <w:rFonts w:ascii="Times New Roman" w:hAnsi="Times New Roman"/>
          <w:lang w:val="es-MX"/>
        </w:rPr>
      </w:pPr>
      <w:r w:rsidRPr="00EF63E9">
        <w:rPr>
          <w:rFonts w:ascii="Times New Roman" w:hAnsi="Times New Roman"/>
          <w:lang w:val="es-MX"/>
        </w:rPr>
        <w:t xml:space="preserve">En cualquier modelo que finalmente se elija para el Observatorio es fundamental que el Gobierno, en todos sus niveles, </w:t>
      </w:r>
      <w:r>
        <w:rPr>
          <w:rFonts w:ascii="Times New Roman" w:hAnsi="Times New Roman"/>
          <w:lang w:val="es-MX"/>
        </w:rPr>
        <w:t>tenga</w:t>
      </w:r>
      <w:r w:rsidRPr="00EF63E9">
        <w:rPr>
          <w:rFonts w:ascii="Times New Roman" w:hAnsi="Times New Roman"/>
          <w:lang w:val="es-MX"/>
        </w:rPr>
        <w:t xml:space="preserve"> la voluntad y el mandato no sólo para facilitar la información necesaria para el funcionamiento del Observatorio sino también para escuchar y atender sus recomendaciones</w:t>
      </w:r>
      <w:r>
        <w:rPr>
          <w:rFonts w:ascii="Times New Roman" w:hAnsi="Times New Roman"/>
          <w:lang w:val="es-MX"/>
        </w:rPr>
        <w:t>.</w:t>
      </w:r>
      <w:r w:rsidRPr="00EF63E9">
        <w:rPr>
          <w:rFonts w:ascii="Times New Roman" w:hAnsi="Times New Roman"/>
          <w:lang w:val="es-MX"/>
        </w:rPr>
        <w:t xml:space="preserve"> </w:t>
      </w:r>
    </w:p>
    <w:p w14:paraId="76B9A419" w14:textId="77777777" w:rsidR="00C70CDD" w:rsidRPr="00592D0E" w:rsidRDefault="00C70CDD" w:rsidP="00C70CDD">
      <w:pPr>
        <w:jc w:val="both"/>
        <w:rPr>
          <w:rFonts w:ascii="Times New Roman" w:hAnsi="Times New Roman"/>
          <w:lang w:val="es-MX"/>
        </w:rPr>
      </w:pPr>
      <w:r w:rsidRPr="00EF63E9">
        <w:rPr>
          <w:rFonts w:ascii="Times New Roman" w:hAnsi="Times New Roman"/>
          <w:lang w:val="es-MX"/>
        </w:rPr>
        <w:t>El taller ha permitido también identificar algunas tareas inmediatas para avanzar con la creación del Observatorio</w:t>
      </w:r>
      <w:r>
        <w:rPr>
          <w:rFonts w:ascii="Times New Roman" w:hAnsi="Times New Roman"/>
          <w:lang w:val="es-MX"/>
        </w:rPr>
        <w:t xml:space="preserve">. </w:t>
      </w:r>
      <w:r w:rsidRPr="00EF63E9">
        <w:rPr>
          <w:rFonts w:ascii="Times New Roman" w:hAnsi="Times New Roman"/>
          <w:lang w:val="es-MX"/>
        </w:rPr>
        <w:t>Identificar áreas específicas donde se puede iniciar procesos proactivos de transparencia y participación</w:t>
      </w:r>
      <w:r>
        <w:rPr>
          <w:rFonts w:ascii="Times New Roman" w:hAnsi="Times New Roman"/>
          <w:lang w:val="es-MX"/>
        </w:rPr>
        <w:t xml:space="preserve">. </w:t>
      </w:r>
      <w:r w:rsidRPr="00EF63E9">
        <w:rPr>
          <w:rFonts w:ascii="Times New Roman" w:hAnsi="Times New Roman"/>
          <w:lang w:val="es-MX"/>
        </w:rPr>
        <w:t>El Gobierno, a través del Ministerio de Finanzas, está comprometido a continuar con este esfuerzo e implementar acciones inmediatas con ejemplo</w:t>
      </w:r>
      <w:r>
        <w:rPr>
          <w:rFonts w:ascii="Times New Roman" w:hAnsi="Times New Roman"/>
          <w:lang w:val="es-MX"/>
        </w:rPr>
        <w:t>s</w:t>
      </w:r>
      <w:r w:rsidRPr="00EF63E9">
        <w:rPr>
          <w:rFonts w:ascii="Times New Roman" w:hAnsi="Times New Roman"/>
          <w:lang w:val="es-MX"/>
        </w:rPr>
        <w:t xml:space="preserve"> concretos</w:t>
      </w:r>
      <w:r>
        <w:rPr>
          <w:rFonts w:ascii="Times New Roman" w:hAnsi="Times New Roman"/>
          <w:lang w:val="es-MX"/>
        </w:rPr>
        <w:t xml:space="preserve"> en un plazo de tres meses. </w:t>
      </w:r>
      <w:r w:rsidRPr="00EF63E9">
        <w:rPr>
          <w:rFonts w:ascii="Times New Roman" w:hAnsi="Times New Roman"/>
          <w:lang w:val="es-MX"/>
        </w:rPr>
        <w:t>El Banco Mundial y la cooperación internacional tienen también el compromiso de continuar apoyando en este esfuerzo</w:t>
      </w:r>
      <w:r>
        <w:rPr>
          <w:rFonts w:ascii="Times New Roman" w:hAnsi="Times New Roman"/>
          <w:lang w:val="es-MX"/>
        </w:rPr>
        <w:t>, apoyando las conversaciones con la sociedad civil dentro de este plazo</w:t>
      </w:r>
      <w:r w:rsidRPr="00EF63E9">
        <w:rPr>
          <w:rFonts w:ascii="Times New Roman" w:hAnsi="Times New Roman"/>
          <w:lang w:val="es-MX"/>
        </w:rPr>
        <w:t xml:space="preserve"> y comparti</w:t>
      </w:r>
      <w:r>
        <w:rPr>
          <w:rFonts w:ascii="Times New Roman" w:hAnsi="Times New Roman"/>
          <w:lang w:val="es-MX"/>
        </w:rPr>
        <w:t>endo</w:t>
      </w:r>
      <w:r w:rsidRPr="00EF63E9">
        <w:rPr>
          <w:rFonts w:ascii="Times New Roman" w:hAnsi="Times New Roman"/>
          <w:lang w:val="es-MX"/>
        </w:rPr>
        <w:t xml:space="preserve"> la experiencia internacional existente que ayude a la implementación de un Observatorio exitoso y sostenible</w:t>
      </w:r>
      <w:r>
        <w:rPr>
          <w:rFonts w:ascii="Times New Roman" w:hAnsi="Times New Roman"/>
          <w:lang w:val="es-MX"/>
        </w:rPr>
        <w:t xml:space="preserve">. </w:t>
      </w:r>
    </w:p>
    <w:p w14:paraId="4AD94C2A" w14:textId="77777777" w:rsidR="007478E6" w:rsidRDefault="007478E6" w:rsidP="00DE1BAC">
      <w:pPr>
        <w:spacing w:after="0" w:line="240" w:lineRule="auto"/>
        <w:ind w:left="360" w:firstLine="720"/>
        <w:jc w:val="both"/>
        <w:rPr>
          <w:rFonts w:ascii="Times New Roman" w:hAnsi="Times New Roman" w:cs="Times New Roman"/>
          <w:lang w:val="es-MX"/>
        </w:rPr>
      </w:pPr>
    </w:p>
    <w:p w14:paraId="0D4BD57B" w14:textId="77777777" w:rsidR="00F74238" w:rsidRPr="00BF5777" w:rsidRDefault="00F74238" w:rsidP="00DC6FE3">
      <w:pPr>
        <w:pStyle w:val="ListParagraph"/>
        <w:numPr>
          <w:ilvl w:val="0"/>
          <w:numId w:val="38"/>
        </w:numPr>
        <w:jc w:val="both"/>
        <w:outlineLvl w:val="0"/>
        <w:rPr>
          <w:rFonts w:ascii="Times New Roman" w:hAnsi="Times New Roman"/>
          <w:b/>
          <w:color w:val="BF8F00" w:themeColor="accent4" w:themeShade="BF"/>
          <w:sz w:val="28"/>
          <w:szCs w:val="28"/>
          <w:lang w:val="es-MX"/>
        </w:rPr>
      </w:pPr>
      <w:bookmarkStart w:id="12" w:name="_Toc478118892"/>
      <w:r w:rsidRPr="00BF5777">
        <w:rPr>
          <w:rFonts w:ascii="Times New Roman" w:hAnsi="Times New Roman"/>
          <w:b/>
          <w:color w:val="BF8F00" w:themeColor="accent4" w:themeShade="BF"/>
          <w:sz w:val="28"/>
          <w:szCs w:val="28"/>
          <w:lang w:val="es-MX"/>
        </w:rPr>
        <w:t>Análisis de las respuestas individuales de los participantes</w:t>
      </w:r>
      <w:bookmarkEnd w:id="12"/>
    </w:p>
    <w:p w14:paraId="31498A94" w14:textId="77777777" w:rsidR="0063702F" w:rsidRDefault="0063702F" w:rsidP="00DE1BAC">
      <w:pPr>
        <w:tabs>
          <w:tab w:val="left" w:pos="1155"/>
          <w:tab w:val="left" w:pos="2085"/>
        </w:tabs>
        <w:spacing w:after="200" w:line="276" w:lineRule="auto"/>
        <w:contextualSpacing/>
        <w:jc w:val="both"/>
        <w:rPr>
          <w:lang w:val="es-MX"/>
        </w:rPr>
      </w:pPr>
    </w:p>
    <w:p w14:paraId="6D5620C3" w14:textId="77777777" w:rsidR="00712108" w:rsidRPr="0005134B" w:rsidRDefault="0024146D" w:rsidP="00373D01">
      <w:pPr>
        <w:tabs>
          <w:tab w:val="left" w:pos="1155"/>
          <w:tab w:val="left" w:pos="2085"/>
        </w:tabs>
        <w:spacing w:after="200" w:line="276" w:lineRule="auto"/>
        <w:contextualSpacing/>
        <w:jc w:val="center"/>
        <w:rPr>
          <w:rFonts w:ascii="Times New Roman" w:hAnsi="Times New Roman"/>
          <w:i/>
          <w:color w:val="BF8F00" w:themeColor="accent4" w:themeShade="BF"/>
          <w:lang w:val="es-MX"/>
        </w:rPr>
      </w:pPr>
      <w:r w:rsidRPr="0005134B">
        <w:rPr>
          <w:rFonts w:ascii="Times New Roman" w:hAnsi="Times New Roman"/>
          <w:i/>
          <w:color w:val="BF8F00" w:themeColor="accent4" w:themeShade="BF"/>
          <w:lang w:val="es-MX"/>
        </w:rPr>
        <w:t>En Guatemala hay leyes ya establecidas que garantizan el acceso a la información</w:t>
      </w:r>
      <w:r w:rsidR="00373D01" w:rsidRPr="0005134B">
        <w:rPr>
          <w:rFonts w:ascii="Times New Roman" w:hAnsi="Times New Roman"/>
          <w:i/>
          <w:color w:val="BF8F00" w:themeColor="accent4" w:themeShade="BF"/>
          <w:lang w:val="es-MX"/>
        </w:rPr>
        <w:t xml:space="preserve"> para que la sociedad civil utilice para evaluar la gestión pública</w:t>
      </w:r>
      <w:r w:rsidRPr="0005134B">
        <w:rPr>
          <w:rFonts w:ascii="Times New Roman" w:hAnsi="Times New Roman"/>
          <w:i/>
          <w:color w:val="BF8F00" w:themeColor="accent4" w:themeShade="BF"/>
          <w:lang w:val="es-MX"/>
        </w:rPr>
        <w:t xml:space="preserve">. Por otro lado, la información y los sistemas disponibles son </w:t>
      </w:r>
      <w:r w:rsidR="00373D01" w:rsidRPr="0005134B">
        <w:rPr>
          <w:rFonts w:ascii="Times New Roman" w:hAnsi="Times New Roman"/>
          <w:i/>
          <w:color w:val="BF8F00" w:themeColor="accent4" w:themeShade="BF"/>
          <w:lang w:val="es-MX"/>
        </w:rPr>
        <w:t>variados,</w:t>
      </w:r>
      <w:r w:rsidRPr="0005134B">
        <w:rPr>
          <w:rFonts w:ascii="Times New Roman" w:hAnsi="Times New Roman"/>
          <w:i/>
          <w:color w:val="BF8F00" w:themeColor="accent4" w:themeShade="BF"/>
          <w:lang w:val="es-MX"/>
        </w:rPr>
        <w:t xml:space="preserve"> aunque no siempre de fácil</w:t>
      </w:r>
      <w:r w:rsidR="00373D01" w:rsidRPr="0005134B">
        <w:rPr>
          <w:rFonts w:ascii="Times New Roman" w:hAnsi="Times New Roman"/>
          <w:i/>
          <w:color w:val="BF8F00" w:themeColor="accent4" w:themeShade="BF"/>
          <w:lang w:val="es-MX"/>
        </w:rPr>
        <w:t xml:space="preserve"> acceso, conocidos por la sociedad o entendibles. Además, ya hay canales de diseminación de la información bien establecidos que pueden servir de base.</w:t>
      </w:r>
    </w:p>
    <w:p w14:paraId="1C33C03E" w14:textId="77777777" w:rsidR="00373D01" w:rsidRDefault="00373D01" w:rsidP="00DE1BAC">
      <w:pPr>
        <w:tabs>
          <w:tab w:val="left" w:pos="1155"/>
          <w:tab w:val="left" w:pos="2085"/>
        </w:tabs>
        <w:spacing w:after="200" w:line="276" w:lineRule="auto"/>
        <w:contextualSpacing/>
        <w:jc w:val="both"/>
        <w:rPr>
          <w:rFonts w:ascii="Times New Roman" w:hAnsi="Times New Roman" w:cs="Times New Roman"/>
          <w:lang w:val="es-MX" w:eastAsia="es-AR"/>
        </w:rPr>
      </w:pPr>
    </w:p>
    <w:p w14:paraId="0862D77A" w14:textId="77777777" w:rsidR="00BC6EAD" w:rsidRPr="00C74EAC" w:rsidRDefault="00BC6EAD" w:rsidP="00DE1BAC">
      <w:pPr>
        <w:tabs>
          <w:tab w:val="left" w:pos="1155"/>
          <w:tab w:val="left" w:pos="2085"/>
        </w:tabs>
        <w:spacing w:after="200" w:line="276" w:lineRule="auto"/>
        <w:contextualSpacing/>
        <w:jc w:val="both"/>
        <w:rPr>
          <w:rFonts w:ascii="Times New Roman" w:hAnsi="Times New Roman" w:cs="Times New Roman"/>
          <w:lang w:val="es-MX" w:eastAsia="es-AR"/>
        </w:rPr>
      </w:pPr>
      <w:r w:rsidRPr="00C74EAC">
        <w:rPr>
          <w:rFonts w:ascii="Times New Roman" w:hAnsi="Times New Roman" w:cs="Times New Roman"/>
          <w:lang w:val="es-MX" w:eastAsia="es-AR"/>
        </w:rPr>
        <w:t>Durante el evento, se planteó dos preguntas específicas a los participantes:</w:t>
      </w:r>
    </w:p>
    <w:p w14:paraId="52F12BB3" w14:textId="77777777" w:rsidR="00E82AC6" w:rsidRPr="00BF5777" w:rsidRDefault="00E82AC6" w:rsidP="00BF5777">
      <w:pPr>
        <w:pStyle w:val="ListParagraph"/>
        <w:numPr>
          <w:ilvl w:val="0"/>
          <w:numId w:val="52"/>
        </w:numPr>
        <w:rPr>
          <w:rFonts w:ascii="Times New Roman" w:hAnsi="Times New Roman"/>
        </w:rPr>
      </w:pPr>
      <w:r w:rsidRPr="00BF5777">
        <w:rPr>
          <w:rFonts w:ascii="Times New Roman" w:hAnsi="Times New Roman"/>
        </w:rPr>
        <w:t>¿Qué información tiene la sociedad civil/gobierno que es útil para el sector público/sociedad civil?</w:t>
      </w:r>
      <w:r w:rsidR="00B821BF" w:rsidRPr="00BF5777">
        <w:rPr>
          <w:rFonts w:ascii="Times New Roman" w:hAnsi="Times New Roman"/>
        </w:rPr>
        <w:t xml:space="preserve"> </w:t>
      </w:r>
      <w:r w:rsidR="004D3278" w:rsidRPr="00BF5777">
        <w:rPr>
          <w:rFonts w:ascii="Times New Roman" w:hAnsi="Times New Roman"/>
        </w:rPr>
        <w:t xml:space="preserve">y </w:t>
      </w:r>
      <w:r w:rsidR="00B821BF" w:rsidRPr="00BF5777">
        <w:rPr>
          <w:rFonts w:ascii="Times New Roman" w:hAnsi="Times New Roman"/>
        </w:rPr>
        <w:t>¿en qué forma?</w:t>
      </w:r>
    </w:p>
    <w:p w14:paraId="09265DB4" w14:textId="77777777" w:rsidR="00E82AC6" w:rsidRPr="00BF5777" w:rsidRDefault="00E82AC6" w:rsidP="00BF5777">
      <w:pPr>
        <w:pStyle w:val="ListParagraph"/>
        <w:numPr>
          <w:ilvl w:val="0"/>
          <w:numId w:val="52"/>
        </w:numPr>
        <w:tabs>
          <w:tab w:val="left" w:pos="1155"/>
          <w:tab w:val="left" w:pos="2085"/>
        </w:tabs>
        <w:spacing w:after="200" w:line="276" w:lineRule="auto"/>
        <w:contextualSpacing/>
        <w:jc w:val="both"/>
        <w:rPr>
          <w:rFonts w:ascii="Times New Roman" w:hAnsi="Times New Roman"/>
          <w:lang w:val="es-MX"/>
        </w:rPr>
      </w:pPr>
      <w:r w:rsidRPr="00BF5777">
        <w:rPr>
          <w:rFonts w:ascii="Times New Roman" w:hAnsi="Times New Roman"/>
          <w:lang w:val="es-MX"/>
        </w:rPr>
        <w:t>¿Cuáles áreas de oportunidad</w:t>
      </w:r>
      <w:r w:rsidR="00E7761E" w:rsidRPr="00BF5777">
        <w:rPr>
          <w:rFonts w:ascii="Times New Roman" w:hAnsi="Times New Roman"/>
          <w:lang w:val="es-MX"/>
        </w:rPr>
        <w:t xml:space="preserve"> o prioritarias</w:t>
      </w:r>
      <w:r w:rsidRPr="00BF5777">
        <w:rPr>
          <w:rFonts w:ascii="Times New Roman" w:hAnsi="Times New Roman"/>
          <w:lang w:val="es-MX"/>
        </w:rPr>
        <w:t xml:space="preserve"> existen </w:t>
      </w:r>
      <w:r w:rsidR="00E7761E" w:rsidRPr="00BF5777">
        <w:rPr>
          <w:rFonts w:ascii="Times New Roman" w:hAnsi="Times New Roman"/>
          <w:lang w:val="es-MX"/>
        </w:rPr>
        <w:t>hoy</w:t>
      </w:r>
      <w:r w:rsidRPr="00BF5777">
        <w:rPr>
          <w:rFonts w:ascii="Times New Roman" w:hAnsi="Times New Roman"/>
          <w:lang w:val="es-MX"/>
        </w:rPr>
        <w:t xml:space="preserve"> para compartir información (o en el corto plazo)?</w:t>
      </w:r>
    </w:p>
    <w:p w14:paraId="1FE5768B" w14:textId="77777777" w:rsidR="0063702F" w:rsidRPr="00BF5777" w:rsidRDefault="00BC6EAD" w:rsidP="00DE1BAC">
      <w:pPr>
        <w:tabs>
          <w:tab w:val="left" w:pos="1155"/>
          <w:tab w:val="left" w:pos="2085"/>
        </w:tabs>
        <w:spacing w:after="200" w:line="276" w:lineRule="auto"/>
        <w:contextualSpacing/>
        <w:jc w:val="both"/>
        <w:rPr>
          <w:rFonts w:ascii="Times New Roman" w:hAnsi="Times New Roman" w:cs="Times New Roman"/>
          <w:lang w:val="es-AR"/>
        </w:rPr>
      </w:pPr>
      <w:r w:rsidRPr="00BF5777">
        <w:rPr>
          <w:rFonts w:ascii="Times New Roman" w:hAnsi="Times New Roman" w:cs="Times New Roman"/>
          <w:lang w:val="es-AR"/>
        </w:rPr>
        <w:t>Las respuestas fueron hech</w:t>
      </w:r>
      <w:r w:rsidR="00C74EAC">
        <w:rPr>
          <w:rFonts w:ascii="Times New Roman" w:hAnsi="Times New Roman" w:cs="Times New Roman"/>
          <w:lang w:val="es-AR"/>
        </w:rPr>
        <w:t>a</w:t>
      </w:r>
      <w:r w:rsidRPr="00BF5777">
        <w:rPr>
          <w:rFonts w:ascii="Times New Roman" w:hAnsi="Times New Roman" w:cs="Times New Roman"/>
          <w:lang w:val="es-AR"/>
        </w:rPr>
        <w:t>s por escrito y, después del evento se hizo un análisis de ellas. Los resultados se presenta</w:t>
      </w:r>
      <w:r w:rsidR="00C74EAC">
        <w:rPr>
          <w:rFonts w:ascii="Times New Roman" w:hAnsi="Times New Roman" w:cs="Times New Roman"/>
          <w:lang w:val="es-AR"/>
        </w:rPr>
        <w:t>n</w:t>
      </w:r>
      <w:r w:rsidRPr="00BF5777">
        <w:rPr>
          <w:rFonts w:ascii="Times New Roman" w:hAnsi="Times New Roman" w:cs="Times New Roman"/>
          <w:lang w:val="es-AR"/>
        </w:rPr>
        <w:t xml:space="preserve"> en esta sección.</w:t>
      </w:r>
    </w:p>
    <w:p w14:paraId="41017628" w14:textId="77777777" w:rsidR="003666EC" w:rsidRDefault="003666EC" w:rsidP="00DE1BAC">
      <w:pPr>
        <w:tabs>
          <w:tab w:val="left" w:pos="1155"/>
          <w:tab w:val="left" w:pos="2085"/>
        </w:tabs>
        <w:spacing w:after="200" w:line="276" w:lineRule="auto"/>
        <w:contextualSpacing/>
        <w:jc w:val="both"/>
        <w:rPr>
          <w:lang w:val="es-AR"/>
        </w:rPr>
      </w:pPr>
    </w:p>
    <w:p w14:paraId="701EB731" w14:textId="77777777" w:rsidR="003666EC" w:rsidRPr="00453E82" w:rsidRDefault="003666EC" w:rsidP="008A1302">
      <w:pPr>
        <w:tabs>
          <w:tab w:val="left" w:pos="1155"/>
          <w:tab w:val="left" w:pos="2085"/>
        </w:tabs>
        <w:spacing w:after="200" w:line="276" w:lineRule="auto"/>
        <w:contextualSpacing/>
        <w:jc w:val="both"/>
        <w:rPr>
          <w:rFonts w:ascii="Times New Roman" w:hAnsi="Times New Roman" w:cs="Times New Roman"/>
          <w:lang w:val="es-AR"/>
        </w:rPr>
      </w:pPr>
      <w:r w:rsidRPr="00453E82">
        <w:rPr>
          <w:rFonts w:ascii="Times New Roman" w:hAnsi="Times New Roman" w:cs="Times New Roman"/>
          <w:lang w:val="es-AR"/>
        </w:rPr>
        <w:t xml:space="preserve">A continuación, se presenta una nube de palabras con los principales resultados de la consulta a los </w:t>
      </w:r>
      <w:r w:rsidRPr="008A1302">
        <w:rPr>
          <w:rFonts w:ascii="Times New Roman" w:hAnsi="Times New Roman" w:cs="Times New Roman"/>
          <w:lang w:val="es-AR"/>
        </w:rPr>
        <w:t>participantes</w:t>
      </w:r>
      <w:r>
        <w:rPr>
          <w:rFonts w:ascii="Times New Roman" w:hAnsi="Times New Roman" w:cs="Times New Roman"/>
          <w:lang w:val="es-AR"/>
        </w:rPr>
        <w:t xml:space="preserve"> sobre la información que es útil para el Observatorio</w:t>
      </w:r>
      <w:r w:rsidR="00A00F75">
        <w:rPr>
          <w:rFonts w:ascii="Times New Roman" w:hAnsi="Times New Roman" w:cs="Times New Roman"/>
          <w:lang w:val="es-AR"/>
        </w:rPr>
        <w:t xml:space="preserve"> (ver Figura Nro. 1)</w:t>
      </w:r>
      <w:r w:rsidRPr="00453E82">
        <w:rPr>
          <w:rFonts w:ascii="Times New Roman" w:hAnsi="Times New Roman" w:cs="Times New Roman"/>
          <w:lang w:val="es-AR"/>
        </w:rPr>
        <w:t xml:space="preserve">. Esta nube presenta los temas </w:t>
      </w:r>
      <w:r w:rsidRPr="008A1302">
        <w:rPr>
          <w:rFonts w:ascii="Times New Roman" w:hAnsi="Times New Roman" w:cs="Times New Roman"/>
          <w:lang w:val="es-AR"/>
        </w:rPr>
        <w:t>más</w:t>
      </w:r>
      <w:r w:rsidRPr="00453E82">
        <w:rPr>
          <w:rFonts w:ascii="Times New Roman" w:hAnsi="Times New Roman" w:cs="Times New Roman"/>
          <w:lang w:val="es-AR"/>
        </w:rPr>
        <w:t xml:space="preserve"> destacados</w:t>
      </w:r>
      <w:r>
        <w:rPr>
          <w:rFonts w:ascii="Times New Roman" w:hAnsi="Times New Roman" w:cs="Times New Roman"/>
          <w:lang w:val="es-AR"/>
        </w:rPr>
        <w:t xml:space="preserve">, donde se resalta principalmente los </w:t>
      </w:r>
      <w:r w:rsidRPr="00453E82">
        <w:rPr>
          <w:rFonts w:ascii="Times New Roman" w:hAnsi="Times New Roman" w:cs="Times New Roman"/>
          <w:b/>
          <w:lang w:val="es-AR"/>
        </w:rPr>
        <w:t>sistemas</w:t>
      </w:r>
      <w:r>
        <w:rPr>
          <w:rFonts w:ascii="Times New Roman" w:hAnsi="Times New Roman" w:cs="Times New Roman"/>
          <w:lang w:val="es-AR"/>
        </w:rPr>
        <w:t xml:space="preserve"> de información disponibles para evaluar la gestión pública. Por lo cual, es importante entender en detalle los mismos, su alcance y su utilidad como insumo clave para monitorear la calidad del gasto público y al mismo tiempo la necesidad de fortalecerlos, adaptarlos y hacerlos más eficientes para que puedan cumplir mejor su rol.</w:t>
      </w:r>
      <w:r w:rsidRPr="00453E82">
        <w:rPr>
          <w:rFonts w:ascii="Times New Roman" w:hAnsi="Times New Roman" w:cs="Times New Roman"/>
          <w:lang w:val="es-AR"/>
        </w:rPr>
        <w:t xml:space="preserve"> </w:t>
      </w:r>
    </w:p>
    <w:p w14:paraId="6566CAC2" w14:textId="77777777" w:rsidR="00F74238" w:rsidRDefault="00F74238" w:rsidP="00DE1BAC">
      <w:pPr>
        <w:tabs>
          <w:tab w:val="left" w:pos="1155"/>
          <w:tab w:val="left" w:pos="2085"/>
        </w:tabs>
        <w:spacing w:after="200" w:line="276" w:lineRule="auto"/>
        <w:contextualSpacing/>
        <w:jc w:val="both"/>
        <w:rPr>
          <w:rFonts w:ascii="Times New Roman" w:hAnsi="Times New Roman"/>
          <w:lang w:val="es-MX"/>
        </w:rPr>
      </w:pPr>
    </w:p>
    <w:p w14:paraId="337D6D56" w14:textId="77777777" w:rsidR="00F74238" w:rsidRPr="00C30065" w:rsidRDefault="00F74238" w:rsidP="00BF5777">
      <w:pPr>
        <w:pStyle w:val="Caption"/>
        <w:keepNext/>
        <w:jc w:val="center"/>
        <w:rPr>
          <w:rFonts w:ascii="Times New Roman" w:hAnsi="Times New Roman" w:cs="Times New Roman"/>
          <w:sz w:val="22"/>
          <w:szCs w:val="22"/>
          <w:lang w:val="es-AR"/>
        </w:rPr>
      </w:pPr>
      <w:bookmarkStart w:id="13" w:name="_Toc477874795"/>
      <w:r w:rsidRPr="00C30065">
        <w:rPr>
          <w:rFonts w:ascii="Times New Roman" w:hAnsi="Times New Roman" w:cs="Times New Roman"/>
          <w:sz w:val="22"/>
          <w:szCs w:val="22"/>
          <w:lang w:val="es-AR"/>
        </w:rPr>
        <w:lastRenderedPageBreak/>
        <w:t xml:space="preserve">Figura Nro. </w:t>
      </w:r>
      <w:r w:rsidRPr="00C30065">
        <w:rPr>
          <w:rFonts w:ascii="Times New Roman" w:hAnsi="Times New Roman" w:cs="Times New Roman"/>
          <w:sz w:val="22"/>
          <w:szCs w:val="22"/>
        </w:rPr>
        <w:fldChar w:fldCharType="begin"/>
      </w:r>
      <w:r w:rsidRPr="00C30065">
        <w:rPr>
          <w:rFonts w:ascii="Times New Roman" w:hAnsi="Times New Roman" w:cs="Times New Roman"/>
          <w:sz w:val="22"/>
          <w:szCs w:val="22"/>
          <w:lang w:val="es-AR"/>
        </w:rPr>
        <w:instrText xml:space="preserve"> SEQ Figura_Nro. \* ARABIC </w:instrText>
      </w:r>
      <w:r w:rsidRPr="00C30065">
        <w:rPr>
          <w:rFonts w:ascii="Times New Roman" w:hAnsi="Times New Roman" w:cs="Times New Roman"/>
          <w:sz w:val="22"/>
          <w:szCs w:val="22"/>
        </w:rPr>
        <w:fldChar w:fldCharType="separate"/>
      </w:r>
      <w:r w:rsidRPr="00C30065">
        <w:rPr>
          <w:rFonts w:ascii="Times New Roman" w:hAnsi="Times New Roman" w:cs="Times New Roman"/>
          <w:noProof/>
          <w:sz w:val="22"/>
          <w:szCs w:val="22"/>
          <w:lang w:val="es-AR"/>
        </w:rPr>
        <w:t>1</w:t>
      </w:r>
      <w:r w:rsidRPr="00C30065">
        <w:rPr>
          <w:rFonts w:ascii="Times New Roman" w:hAnsi="Times New Roman" w:cs="Times New Roman"/>
          <w:sz w:val="22"/>
          <w:szCs w:val="22"/>
        </w:rPr>
        <w:fldChar w:fldCharType="end"/>
      </w:r>
      <w:r w:rsidRPr="00C30065">
        <w:rPr>
          <w:rFonts w:ascii="Times New Roman" w:hAnsi="Times New Roman" w:cs="Times New Roman"/>
          <w:sz w:val="22"/>
          <w:szCs w:val="22"/>
          <w:lang w:val="es-AR"/>
        </w:rPr>
        <w:t>: Resultados de la consulta a los participantes sobre la información útil para el observatorio:</w:t>
      </w:r>
      <w:bookmarkEnd w:id="13"/>
    </w:p>
    <w:p w14:paraId="6DD8558E" w14:textId="77777777" w:rsidR="0063702F" w:rsidRDefault="00FE3706" w:rsidP="00BF5777">
      <w:pPr>
        <w:keepNext/>
        <w:tabs>
          <w:tab w:val="left" w:pos="1155"/>
          <w:tab w:val="left" w:pos="2085"/>
        </w:tabs>
        <w:spacing w:after="200" w:line="276" w:lineRule="auto"/>
        <w:contextualSpacing/>
        <w:jc w:val="center"/>
        <w:rPr>
          <w:lang w:val="es-MX"/>
        </w:rPr>
      </w:pPr>
      <w:r>
        <w:rPr>
          <w:rFonts w:ascii="Helvetica" w:hAnsi="Helvetica" w:cs="Helvetica"/>
          <w:noProof/>
          <w:color w:val="333333"/>
          <w:sz w:val="21"/>
          <w:szCs w:val="21"/>
        </w:rPr>
        <w:drawing>
          <wp:inline distT="0" distB="0" distL="0" distR="0" wp14:anchorId="6F3107F6" wp14:editId="470B5A55">
            <wp:extent cx="5191125" cy="3218498"/>
            <wp:effectExtent l="0" t="0" r="0" b="1270"/>
            <wp:docPr id="1" name="Picture 1" descr="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Clou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935" cy="3220860"/>
                    </a:xfrm>
                    <a:prstGeom prst="rect">
                      <a:avLst/>
                    </a:prstGeom>
                    <a:noFill/>
                    <a:ln>
                      <a:noFill/>
                    </a:ln>
                  </pic:spPr>
                </pic:pic>
              </a:graphicData>
            </a:graphic>
          </wp:inline>
        </w:drawing>
      </w:r>
    </w:p>
    <w:p w14:paraId="1F571635" w14:textId="77777777" w:rsidR="00F74238" w:rsidRPr="00C30065" w:rsidRDefault="00CB4984" w:rsidP="00C30065">
      <w:pPr>
        <w:keepNext/>
        <w:tabs>
          <w:tab w:val="left" w:pos="1155"/>
          <w:tab w:val="left" w:pos="2085"/>
        </w:tabs>
        <w:spacing w:after="200" w:line="276" w:lineRule="auto"/>
        <w:contextualSpacing/>
        <w:jc w:val="both"/>
        <w:rPr>
          <w:rFonts w:ascii="Times New Roman" w:hAnsi="Times New Roman"/>
          <w:i/>
          <w:lang w:val="es-MX"/>
        </w:rPr>
      </w:pPr>
      <w:r>
        <w:rPr>
          <w:rFonts w:ascii="Times New Roman" w:hAnsi="Times New Roman"/>
          <w:i/>
          <w:lang w:val="es-MX"/>
        </w:rPr>
        <w:tab/>
      </w:r>
      <w:r w:rsidR="00F74238" w:rsidRPr="00C30065">
        <w:rPr>
          <w:rFonts w:ascii="Times New Roman" w:hAnsi="Times New Roman"/>
          <w:i/>
          <w:lang w:val="es-MX"/>
        </w:rPr>
        <w:t>Fuente: elaboración propia en base a respuestas de los participantes.</w:t>
      </w:r>
    </w:p>
    <w:p w14:paraId="6AFBBF33" w14:textId="77777777" w:rsidR="00F74238" w:rsidRDefault="00F74238" w:rsidP="00DE1BAC">
      <w:pPr>
        <w:tabs>
          <w:tab w:val="left" w:pos="1155"/>
          <w:tab w:val="left" w:pos="2085"/>
        </w:tabs>
        <w:spacing w:after="200" w:line="276" w:lineRule="auto"/>
        <w:contextualSpacing/>
        <w:jc w:val="both"/>
        <w:rPr>
          <w:lang w:val="es-MX"/>
        </w:rPr>
      </w:pPr>
    </w:p>
    <w:p w14:paraId="56E30076" w14:textId="77777777" w:rsidR="00BC6EAD" w:rsidRPr="00BF5777" w:rsidRDefault="00BC6EAD" w:rsidP="00BF5777">
      <w:pPr>
        <w:pStyle w:val="ListParagraph"/>
        <w:numPr>
          <w:ilvl w:val="0"/>
          <w:numId w:val="2"/>
        </w:numPr>
        <w:jc w:val="both"/>
        <w:outlineLvl w:val="1"/>
        <w:rPr>
          <w:rFonts w:ascii="Times New Roman" w:hAnsi="Times New Roman"/>
          <w:lang w:val="es-MX"/>
        </w:rPr>
      </w:pPr>
      <w:bookmarkStart w:id="14" w:name="_Toc478118893"/>
      <w:r w:rsidRPr="00BF5777">
        <w:rPr>
          <w:rFonts w:ascii="Times New Roman" w:hAnsi="Times New Roman"/>
          <w:lang w:val="es-MX"/>
        </w:rPr>
        <w:t>¿Qué información tiene la sociedad civil/gobierno que es útil para el sector público/sociedad civil? y ¿en qué forma?</w:t>
      </w:r>
      <w:bookmarkEnd w:id="14"/>
    </w:p>
    <w:p w14:paraId="5D958F4C" w14:textId="77777777" w:rsidR="00BC6EAD" w:rsidRPr="00995E93" w:rsidRDefault="00BC6EAD" w:rsidP="00BC6EAD">
      <w:pPr>
        <w:tabs>
          <w:tab w:val="left" w:pos="1155"/>
          <w:tab w:val="left" w:pos="2085"/>
        </w:tabs>
        <w:spacing w:after="200" w:line="276" w:lineRule="auto"/>
        <w:contextualSpacing/>
        <w:jc w:val="both"/>
        <w:rPr>
          <w:lang w:val="es-AR"/>
        </w:rPr>
      </w:pPr>
    </w:p>
    <w:p w14:paraId="4DA74E0B" w14:textId="77777777" w:rsidR="00BC6EAD" w:rsidRDefault="00CB4984" w:rsidP="00BC6EAD">
      <w:p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 xml:space="preserve">En la ‘nube de palabras’ arriba, se encentra, en forma visual, </w:t>
      </w:r>
      <w:r w:rsidR="00BC6EAD" w:rsidRPr="00E82AC6">
        <w:rPr>
          <w:rFonts w:ascii="Times New Roman" w:hAnsi="Times New Roman"/>
          <w:lang w:val="es-MX"/>
        </w:rPr>
        <w:t xml:space="preserve">los temas que fueron más mencionados: </w:t>
      </w:r>
    </w:p>
    <w:p w14:paraId="2669EA5E" w14:textId="77777777" w:rsidR="00BC6EAD" w:rsidRDefault="00BC6EAD" w:rsidP="00DE1BAC">
      <w:pPr>
        <w:tabs>
          <w:tab w:val="left" w:pos="1155"/>
          <w:tab w:val="left" w:pos="2085"/>
        </w:tabs>
        <w:spacing w:after="200" w:line="276" w:lineRule="auto"/>
        <w:contextualSpacing/>
        <w:jc w:val="both"/>
        <w:rPr>
          <w:lang w:val="es-MX"/>
        </w:rPr>
      </w:pPr>
    </w:p>
    <w:p w14:paraId="4850E0FB" w14:textId="77777777" w:rsidR="00B5647D" w:rsidRDefault="00C55B31" w:rsidP="00DE1BAC">
      <w:pPr>
        <w:spacing w:before="240" w:after="0"/>
        <w:jc w:val="both"/>
        <w:rPr>
          <w:rFonts w:ascii="Times New Roman" w:hAnsi="Times New Roman" w:cs="Times New Roman"/>
          <w:lang w:val="es-MX"/>
        </w:rPr>
      </w:pPr>
      <w:r>
        <w:rPr>
          <w:rFonts w:ascii="Times New Roman" w:hAnsi="Times New Roman" w:cs="Times New Roman"/>
          <w:lang w:val="es-MX"/>
        </w:rPr>
        <w:t xml:space="preserve">En Guatemala existen los fundamentos legales ya establecidos que </w:t>
      </w:r>
      <w:r w:rsidRPr="00C63196">
        <w:rPr>
          <w:rFonts w:ascii="Times New Roman" w:hAnsi="Times New Roman" w:cs="Times New Roman"/>
          <w:lang w:val="es-MX"/>
        </w:rPr>
        <w:t>permiten que la ciudadanía pueda contar con información pública en distintos ámbitos</w:t>
      </w:r>
      <w:r>
        <w:rPr>
          <w:rFonts w:ascii="Times New Roman" w:hAnsi="Times New Roman" w:cs="Times New Roman"/>
          <w:lang w:val="es-MX"/>
        </w:rPr>
        <w:t>. Entre las leyes se destacan l</w:t>
      </w:r>
      <w:r w:rsidR="00E82AC6" w:rsidRPr="00C63196">
        <w:rPr>
          <w:rFonts w:ascii="Times New Roman" w:hAnsi="Times New Roman" w:cs="Times New Roman"/>
          <w:lang w:val="es-MX"/>
        </w:rPr>
        <w:t>a Ley de Acceso a la Información Pública, Ley Orgánica del Presupuesto, Ley de Contrataciones del Estado.</w:t>
      </w:r>
      <w:r w:rsidR="00B821BF">
        <w:rPr>
          <w:rFonts w:ascii="Times New Roman" w:hAnsi="Times New Roman" w:cs="Times New Roman"/>
          <w:lang w:val="es-MX"/>
        </w:rPr>
        <w:t xml:space="preserve"> </w:t>
      </w:r>
      <w:r w:rsidR="00CB4984">
        <w:rPr>
          <w:rFonts w:ascii="Times New Roman" w:hAnsi="Times New Roman" w:cs="Times New Roman"/>
          <w:lang w:val="es-MX"/>
        </w:rPr>
        <w:t xml:space="preserve">Los participantes </w:t>
      </w:r>
      <w:r w:rsidR="00C74EAC">
        <w:rPr>
          <w:rFonts w:ascii="Times New Roman" w:hAnsi="Times New Roman" w:cs="Times New Roman"/>
          <w:lang w:val="es-MX"/>
        </w:rPr>
        <w:t>identificaron</w:t>
      </w:r>
      <w:r w:rsidR="00CB4984">
        <w:rPr>
          <w:rFonts w:ascii="Times New Roman" w:hAnsi="Times New Roman" w:cs="Times New Roman"/>
          <w:lang w:val="es-MX"/>
        </w:rPr>
        <w:t xml:space="preserve"> una amplia gama de información que el </w:t>
      </w:r>
      <w:r w:rsidR="00C74EAC">
        <w:rPr>
          <w:rFonts w:ascii="Times New Roman" w:hAnsi="Times New Roman" w:cs="Times New Roman"/>
          <w:lang w:val="es-MX"/>
        </w:rPr>
        <w:t>E</w:t>
      </w:r>
      <w:r w:rsidR="00CB4984">
        <w:rPr>
          <w:rFonts w:ascii="Times New Roman" w:hAnsi="Times New Roman" w:cs="Times New Roman"/>
          <w:lang w:val="es-MX"/>
        </w:rPr>
        <w:t xml:space="preserve">stado </w:t>
      </w:r>
      <w:r w:rsidR="00941CB9">
        <w:rPr>
          <w:rFonts w:ascii="Times New Roman" w:hAnsi="Times New Roman" w:cs="Times New Roman"/>
          <w:lang w:val="es-MX"/>
        </w:rPr>
        <w:t xml:space="preserve">actualmente </w:t>
      </w:r>
      <w:r w:rsidR="00C74EAC">
        <w:rPr>
          <w:rFonts w:ascii="Times New Roman" w:hAnsi="Times New Roman" w:cs="Times New Roman"/>
          <w:lang w:val="es-MX"/>
        </w:rPr>
        <w:t>proporciona, --</w:t>
      </w:r>
      <w:r w:rsidR="00E82AC6" w:rsidRPr="00C63196">
        <w:rPr>
          <w:rFonts w:ascii="Times New Roman" w:hAnsi="Times New Roman" w:cs="Times New Roman"/>
          <w:lang w:val="es-MX"/>
        </w:rPr>
        <w:t xml:space="preserve">de tipo financiero, presupuestaria, contable, del proceso de planificación y de la adquisición de bienes </w:t>
      </w:r>
      <w:r>
        <w:rPr>
          <w:rFonts w:ascii="Times New Roman" w:hAnsi="Times New Roman" w:cs="Times New Roman"/>
          <w:lang w:val="es-MX"/>
        </w:rPr>
        <w:t>y servicios y su planificación</w:t>
      </w:r>
      <w:r w:rsidR="00CB4984">
        <w:rPr>
          <w:rFonts w:ascii="Times New Roman" w:hAnsi="Times New Roman" w:cs="Times New Roman"/>
          <w:lang w:val="es-MX"/>
        </w:rPr>
        <w:t>--</w:t>
      </w:r>
      <w:r w:rsidR="00E67006">
        <w:rPr>
          <w:rFonts w:ascii="Times New Roman" w:hAnsi="Times New Roman" w:cs="Times New Roman"/>
          <w:lang w:val="es-MX"/>
        </w:rPr>
        <w:t xml:space="preserve"> que puede ser utilizada por el Observatorio</w:t>
      </w:r>
      <w:r>
        <w:rPr>
          <w:rFonts w:ascii="Times New Roman" w:hAnsi="Times New Roman" w:cs="Times New Roman"/>
          <w:lang w:val="es-MX"/>
        </w:rPr>
        <w:t>.</w:t>
      </w:r>
      <w:r w:rsidR="00E82AC6" w:rsidRPr="00C63196">
        <w:rPr>
          <w:rFonts w:ascii="Times New Roman" w:hAnsi="Times New Roman" w:cs="Times New Roman"/>
          <w:lang w:val="es-MX"/>
        </w:rPr>
        <w:t xml:space="preserve"> </w:t>
      </w:r>
    </w:p>
    <w:p w14:paraId="61D3C5F0" w14:textId="77777777" w:rsidR="00B821BF" w:rsidRPr="00C63196" w:rsidRDefault="00B821BF" w:rsidP="00DE1BAC">
      <w:pPr>
        <w:jc w:val="both"/>
        <w:rPr>
          <w:rFonts w:ascii="Times New Roman" w:hAnsi="Times New Roman" w:cs="Times New Roman"/>
          <w:lang w:val="es-MX"/>
        </w:rPr>
      </w:pPr>
      <w:r>
        <w:rPr>
          <w:rFonts w:ascii="Times New Roman" w:hAnsi="Times New Roman" w:cs="Times New Roman"/>
          <w:lang w:val="es-MX"/>
        </w:rPr>
        <w:t xml:space="preserve">Un detalle de la información </w:t>
      </w:r>
      <w:r w:rsidR="00CB4984">
        <w:rPr>
          <w:rFonts w:ascii="Times New Roman" w:hAnsi="Times New Roman" w:cs="Times New Roman"/>
          <w:lang w:val="es-MX"/>
        </w:rPr>
        <w:t xml:space="preserve">identificada </w:t>
      </w:r>
      <w:r>
        <w:rPr>
          <w:rFonts w:ascii="Times New Roman" w:hAnsi="Times New Roman" w:cs="Times New Roman"/>
          <w:lang w:val="es-MX"/>
        </w:rPr>
        <w:t xml:space="preserve">puede verse a continuación: </w:t>
      </w:r>
    </w:p>
    <w:p w14:paraId="145D7057" w14:textId="77777777" w:rsidR="0050073C" w:rsidRDefault="0050073C" w:rsidP="00DE1BAC">
      <w:pPr>
        <w:pStyle w:val="ListParagraph"/>
        <w:numPr>
          <w:ilvl w:val="0"/>
          <w:numId w:val="16"/>
        </w:numPr>
        <w:jc w:val="both"/>
        <w:rPr>
          <w:rFonts w:ascii="Times New Roman" w:hAnsi="Times New Roman"/>
          <w:lang w:val="es-MX"/>
        </w:rPr>
      </w:pPr>
      <w:r>
        <w:rPr>
          <w:rFonts w:ascii="Times New Roman" w:hAnsi="Times New Roman"/>
          <w:lang w:val="es-MX"/>
        </w:rPr>
        <w:t>Plan Nacional de Desarrollo.</w:t>
      </w:r>
    </w:p>
    <w:p w14:paraId="5FAB7F83" w14:textId="77777777" w:rsidR="00E82AC6" w:rsidRPr="008D64CB" w:rsidRDefault="00E82AC6"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Programación física y financiera de todas las instituciones del estado.</w:t>
      </w:r>
    </w:p>
    <w:p w14:paraId="5147B07C" w14:textId="77777777" w:rsidR="00E82AC6" w:rsidRPr="008D64CB" w:rsidRDefault="00E82AC6"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Seguimiento a la ejecución presupuestaria.</w:t>
      </w:r>
    </w:p>
    <w:p w14:paraId="464A7477" w14:textId="77777777" w:rsidR="002314D0" w:rsidRPr="008D64CB" w:rsidRDefault="00E82AC6"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Sistemas</w:t>
      </w:r>
      <w:r w:rsidR="002314D0" w:rsidRPr="008D64CB">
        <w:rPr>
          <w:rFonts w:ascii="Times New Roman" w:hAnsi="Times New Roman"/>
          <w:lang w:val="es-MX"/>
        </w:rPr>
        <w:t xml:space="preserve"> de información disponibles</w:t>
      </w:r>
      <w:r w:rsidR="00C63196" w:rsidRPr="008D64CB">
        <w:rPr>
          <w:rFonts w:ascii="Times New Roman" w:hAnsi="Times New Roman"/>
          <w:lang w:val="es-MX"/>
        </w:rPr>
        <w:t xml:space="preserve"> en el Estado</w:t>
      </w:r>
      <w:r w:rsidRPr="008D64CB">
        <w:rPr>
          <w:rFonts w:ascii="Times New Roman" w:hAnsi="Times New Roman"/>
          <w:lang w:val="es-MX"/>
        </w:rPr>
        <w:t xml:space="preserve">: </w:t>
      </w:r>
    </w:p>
    <w:p w14:paraId="3162D6E4" w14:textId="77777777" w:rsidR="002314D0" w:rsidRDefault="008D64CB" w:rsidP="00DE1BAC">
      <w:pPr>
        <w:pStyle w:val="ListParagraph"/>
        <w:numPr>
          <w:ilvl w:val="1"/>
          <w:numId w:val="16"/>
        </w:numPr>
        <w:jc w:val="both"/>
        <w:rPr>
          <w:rFonts w:ascii="Times New Roman" w:hAnsi="Times New Roman"/>
          <w:lang w:val="es-MX"/>
        </w:rPr>
      </w:pPr>
      <w:r w:rsidRPr="00DE3B47">
        <w:rPr>
          <w:rFonts w:ascii="Times New Roman" w:hAnsi="Times New Roman"/>
          <w:i/>
          <w:lang w:val="es-MX"/>
        </w:rPr>
        <w:t>SIAF</w:t>
      </w:r>
      <w:r>
        <w:rPr>
          <w:rFonts w:ascii="Times New Roman" w:hAnsi="Times New Roman"/>
          <w:lang w:val="es-MX"/>
        </w:rPr>
        <w:t xml:space="preserve">: </w:t>
      </w:r>
      <w:r w:rsidR="002314D0" w:rsidRPr="00C63196">
        <w:rPr>
          <w:rFonts w:ascii="Times New Roman" w:hAnsi="Times New Roman"/>
          <w:lang w:val="es-MX"/>
        </w:rPr>
        <w:t>El Sistema Integrado de Administración Financiera (SIAF) cubre</w:t>
      </w:r>
      <w:r w:rsidR="00C63196" w:rsidRPr="00C63196">
        <w:rPr>
          <w:rFonts w:ascii="Times New Roman" w:hAnsi="Times New Roman"/>
          <w:lang w:val="es-MX"/>
        </w:rPr>
        <w:t xml:space="preserve"> </w:t>
      </w:r>
      <w:r w:rsidR="002314D0" w:rsidRPr="00C63196">
        <w:rPr>
          <w:rFonts w:ascii="Times New Roman" w:hAnsi="Times New Roman"/>
          <w:lang w:val="es-MX"/>
        </w:rPr>
        <w:t>los ingresos y gastos de las entidades del sector público y esta segmentado en tres</w:t>
      </w:r>
      <w:r w:rsidR="00C63196" w:rsidRPr="00C63196">
        <w:rPr>
          <w:rFonts w:ascii="Times New Roman" w:hAnsi="Times New Roman"/>
          <w:lang w:val="es-MX"/>
        </w:rPr>
        <w:t xml:space="preserve"> </w:t>
      </w:r>
      <w:r w:rsidR="002314D0" w:rsidRPr="00C63196">
        <w:rPr>
          <w:rFonts w:ascii="Times New Roman" w:hAnsi="Times New Roman"/>
          <w:lang w:val="es-MX"/>
        </w:rPr>
        <w:t>módulos (SICOIN)</w:t>
      </w:r>
      <w:r w:rsidR="00C63196" w:rsidRPr="00C63196">
        <w:rPr>
          <w:rFonts w:ascii="Times New Roman" w:hAnsi="Times New Roman"/>
          <w:lang w:val="es-MX"/>
        </w:rPr>
        <w:t xml:space="preserve">, </w:t>
      </w:r>
      <w:r w:rsidR="002314D0" w:rsidRPr="00C63196">
        <w:rPr>
          <w:rFonts w:ascii="Times New Roman" w:hAnsi="Times New Roman"/>
          <w:lang w:val="es-MX"/>
        </w:rPr>
        <w:t>aún no plenamente integrados. El SIAF comprende los subsistemas de contabilidad, presupuesto, tesorería, crédito público, adquisiciones y auditoría</w:t>
      </w:r>
      <w:r w:rsidR="00974FFA">
        <w:rPr>
          <w:rFonts w:ascii="Times New Roman" w:hAnsi="Times New Roman"/>
          <w:lang w:val="es-MX"/>
        </w:rPr>
        <w:t xml:space="preserve"> y permiten verificar si se cumplen con las regulaciones</w:t>
      </w:r>
      <w:r w:rsidR="002314D0" w:rsidRPr="00C63196">
        <w:rPr>
          <w:rFonts w:ascii="Times New Roman" w:hAnsi="Times New Roman"/>
          <w:lang w:val="es-MX"/>
        </w:rPr>
        <w:t xml:space="preserve">. Los componentes del SIAF son: SICOIN para la Administración Central; SICOINDES (descentralizadas) para las entidades autónomas y </w:t>
      </w:r>
      <w:r w:rsidR="002314D0" w:rsidRPr="00C63196">
        <w:rPr>
          <w:rFonts w:ascii="Times New Roman" w:hAnsi="Times New Roman"/>
          <w:lang w:val="es-MX"/>
        </w:rPr>
        <w:lastRenderedPageBreak/>
        <w:t>descentralizadas, así como para la municipalidad de Guatemala; y SICOIN-GL (gobiernos locales) para las municipalidades.</w:t>
      </w:r>
      <w:r w:rsidR="00E82AC6" w:rsidRPr="00C63196">
        <w:rPr>
          <w:rFonts w:ascii="Times New Roman" w:hAnsi="Times New Roman"/>
          <w:lang w:val="es-MX"/>
        </w:rPr>
        <w:t xml:space="preserve"> </w:t>
      </w:r>
      <w:r w:rsidR="009F1FBE">
        <w:rPr>
          <w:rFonts w:ascii="Times New Roman" w:hAnsi="Times New Roman"/>
          <w:lang w:val="es-MX"/>
        </w:rPr>
        <w:t>Los tres sistemas utilizan un mismo clasificador presupuestario.</w:t>
      </w:r>
    </w:p>
    <w:p w14:paraId="37DAC49E" w14:textId="77777777" w:rsidR="009223C2" w:rsidRPr="009223C2" w:rsidRDefault="009223C2" w:rsidP="009223C2">
      <w:pPr>
        <w:pStyle w:val="ListParagraph"/>
        <w:numPr>
          <w:ilvl w:val="1"/>
          <w:numId w:val="16"/>
        </w:numPr>
        <w:jc w:val="both"/>
        <w:rPr>
          <w:rFonts w:ascii="Times New Roman" w:hAnsi="Times New Roman"/>
          <w:lang w:val="es-MX"/>
        </w:rPr>
      </w:pPr>
      <w:r w:rsidRPr="009223C2">
        <w:rPr>
          <w:rFonts w:ascii="Times New Roman" w:hAnsi="Times New Roman"/>
          <w:i/>
          <w:lang w:val="es-MX"/>
        </w:rPr>
        <w:t>SIGES</w:t>
      </w:r>
      <w:r w:rsidRPr="00453E82">
        <w:rPr>
          <w:rFonts w:ascii="Times New Roman" w:hAnsi="Times New Roman"/>
          <w:lang w:val="es-MX"/>
        </w:rPr>
        <w:t>:</w:t>
      </w:r>
      <w:r w:rsidRPr="009223C2">
        <w:rPr>
          <w:rFonts w:ascii="Times New Roman" w:hAnsi="Times New Roman"/>
          <w:lang w:val="es-MX"/>
        </w:rPr>
        <w:t xml:space="preserve"> El Sistema Informático de Gesti</w:t>
      </w:r>
      <w:r w:rsidRPr="00664BB0">
        <w:rPr>
          <w:rFonts w:ascii="Times New Roman" w:hAnsi="Times New Roman"/>
          <w:lang w:val="es-MX"/>
        </w:rPr>
        <w:t>ón es el que administra los procesos de gestión del pedido de compras, de la Orden de Compra, interactuando con el Sistema de Contabilidad Integrada –SICOIN-, en las Etapas de Compromiso, Devengado y Pagado del Presupuesto de Egresos. Su utilización es</w:t>
      </w:r>
      <w:r w:rsidRPr="009223C2">
        <w:rPr>
          <w:rFonts w:ascii="Times New Roman" w:hAnsi="Times New Roman"/>
          <w:lang w:val="es-MX"/>
        </w:rPr>
        <w:t xml:space="preserve"> obligatoria para todas las Instituciones del Sector Público, iniciando con las dependencias de la Administración Central, hasta cubrir toda institución que utilice el Sistema SICOIN.</w:t>
      </w:r>
    </w:p>
    <w:p w14:paraId="5EB5A86E" w14:textId="77777777" w:rsidR="002314D0" w:rsidRPr="00974FFA" w:rsidRDefault="00E82AC6" w:rsidP="00DE1BAC">
      <w:pPr>
        <w:pStyle w:val="ListParagraph"/>
        <w:numPr>
          <w:ilvl w:val="1"/>
          <w:numId w:val="16"/>
        </w:numPr>
        <w:jc w:val="both"/>
        <w:rPr>
          <w:rFonts w:ascii="Times New Roman" w:hAnsi="Times New Roman"/>
          <w:lang w:val="es-MX" w:eastAsia="en-US"/>
        </w:rPr>
      </w:pPr>
      <w:r w:rsidRPr="00DE3B47">
        <w:rPr>
          <w:rFonts w:ascii="Times New Roman" w:hAnsi="Times New Roman"/>
          <w:i/>
          <w:lang w:val="es-MX" w:eastAsia="en-US"/>
        </w:rPr>
        <w:t>Guatenóminas</w:t>
      </w:r>
      <w:r w:rsidR="00C63196" w:rsidRPr="00974FFA">
        <w:rPr>
          <w:rFonts w:ascii="Times New Roman" w:hAnsi="Times New Roman"/>
          <w:lang w:val="es-MX" w:eastAsia="en-US"/>
        </w:rPr>
        <w:t>:</w:t>
      </w:r>
      <w:r w:rsidRPr="00974FFA">
        <w:rPr>
          <w:rFonts w:ascii="Times New Roman" w:hAnsi="Times New Roman"/>
          <w:lang w:val="es-MX" w:eastAsia="en-US"/>
        </w:rPr>
        <w:t xml:space="preserve"> </w:t>
      </w:r>
      <w:r w:rsidR="00974FFA" w:rsidRPr="00974FFA">
        <w:rPr>
          <w:rFonts w:ascii="Times New Roman" w:hAnsi="Times New Roman"/>
          <w:lang w:val="es-MX" w:eastAsia="en-US"/>
        </w:rPr>
        <w:t>Sistema de Nómina y Registro de Personal (información no publica).</w:t>
      </w:r>
    </w:p>
    <w:p w14:paraId="7A0B654A" w14:textId="77777777" w:rsidR="00E82AC6" w:rsidRPr="00353C5E" w:rsidRDefault="00C63196" w:rsidP="00DE1BAC">
      <w:pPr>
        <w:pStyle w:val="ListParagraph"/>
        <w:numPr>
          <w:ilvl w:val="1"/>
          <w:numId w:val="16"/>
        </w:numPr>
        <w:jc w:val="both"/>
        <w:rPr>
          <w:rFonts w:ascii="Times New Roman" w:hAnsi="Times New Roman"/>
          <w:lang w:val="es-MX"/>
        </w:rPr>
      </w:pPr>
      <w:r w:rsidRPr="00DE3B47">
        <w:rPr>
          <w:rFonts w:ascii="Times New Roman" w:hAnsi="Times New Roman"/>
          <w:i/>
        </w:rPr>
        <w:t>Guatecompras</w:t>
      </w:r>
      <w:r w:rsidRPr="00974FFA">
        <w:rPr>
          <w:rFonts w:ascii="Times New Roman" w:hAnsi="Times New Roman"/>
        </w:rPr>
        <w:t>:</w:t>
      </w:r>
      <w:r w:rsidR="00353C5E" w:rsidRPr="00974FFA">
        <w:t xml:space="preserve"> </w:t>
      </w:r>
      <w:r w:rsidR="00353C5E" w:rsidRPr="00974FFA">
        <w:rPr>
          <w:rFonts w:ascii="Times New Roman" w:hAnsi="Times New Roman"/>
          <w:lang w:val="es-MX"/>
        </w:rPr>
        <w:t>es el Sistema de Información de Contrataciones y Adquisiciones del Estado, administrado por el Ministerio</w:t>
      </w:r>
      <w:r w:rsidR="00353C5E" w:rsidRPr="00353C5E">
        <w:rPr>
          <w:rFonts w:ascii="Times New Roman" w:hAnsi="Times New Roman"/>
          <w:lang w:val="es-MX"/>
        </w:rPr>
        <w:t xml:space="preserve"> de Finanzas Publicas, creado para brindar trasparencia</w:t>
      </w:r>
      <w:r w:rsidR="00353C5E">
        <w:rPr>
          <w:rFonts w:ascii="Times New Roman" w:hAnsi="Times New Roman"/>
          <w:lang w:val="es-MX"/>
        </w:rPr>
        <w:t xml:space="preserve"> y aumentar la eficiencia</w:t>
      </w:r>
      <w:r w:rsidR="00353C5E" w:rsidRPr="00353C5E">
        <w:rPr>
          <w:rFonts w:ascii="Times New Roman" w:hAnsi="Times New Roman"/>
          <w:lang w:val="es-MX"/>
        </w:rPr>
        <w:t xml:space="preserve"> a las compras públicas</w:t>
      </w:r>
      <w:r w:rsidR="00353C5E">
        <w:rPr>
          <w:rFonts w:ascii="Times New Roman" w:hAnsi="Times New Roman"/>
          <w:lang w:val="es-MX"/>
        </w:rPr>
        <w:t xml:space="preserve"> al tiempo que reduce la corrupción</w:t>
      </w:r>
      <w:r w:rsidR="00353C5E" w:rsidRPr="00353C5E">
        <w:rPr>
          <w:rFonts w:ascii="Times New Roman" w:hAnsi="Times New Roman"/>
          <w:lang w:val="es-MX"/>
        </w:rPr>
        <w:t>.</w:t>
      </w:r>
      <w:r w:rsidR="00974FFA">
        <w:rPr>
          <w:rFonts w:ascii="Times New Roman" w:hAnsi="Times New Roman"/>
          <w:lang w:val="es-MX"/>
        </w:rPr>
        <w:t xml:space="preserve"> Incluye planes de compras por entidad. (</w:t>
      </w:r>
      <w:hyperlink r:id="rId12" w:history="1">
        <w:r w:rsidR="00E67006" w:rsidRPr="00453E82">
          <w:rPr>
            <w:rStyle w:val="Hyperlink"/>
            <w:rFonts w:ascii="Times New Roman" w:hAnsi="Times New Roman"/>
            <w:i/>
            <w:lang w:val="es-MX"/>
          </w:rPr>
          <w:t>http://www.guatecompras.gt</w:t>
        </w:r>
      </w:hyperlink>
      <w:r w:rsidR="00E67006">
        <w:rPr>
          <w:rFonts w:ascii="Times New Roman" w:hAnsi="Times New Roman"/>
          <w:lang w:val="es-MX"/>
        </w:rPr>
        <w:t>).</w:t>
      </w:r>
    </w:p>
    <w:p w14:paraId="2239C637" w14:textId="77777777" w:rsidR="00853E09" w:rsidRDefault="009223C2" w:rsidP="009223C2">
      <w:pPr>
        <w:pStyle w:val="ListParagraph"/>
        <w:numPr>
          <w:ilvl w:val="1"/>
          <w:numId w:val="16"/>
        </w:numPr>
        <w:jc w:val="both"/>
        <w:rPr>
          <w:rFonts w:ascii="Times New Roman" w:hAnsi="Times New Roman"/>
          <w:lang w:val="es-MX"/>
        </w:rPr>
      </w:pPr>
      <w:r w:rsidRPr="009223C2">
        <w:rPr>
          <w:rFonts w:ascii="Times New Roman" w:hAnsi="Times New Roman"/>
          <w:lang w:val="es-MX"/>
        </w:rPr>
        <w:t xml:space="preserve">Sistema de Control de Desembolsos y Transferencias </w:t>
      </w:r>
      <w:r w:rsidR="002A4116" w:rsidRPr="002A4116">
        <w:rPr>
          <w:rFonts w:ascii="Times New Roman" w:hAnsi="Times New Roman"/>
          <w:lang w:val="es-MX"/>
        </w:rPr>
        <w:t>CODET que vincula transparencias de recursos financieros y niéveles de ejecución financiera y física</w:t>
      </w:r>
    </w:p>
    <w:p w14:paraId="1D75E90D" w14:textId="77777777" w:rsidR="00664BB0" w:rsidRPr="008D64CB" w:rsidRDefault="00664BB0" w:rsidP="00453E82">
      <w:pPr>
        <w:pStyle w:val="ListParagraph"/>
        <w:numPr>
          <w:ilvl w:val="1"/>
          <w:numId w:val="16"/>
        </w:numPr>
        <w:jc w:val="both"/>
        <w:rPr>
          <w:rFonts w:ascii="Times New Roman" w:hAnsi="Times New Roman"/>
          <w:lang w:val="es-MX"/>
        </w:rPr>
      </w:pPr>
      <w:r w:rsidRPr="00453E82">
        <w:rPr>
          <w:rFonts w:ascii="Times New Roman" w:hAnsi="Times New Roman"/>
          <w:i/>
          <w:lang w:val="es-MX"/>
        </w:rPr>
        <w:t>SIGSA</w:t>
      </w:r>
      <w:r>
        <w:rPr>
          <w:rFonts w:ascii="Times New Roman" w:hAnsi="Times New Roman"/>
          <w:lang w:val="es-MX"/>
        </w:rPr>
        <w:t xml:space="preserve">: </w:t>
      </w:r>
      <w:r w:rsidRPr="007516F6">
        <w:rPr>
          <w:rFonts w:ascii="Times New Roman" w:hAnsi="Times New Roman"/>
          <w:lang w:val="es-MX"/>
        </w:rPr>
        <w:t>Sistema de Información Gerencial de Salud</w:t>
      </w:r>
      <w:r>
        <w:rPr>
          <w:rFonts w:ascii="Times New Roman" w:hAnsi="Times New Roman"/>
          <w:lang w:val="es-MX"/>
        </w:rPr>
        <w:t xml:space="preserve"> (</w:t>
      </w:r>
      <w:r w:rsidRPr="00453E82">
        <w:rPr>
          <w:rFonts w:ascii="Times New Roman" w:hAnsi="Times New Roman"/>
          <w:i/>
          <w:lang w:val="es-MX"/>
        </w:rPr>
        <w:t>http://sigsa.mspas.gob.gt/</w:t>
      </w:r>
      <w:r>
        <w:rPr>
          <w:rFonts w:ascii="Times New Roman" w:hAnsi="Times New Roman"/>
          <w:lang w:val="es-MX"/>
        </w:rPr>
        <w:t>).</w:t>
      </w:r>
    </w:p>
    <w:p w14:paraId="4F7A4C9F" w14:textId="77777777" w:rsidR="00664BB0" w:rsidRPr="00453E82" w:rsidRDefault="00664BB0" w:rsidP="00664BB0">
      <w:pPr>
        <w:pStyle w:val="ListParagraph"/>
        <w:numPr>
          <w:ilvl w:val="1"/>
          <w:numId w:val="16"/>
        </w:numPr>
        <w:jc w:val="both"/>
        <w:rPr>
          <w:b/>
          <w:sz w:val="24"/>
          <w:szCs w:val="24"/>
          <w:lang w:val="es-ES_tradnl"/>
        </w:rPr>
      </w:pPr>
      <w:r>
        <w:rPr>
          <w:rFonts w:ascii="Times New Roman" w:hAnsi="Times New Roman"/>
          <w:lang w:val="es-MX"/>
        </w:rPr>
        <w:t xml:space="preserve">Sistema de </w:t>
      </w:r>
      <w:r w:rsidRPr="00096F39">
        <w:rPr>
          <w:rFonts w:ascii="Times New Roman" w:hAnsi="Times New Roman"/>
          <w:lang w:val="es-MX"/>
        </w:rPr>
        <w:t>Becas</w:t>
      </w:r>
    </w:p>
    <w:p w14:paraId="21DA52BF" w14:textId="77777777" w:rsidR="00853E09" w:rsidRDefault="00853E09" w:rsidP="00DE1BAC">
      <w:pPr>
        <w:pStyle w:val="ListParagraph"/>
        <w:numPr>
          <w:ilvl w:val="0"/>
          <w:numId w:val="16"/>
        </w:numPr>
        <w:jc w:val="both"/>
        <w:rPr>
          <w:rFonts w:ascii="Times New Roman" w:hAnsi="Times New Roman"/>
          <w:lang w:val="es-MX" w:eastAsia="en-US"/>
        </w:rPr>
      </w:pPr>
      <w:r>
        <w:rPr>
          <w:rFonts w:ascii="Times New Roman" w:hAnsi="Times New Roman"/>
          <w:lang w:val="es-MX" w:eastAsia="en-US"/>
        </w:rPr>
        <w:t>Presupuesto Multianual</w:t>
      </w:r>
      <w:r w:rsidR="003E4D93">
        <w:rPr>
          <w:rFonts w:ascii="Times New Roman" w:hAnsi="Times New Roman"/>
          <w:lang w:val="es-MX" w:eastAsia="en-US"/>
        </w:rPr>
        <w:t>.</w:t>
      </w:r>
    </w:p>
    <w:p w14:paraId="4FA51AD7" w14:textId="77777777" w:rsidR="00E54764" w:rsidRDefault="00E54764" w:rsidP="00DE1BAC">
      <w:pPr>
        <w:pStyle w:val="ListParagraph"/>
        <w:numPr>
          <w:ilvl w:val="0"/>
          <w:numId w:val="16"/>
        </w:numPr>
        <w:jc w:val="both"/>
        <w:rPr>
          <w:rFonts w:ascii="Times New Roman" w:hAnsi="Times New Roman"/>
          <w:lang w:val="es-MX" w:eastAsia="en-US"/>
        </w:rPr>
      </w:pPr>
      <w:r>
        <w:rPr>
          <w:rFonts w:ascii="Times New Roman" w:hAnsi="Times New Roman"/>
          <w:lang w:val="es-MX" w:eastAsia="en-US"/>
        </w:rPr>
        <w:t>Presupuestos por resultados.</w:t>
      </w:r>
    </w:p>
    <w:p w14:paraId="0C037F74" w14:textId="77777777" w:rsidR="00166C42" w:rsidRPr="00C55B31" w:rsidRDefault="00166C42" w:rsidP="00DE1BAC">
      <w:pPr>
        <w:pStyle w:val="ListParagraph"/>
        <w:numPr>
          <w:ilvl w:val="0"/>
          <w:numId w:val="16"/>
        </w:numPr>
        <w:jc w:val="both"/>
        <w:rPr>
          <w:rFonts w:ascii="Times New Roman" w:hAnsi="Times New Roman"/>
          <w:lang w:val="es-MX" w:eastAsia="en-US"/>
        </w:rPr>
      </w:pPr>
      <w:r w:rsidRPr="00C55B31">
        <w:rPr>
          <w:rFonts w:ascii="Times New Roman" w:hAnsi="Times New Roman"/>
          <w:lang w:val="es-MX" w:eastAsia="en-US"/>
        </w:rPr>
        <w:t>Sistemas de información territorial/ geo-referenciada</w:t>
      </w:r>
      <w:r w:rsidR="00E54764">
        <w:rPr>
          <w:rFonts w:ascii="Times New Roman" w:hAnsi="Times New Roman"/>
          <w:lang w:val="es-MX" w:eastAsia="en-US"/>
        </w:rPr>
        <w:t>.</w:t>
      </w:r>
    </w:p>
    <w:p w14:paraId="7D3D3458" w14:textId="77777777" w:rsidR="008D64CB" w:rsidRPr="008D64CB" w:rsidRDefault="008D64CB"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Sistema</w:t>
      </w:r>
      <w:r w:rsidR="00DE3B47">
        <w:rPr>
          <w:rFonts w:ascii="Times New Roman" w:hAnsi="Times New Roman"/>
          <w:lang w:val="es-MX"/>
        </w:rPr>
        <w:t xml:space="preserve"> Nacional</w:t>
      </w:r>
      <w:r w:rsidRPr="008D64CB">
        <w:rPr>
          <w:rFonts w:ascii="Times New Roman" w:hAnsi="Times New Roman"/>
          <w:lang w:val="es-MX"/>
        </w:rPr>
        <w:t xml:space="preserve"> de Inversión Pública</w:t>
      </w:r>
      <w:r w:rsidR="00E54764">
        <w:rPr>
          <w:rFonts w:ascii="Times New Roman" w:hAnsi="Times New Roman"/>
          <w:lang w:val="es-MX"/>
        </w:rPr>
        <w:t>.</w:t>
      </w:r>
    </w:p>
    <w:p w14:paraId="300DFE71" w14:textId="77777777" w:rsidR="00E82AC6" w:rsidRPr="00C55B31" w:rsidRDefault="00E82AC6" w:rsidP="00DE1BAC">
      <w:pPr>
        <w:pStyle w:val="ListParagraph"/>
        <w:numPr>
          <w:ilvl w:val="0"/>
          <w:numId w:val="16"/>
        </w:numPr>
        <w:jc w:val="both"/>
        <w:rPr>
          <w:rFonts w:ascii="Times New Roman" w:hAnsi="Times New Roman"/>
          <w:lang w:val="es-MX"/>
        </w:rPr>
      </w:pPr>
      <w:r w:rsidRPr="00C55B31">
        <w:rPr>
          <w:rFonts w:ascii="Times New Roman" w:hAnsi="Times New Roman"/>
          <w:lang w:val="es-MX"/>
        </w:rPr>
        <w:t>Sistemas de ordenamiento territorial.</w:t>
      </w:r>
    </w:p>
    <w:p w14:paraId="23E7133D" w14:textId="77777777" w:rsidR="00C63196" w:rsidRPr="00096F39" w:rsidRDefault="00096F39" w:rsidP="00DE1BAC">
      <w:pPr>
        <w:pStyle w:val="ListParagraph"/>
        <w:numPr>
          <w:ilvl w:val="0"/>
          <w:numId w:val="16"/>
        </w:numPr>
        <w:jc w:val="both"/>
        <w:rPr>
          <w:rFonts w:ascii="Times New Roman" w:hAnsi="Times New Roman"/>
          <w:lang w:val="es-MX"/>
        </w:rPr>
      </w:pPr>
      <w:r>
        <w:rPr>
          <w:rFonts w:ascii="Times New Roman" w:hAnsi="Times New Roman"/>
          <w:lang w:val="es-MX"/>
        </w:rPr>
        <w:t>I</w:t>
      </w:r>
      <w:r w:rsidR="00C63196" w:rsidRPr="00096F39">
        <w:rPr>
          <w:rFonts w:ascii="Times New Roman" w:hAnsi="Times New Roman"/>
          <w:lang w:val="es-MX"/>
        </w:rPr>
        <w:t xml:space="preserve">nstrumentos de </w:t>
      </w:r>
      <w:r w:rsidR="00166C42" w:rsidRPr="00096F39">
        <w:rPr>
          <w:rFonts w:ascii="Times New Roman" w:hAnsi="Times New Roman"/>
          <w:lang w:val="es-MX"/>
        </w:rPr>
        <w:t>p</w:t>
      </w:r>
      <w:r w:rsidR="00C63196" w:rsidRPr="00096F39">
        <w:rPr>
          <w:rFonts w:ascii="Times New Roman" w:hAnsi="Times New Roman"/>
          <w:lang w:val="es-MX"/>
        </w:rPr>
        <w:t>lanificación</w:t>
      </w:r>
      <w:r>
        <w:rPr>
          <w:rFonts w:ascii="Times New Roman" w:hAnsi="Times New Roman"/>
          <w:lang w:val="es-MX"/>
        </w:rPr>
        <w:t xml:space="preserve"> de las</w:t>
      </w:r>
      <w:r w:rsidR="0050073C">
        <w:rPr>
          <w:rFonts w:ascii="Times New Roman" w:hAnsi="Times New Roman"/>
          <w:lang w:val="es-MX"/>
        </w:rPr>
        <w:t xml:space="preserve"> distintas</w:t>
      </w:r>
      <w:r>
        <w:rPr>
          <w:rFonts w:ascii="Times New Roman" w:hAnsi="Times New Roman"/>
          <w:lang w:val="es-MX"/>
        </w:rPr>
        <w:t xml:space="preserve"> instituciones de gobierno</w:t>
      </w:r>
      <w:r w:rsidR="0004314B">
        <w:rPr>
          <w:rFonts w:ascii="Times New Roman" w:hAnsi="Times New Roman"/>
          <w:lang w:val="es-MX"/>
        </w:rPr>
        <w:t>. Incluye entre otras cosas al Plan Estratégico Institucional -</w:t>
      </w:r>
      <w:r w:rsidR="0004314B" w:rsidRPr="00096F39">
        <w:rPr>
          <w:rFonts w:ascii="Times New Roman" w:hAnsi="Times New Roman"/>
          <w:lang w:val="es-MX"/>
        </w:rPr>
        <w:t>PEI</w:t>
      </w:r>
      <w:r w:rsidR="0004314B">
        <w:rPr>
          <w:rFonts w:ascii="Times New Roman" w:hAnsi="Times New Roman"/>
          <w:lang w:val="es-MX"/>
        </w:rPr>
        <w:t>- (planificación estratégica); Plan Operativo Multianual -</w:t>
      </w:r>
      <w:r w:rsidR="0004314B" w:rsidRPr="00096F39">
        <w:rPr>
          <w:rFonts w:ascii="Times New Roman" w:hAnsi="Times New Roman"/>
          <w:lang w:val="es-MX"/>
        </w:rPr>
        <w:t>POM</w:t>
      </w:r>
      <w:r w:rsidR="0004314B">
        <w:rPr>
          <w:rFonts w:ascii="Times New Roman" w:hAnsi="Times New Roman"/>
          <w:lang w:val="es-MX"/>
        </w:rPr>
        <w:t xml:space="preserve">- (programación), </w:t>
      </w:r>
      <w:r>
        <w:rPr>
          <w:rFonts w:ascii="Times New Roman" w:hAnsi="Times New Roman"/>
          <w:lang w:val="es-MX"/>
        </w:rPr>
        <w:t>Plan Operativo Anual-</w:t>
      </w:r>
      <w:r w:rsidR="00C63196" w:rsidRPr="00096F39">
        <w:rPr>
          <w:rFonts w:ascii="Times New Roman" w:hAnsi="Times New Roman"/>
          <w:lang w:val="es-MX"/>
        </w:rPr>
        <w:t>POA</w:t>
      </w:r>
      <w:r>
        <w:rPr>
          <w:rFonts w:ascii="Times New Roman" w:hAnsi="Times New Roman"/>
          <w:lang w:val="es-MX"/>
        </w:rPr>
        <w:t>-</w:t>
      </w:r>
      <w:r w:rsidR="0004314B">
        <w:rPr>
          <w:rFonts w:ascii="Times New Roman" w:hAnsi="Times New Roman"/>
          <w:lang w:val="es-MX"/>
        </w:rPr>
        <w:t xml:space="preserve"> (ejecución).</w:t>
      </w:r>
      <w:r w:rsidR="000B04CA">
        <w:rPr>
          <w:rFonts w:ascii="Times New Roman" w:hAnsi="Times New Roman"/>
          <w:lang w:val="es-MX"/>
        </w:rPr>
        <w:t xml:space="preserve"> Vinculado con presupuesto por resultados. </w:t>
      </w:r>
    </w:p>
    <w:p w14:paraId="72D9CAFF" w14:textId="77777777" w:rsidR="00096F39" w:rsidRPr="008D64CB" w:rsidRDefault="00096F39" w:rsidP="00DE1BAC">
      <w:pPr>
        <w:pStyle w:val="ListParagraph"/>
        <w:numPr>
          <w:ilvl w:val="0"/>
          <w:numId w:val="16"/>
        </w:numPr>
        <w:jc w:val="both"/>
        <w:rPr>
          <w:rFonts w:ascii="Times New Roman" w:hAnsi="Times New Roman"/>
          <w:lang w:val="es-MX"/>
        </w:rPr>
      </w:pPr>
      <w:r>
        <w:rPr>
          <w:rFonts w:ascii="Times New Roman" w:hAnsi="Times New Roman"/>
          <w:lang w:val="es-MX"/>
        </w:rPr>
        <w:t>I</w:t>
      </w:r>
      <w:r w:rsidRPr="008D64CB">
        <w:rPr>
          <w:rFonts w:ascii="Times New Roman" w:hAnsi="Times New Roman"/>
          <w:lang w:val="es-MX"/>
        </w:rPr>
        <w:t>nformación de seguridad alimentaria y nutricional desglosada por ubicación geográfica actores</w:t>
      </w:r>
    </w:p>
    <w:p w14:paraId="284D8F8D" w14:textId="77777777" w:rsidR="00096F39" w:rsidRPr="008D64CB" w:rsidRDefault="00096F39"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 xml:space="preserve">programas anuales de endeudamiento de la red vial.   </w:t>
      </w:r>
    </w:p>
    <w:p w14:paraId="4288D1E4" w14:textId="77777777" w:rsidR="00C63196" w:rsidRPr="00DE3B47" w:rsidRDefault="00096F39" w:rsidP="00DE1BAC">
      <w:pPr>
        <w:pStyle w:val="ListParagraph"/>
        <w:numPr>
          <w:ilvl w:val="0"/>
          <w:numId w:val="16"/>
        </w:numPr>
        <w:jc w:val="both"/>
        <w:rPr>
          <w:rFonts w:ascii="Times New Roman" w:hAnsi="Times New Roman"/>
          <w:lang w:val="es-MX"/>
        </w:rPr>
      </w:pPr>
      <w:r>
        <w:rPr>
          <w:rFonts w:ascii="Times New Roman" w:hAnsi="Times New Roman"/>
          <w:lang w:val="es-MX"/>
        </w:rPr>
        <w:t>R</w:t>
      </w:r>
      <w:r w:rsidRPr="008D64CB">
        <w:rPr>
          <w:rFonts w:ascii="Times New Roman" w:hAnsi="Times New Roman"/>
          <w:lang w:val="es-MX"/>
        </w:rPr>
        <w:t xml:space="preserve">ecurso humano por área de acción del </w:t>
      </w:r>
      <w:r>
        <w:rPr>
          <w:rFonts w:ascii="Times New Roman" w:hAnsi="Times New Roman"/>
          <w:lang w:val="es-MX"/>
        </w:rPr>
        <w:t>gobierno, por área geográfica (</w:t>
      </w:r>
      <w:r w:rsidRPr="008D64CB">
        <w:rPr>
          <w:rFonts w:ascii="Times New Roman" w:hAnsi="Times New Roman"/>
          <w:lang w:val="es-MX"/>
        </w:rPr>
        <w:t xml:space="preserve">por población). Por área de acción (educación, salud y seguridad) </w:t>
      </w:r>
    </w:p>
    <w:p w14:paraId="15E8DE1D" w14:textId="77777777" w:rsidR="00C63196" w:rsidRPr="00096F39" w:rsidRDefault="00C63196" w:rsidP="00DE1BAC">
      <w:pPr>
        <w:pStyle w:val="ListParagraph"/>
        <w:numPr>
          <w:ilvl w:val="0"/>
          <w:numId w:val="16"/>
        </w:numPr>
        <w:jc w:val="both"/>
        <w:rPr>
          <w:rFonts w:ascii="Times New Roman" w:hAnsi="Times New Roman"/>
          <w:lang w:val="es-MX"/>
        </w:rPr>
      </w:pPr>
      <w:r w:rsidRPr="00C55B31">
        <w:rPr>
          <w:rFonts w:ascii="Times New Roman" w:hAnsi="Times New Roman"/>
          <w:lang w:val="es-MX"/>
        </w:rPr>
        <w:t>Informes de Cooperación (préstamos y donaciones)</w:t>
      </w:r>
    </w:p>
    <w:p w14:paraId="219DC08D" w14:textId="77777777" w:rsidR="00096F39" w:rsidRPr="009E2E8D" w:rsidRDefault="00C63196" w:rsidP="00DE1BAC">
      <w:pPr>
        <w:pStyle w:val="ListParagraph"/>
        <w:numPr>
          <w:ilvl w:val="0"/>
          <w:numId w:val="16"/>
        </w:numPr>
        <w:jc w:val="both"/>
        <w:rPr>
          <w:b/>
          <w:sz w:val="24"/>
          <w:szCs w:val="24"/>
          <w:lang w:val="es-ES_tradnl"/>
        </w:rPr>
      </w:pPr>
      <w:r w:rsidRPr="00096F39">
        <w:rPr>
          <w:rFonts w:ascii="Times New Roman" w:hAnsi="Times New Roman"/>
          <w:lang w:val="es-MX"/>
        </w:rPr>
        <w:t>Informe de Rendición de Cuentas</w:t>
      </w:r>
      <w:r w:rsidR="009E2E8D">
        <w:rPr>
          <w:rFonts w:ascii="Times New Roman" w:hAnsi="Times New Roman"/>
          <w:lang w:val="es-MX"/>
        </w:rPr>
        <w:t>.</w:t>
      </w:r>
    </w:p>
    <w:p w14:paraId="3BF095AC" w14:textId="77777777" w:rsidR="009E2E8D" w:rsidRPr="00096F39" w:rsidRDefault="009E2E8D" w:rsidP="00DE1BAC">
      <w:pPr>
        <w:pStyle w:val="ListParagraph"/>
        <w:numPr>
          <w:ilvl w:val="0"/>
          <w:numId w:val="16"/>
        </w:numPr>
        <w:jc w:val="both"/>
        <w:rPr>
          <w:b/>
          <w:sz w:val="24"/>
          <w:szCs w:val="24"/>
          <w:lang w:val="es-ES_tradnl"/>
        </w:rPr>
      </w:pPr>
      <w:r>
        <w:rPr>
          <w:rFonts w:ascii="Times New Roman" w:hAnsi="Times New Roman"/>
          <w:lang w:val="es-ES_tradnl"/>
        </w:rPr>
        <w:t xml:space="preserve">Informes de ejecución presupuestaria </w:t>
      </w:r>
    </w:p>
    <w:p w14:paraId="17AAC705" w14:textId="77777777" w:rsidR="00096F39" w:rsidRPr="00C55B31" w:rsidRDefault="00096F39" w:rsidP="00DE1BAC">
      <w:pPr>
        <w:pStyle w:val="ListParagraph"/>
        <w:numPr>
          <w:ilvl w:val="0"/>
          <w:numId w:val="16"/>
        </w:numPr>
        <w:jc w:val="both"/>
        <w:rPr>
          <w:rFonts w:ascii="Times New Roman" w:hAnsi="Times New Roman"/>
          <w:lang w:val="es-MX"/>
        </w:rPr>
      </w:pPr>
      <w:r w:rsidRPr="00C55B31">
        <w:rPr>
          <w:rFonts w:ascii="Times New Roman" w:hAnsi="Times New Roman"/>
          <w:lang w:val="es-MX"/>
        </w:rPr>
        <w:t xml:space="preserve">Sistema de verificación de antecedentes </w:t>
      </w:r>
      <w:r w:rsidR="00DE3B47" w:rsidRPr="00C55B31">
        <w:rPr>
          <w:rFonts w:ascii="Times New Roman" w:hAnsi="Times New Roman"/>
          <w:lang w:val="es-MX"/>
        </w:rPr>
        <w:t>polic</w:t>
      </w:r>
      <w:r w:rsidR="00DE3B47">
        <w:rPr>
          <w:rFonts w:ascii="Times New Roman" w:hAnsi="Times New Roman"/>
          <w:lang w:val="es-MX"/>
        </w:rPr>
        <w:t>íac</w:t>
      </w:r>
      <w:r w:rsidR="00DE3B47" w:rsidRPr="00C55B31">
        <w:rPr>
          <w:rFonts w:ascii="Times New Roman" w:hAnsi="Times New Roman"/>
          <w:lang w:val="es-MX"/>
        </w:rPr>
        <w:t>os</w:t>
      </w:r>
      <w:r w:rsidRPr="00C55B31">
        <w:rPr>
          <w:rFonts w:ascii="Times New Roman" w:hAnsi="Times New Roman"/>
          <w:lang w:val="es-MX"/>
        </w:rPr>
        <w:t xml:space="preserve">. </w:t>
      </w:r>
    </w:p>
    <w:p w14:paraId="0DA1D500" w14:textId="77777777" w:rsidR="00096F39" w:rsidRDefault="00096F39" w:rsidP="00DE1BAC">
      <w:pPr>
        <w:pStyle w:val="ListParagraph"/>
        <w:numPr>
          <w:ilvl w:val="0"/>
          <w:numId w:val="16"/>
        </w:numPr>
        <w:jc w:val="both"/>
        <w:rPr>
          <w:rFonts w:ascii="Times New Roman" w:hAnsi="Times New Roman"/>
          <w:lang w:val="es-MX"/>
        </w:rPr>
      </w:pPr>
      <w:r w:rsidRPr="00C55B31">
        <w:rPr>
          <w:rFonts w:ascii="Times New Roman" w:hAnsi="Times New Roman"/>
          <w:lang w:val="es-MX"/>
        </w:rPr>
        <w:t>Sistema de consulta de vehículos robados.</w:t>
      </w:r>
    </w:p>
    <w:p w14:paraId="14750DBC" w14:textId="77777777" w:rsidR="00DE3B47" w:rsidRDefault="00DE3B47" w:rsidP="00DE1BAC">
      <w:pPr>
        <w:pStyle w:val="ListParagraph"/>
        <w:numPr>
          <w:ilvl w:val="0"/>
          <w:numId w:val="16"/>
        </w:numPr>
        <w:jc w:val="both"/>
        <w:rPr>
          <w:rFonts w:ascii="Times New Roman" w:hAnsi="Times New Roman"/>
          <w:lang w:val="es-MX"/>
        </w:rPr>
      </w:pPr>
      <w:r w:rsidRPr="008D64CB">
        <w:rPr>
          <w:rFonts w:ascii="Times New Roman" w:hAnsi="Times New Roman"/>
          <w:lang w:val="es-MX"/>
        </w:rPr>
        <w:t>Demás sistemas financieros de gobierno local y central.</w:t>
      </w:r>
    </w:p>
    <w:p w14:paraId="699CA9A1" w14:textId="77777777" w:rsidR="00DE3B47" w:rsidRPr="00096F39" w:rsidRDefault="00DE3B47" w:rsidP="00DE1BAC">
      <w:pPr>
        <w:pStyle w:val="ListParagraph"/>
        <w:jc w:val="both"/>
        <w:rPr>
          <w:b/>
          <w:sz w:val="24"/>
          <w:szCs w:val="24"/>
          <w:lang w:val="es-ES_tradnl"/>
        </w:rPr>
      </w:pPr>
    </w:p>
    <w:p w14:paraId="3A247881" w14:textId="77777777" w:rsidR="00C63196" w:rsidRPr="00DE3B47" w:rsidRDefault="00DE3B47" w:rsidP="00DE1BAC">
      <w:pPr>
        <w:jc w:val="both"/>
        <w:rPr>
          <w:rFonts w:ascii="Times New Roman" w:hAnsi="Times New Roman" w:cs="Times New Roman"/>
          <w:lang w:val="es-MX" w:eastAsia="es-AR"/>
        </w:rPr>
      </w:pPr>
      <w:r w:rsidRPr="00DE3B47">
        <w:rPr>
          <w:rFonts w:ascii="Times New Roman" w:hAnsi="Times New Roman" w:cs="Times New Roman"/>
          <w:lang w:val="es-MX" w:eastAsia="es-AR"/>
        </w:rPr>
        <w:t xml:space="preserve">Existen diversos canales </w:t>
      </w:r>
      <w:r w:rsidR="00C55B31" w:rsidRPr="00DE3B47">
        <w:rPr>
          <w:rFonts w:ascii="Times New Roman" w:hAnsi="Times New Roman" w:cs="Times New Roman"/>
          <w:lang w:val="es-MX" w:eastAsia="es-AR"/>
        </w:rPr>
        <w:t>de diseminación de la información</w:t>
      </w:r>
      <w:r w:rsidRPr="00DE3B47">
        <w:rPr>
          <w:rFonts w:ascii="Times New Roman" w:hAnsi="Times New Roman" w:cs="Times New Roman"/>
          <w:lang w:val="es-MX" w:eastAsia="es-AR"/>
        </w:rPr>
        <w:t xml:space="preserve"> </w:t>
      </w:r>
      <w:r w:rsidR="004D3278">
        <w:rPr>
          <w:rFonts w:ascii="Times New Roman" w:hAnsi="Times New Roman" w:cs="Times New Roman"/>
          <w:lang w:val="es-MX" w:eastAsia="es-AR"/>
        </w:rPr>
        <w:t xml:space="preserve">pública </w:t>
      </w:r>
      <w:r w:rsidRPr="00DE3B47">
        <w:rPr>
          <w:rFonts w:ascii="Times New Roman" w:hAnsi="Times New Roman" w:cs="Times New Roman"/>
          <w:lang w:val="es-MX" w:eastAsia="es-AR"/>
        </w:rPr>
        <w:t>ya establecidos en Guatemala</w:t>
      </w:r>
      <w:r>
        <w:rPr>
          <w:rFonts w:ascii="Times New Roman" w:hAnsi="Times New Roman" w:cs="Times New Roman"/>
          <w:lang w:val="es-MX" w:eastAsia="es-AR"/>
        </w:rPr>
        <w:t>, entre los mismos se encuentran los siguientes</w:t>
      </w:r>
      <w:r w:rsidR="00C55B31" w:rsidRPr="00DE3B47">
        <w:rPr>
          <w:rFonts w:ascii="Times New Roman" w:hAnsi="Times New Roman" w:cs="Times New Roman"/>
          <w:lang w:val="es-MX" w:eastAsia="es-AR"/>
        </w:rPr>
        <w:t>:</w:t>
      </w:r>
    </w:p>
    <w:p w14:paraId="242FBFBC" w14:textId="77777777" w:rsidR="00C55B31" w:rsidRPr="00B821BF" w:rsidRDefault="00C55B31" w:rsidP="00DE1BAC">
      <w:pPr>
        <w:pStyle w:val="ListParagraph"/>
        <w:numPr>
          <w:ilvl w:val="0"/>
          <w:numId w:val="23"/>
        </w:numPr>
        <w:tabs>
          <w:tab w:val="left" w:pos="1155"/>
          <w:tab w:val="left" w:pos="2085"/>
        </w:tabs>
        <w:spacing w:after="200" w:line="276" w:lineRule="auto"/>
        <w:contextualSpacing/>
        <w:jc w:val="both"/>
        <w:rPr>
          <w:rFonts w:ascii="Times New Roman" w:hAnsi="Times New Roman"/>
          <w:lang w:val="es-MX"/>
        </w:rPr>
      </w:pPr>
      <w:r w:rsidRPr="00B821BF">
        <w:rPr>
          <w:rFonts w:ascii="Times New Roman" w:hAnsi="Times New Roman"/>
          <w:lang w:val="es-MX"/>
        </w:rPr>
        <w:t xml:space="preserve">Portales institucionales de acceso a la información </w:t>
      </w:r>
      <w:r w:rsidR="006A125F" w:rsidRPr="00B821BF">
        <w:rPr>
          <w:rFonts w:ascii="Times New Roman" w:hAnsi="Times New Roman"/>
          <w:lang w:val="es-MX"/>
        </w:rPr>
        <w:t xml:space="preserve">y publicaciones </w:t>
      </w:r>
      <w:r w:rsidRPr="00B821BF">
        <w:rPr>
          <w:rFonts w:ascii="Times New Roman" w:hAnsi="Times New Roman"/>
          <w:lang w:val="es-MX"/>
        </w:rPr>
        <w:t>de cada entidad pública.</w:t>
      </w:r>
    </w:p>
    <w:p w14:paraId="56DB6517" w14:textId="77777777" w:rsidR="00B821BF" w:rsidRPr="00B821BF" w:rsidRDefault="004D3278" w:rsidP="00DE1BAC">
      <w:pPr>
        <w:pStyle w:val="ListParagraph"/>
        <w:numPr>
          <w:ilvl w:val="0"/>
          <w:numId w:val="23"/>
        </w:numPr>
        <w:jc w:val="both"/>
        <w:rPr>
          <w:rFonts w:ascii="Times New Roman" w:hAnsi="Times New Roman"/>
          <w:lang w:val="es-MX"/>
        </w:rPr>
      </w:pPr>
      <w:r>
        <w:rPr>
          <w:rFonts w:ascii="Times New Roman" w:hAnsi="Times New Roman"/>
          <w:lang w:val="es-MX"/>
        </w:rPr>
        <w:t>T</w:t>
      </w:r>
      <w:r w:rsidR="00C55B31" w:rsidRPr="00B821BF">
        <w:rPr>
          <w:rFonts w:ascii="Times New Roman" w:hAnsi="Times New Roman"/>
          <w:lang w:val="es-MX"/>
        </w:rPr>
        <w:t xml:space="preserve">elevisión abierta o canal de gobierno, </w:t>
      </w:r>
    </w:p>
    <w:p w14:paraId="39C1FC5F" w14:textId="77777777" w:rsidR="00B821BF" w:rsidRDefault="004D3278" w:rsidP="00DE1BAC">
      <w:pPr>
        <w:pStyle w:val="ListParagraph"/>
        <w:numPr>
          <w:ilvl w:val="0"/>
          <w:numId w:val="23"/>
        </w:numPr>
        <w:jc w:val="both"/>
        <w:rPr>
          <w:rFonts w:ascii="Times New Roman" w:hAnsi="Times New Roman"/>
          <w:lang w:val="es-MX"/>
        </w:rPr>
      </w:pPr>
      <w:r>
        <w:rPr>
          <w:rFonts w:ascii="Times New Roman" w:hAnsi="Times New Roman"/>
          <w:lang w:val="es-MX"/>
        </w:rPr>
        <w:t>R</w:t>
      </w:r>
      <w:r w:rsidR="00C55B31" w:rsidRPr="00B821BF">
        <w:rPr>
          <w:rFonts w:ascii="Times New Roman" w:hAnsi="Times New Roman"/>
          <w:lang w:val="es-MX"/>
        </w:rPr>
        <w:t>adio nacional</w:t>
      </w:r>
      <w:r w:rsidR="00B821BF" w:rsidRPr="00B821BF">
        <w:rPr>
          <w:rFonts w:ascii="Times New Roman" w:hAnsi="Times New Roman"/>
          <w:lang w:val="es-MX"/>
        </w:rPr>
        <w:t>/locales</w:t>
      </w:r>
    </w:p>
    <w:p w14:paraId="61FB9A42" w14:textId="77777777" w:rsidR="00B821BF" w:rsidRDefault="004D3278" w:rsidP="00DE1BAC">
      <w:pPr>
        <w:pStyle w:val="ListParagraph"/>
        <w:numPr>
          <w:ilvl w:val="0"/>
          <w:numId w:val="23"/>
        </w:numPr>
        <w:jc w:val="both"/>
        <w:rPr>
          <w:rFonts w:ascii="Times New Roman" w:hAnsi="Times New Roman"/>
          <w:lang w:val="es-MX"/>
        </w:rPr>
      </w:pPr>
      <w:r>
        <w:rPr>
          <w:rFonts w:ascii="Times New Roman" w:hAnsi="Times New Roman"/>
          <w:lang w:val="es-MX"/>
        </w:rPr>
        <w:t>R</w:t>
      </w:r>
      <w:r w:rsidR="002A4116" w:rsidRPr="00B821BF">
        <w:rPr>
          <w:rFonts w:ascii="Times New Roman" w:hAnsi="Times New Roman"/>
          <w:lang w:val="es-MX"/>
        </w:rPr>
        <w:t>edes sociales</w:t>
      </w:r>
    </w:p>
    <w:p w14:paraId="0C59B656" w14:textId="77777777" w:rsidR="00C63196" w:rsidRDefault="004D3278" w:rsidP="00DE1BAC">
      <w:pPr>
        <w:pStyle w:val="ListParagraph"/>
        <w:numPr>
          <w:ilvl w:val="0"/>
          <w:numId w:val="23"/>
        </w:numPr>
        <w:jc w:val="both"/>
        <w:rPr>
          <w:rFonts w:ascii="Times New Roman" w:hAnsi="Times New Roman"/>
          <w:lang w:val="es-MX"/>
        </w:rPr>
      </w:pPr>
      <w:r>
        <w:rPr>
          <w:rFonts w:ascii="Times New Roman" w:hAnsi="Times New Roman"/>
          <w:lang w:val="es-MX"/>
        </w:rPr>
        <w:t>P</w:t>
      </w:r>
      <w:r w:rsidR="00B821BF" w:rsidRPr="00B821BF">
        <w:rPr>
          <w:rFonts w:ascii="Times New Roman" w:hAnsi="Times New Roman"/>
          <w:lang w:val="es-MX"/>
        </w:rPr>
        <w:t>rensa escrita</w:t>
      </w:r>
    </w:p>
    <w:p w14:paraId="68B4CB58" w14:textId="77777777" w:rsidR="008832BD" w:rsidRDefault="008832BD" w:rsidP="00DE1BAC">
      <w:pPr>
        <w:pStyle w:val="ListParagraph"/>
        <w:numPr>
          <w:ilvl w:val="0"/>
          <w:numId w:val="23"/>
        </w:numPr>
        <w:jc w:val="both"/>
        <w:rPr>
          <w:rFonts w:ascii="Times New Roman" w:hAnsi="Times New Roman"/>
          <w:lang w:val="es-MX"/>
        </w:rPr>
      </w:pPr>
      <w:r>
        <w:rPr>
          <w:rFonts w:ascii="Times New Roman" w:hAnsi="Times New Roman"/>
          <w:lang w:val="es-MX"/>
        </w:rPr>
        <w:t>Canal de denuncia ciudadana</w:t>
      </w:r>
    </w:p>
    <w:p w14:paraId="7AE9E175" w14:textId="77777777" w:rsidR="008832BD" w:rsidRDefault="008832BD" w:rsidP="00DE1BAC">
      <w:pPr>
        <w:pStyle w:val="ListParagraph"/>
        <w:numPr>
          <w:ilvl w:val="0"/>
          <w:numId w:val="23"/>
        </w:numPr>
        <w:jc w:val="both"/>
        <w:rPr>
          <w:rFonts w:ascii="Times New Roman" w:hAnsi="Times New Roman"/>
          <w:lang w:val="es-MX"/>
        </w:rPr>
      </w:pPr>
      <w:r>
        <w:rPr>
          <w:rFonts w:ascii="Times New Roman" w:hAnsi="Times New Roman"/>
          <w:lang w:val="es-MX"/>
        </w:rPr>
        <w:t>Comisión de recolección de solicitudes en el marco de la iniciativa de Gobierno Abierto</w:t>
      </w:r>
    </w:p>
    <w:p w14:paraId="797B3452" w14:textId="77777777" w:rsidR="00B821BF" w:rsidRDefault="00B821BF" w:rsidP="00DE1BAC">
      <w:pPr>
        <w:pStyle w:val="ListParagraph"/>
        <w:jc w:val="both"/>
        <w:rPr>
          <w:rFonts w:ascii="Times New Roman" w:hAnsi="Times New Roman"/>
          <w:lang w:val="es-MX"/>
        </w:rPr>
      </w:pPr>
    </w:p>
    <w:p w14:paraId="06932082" w14:textId="77777777" w:rsidR="008832BD" w:rsidRDefault="00B5647D" w:rsidP="00DE1BAC">
      <w:pPr>
        <w:jc w:val="both"/>
        <w:rPr>
          <w:rFonts w:ascii="Times New Roman" w:hAnsi="Times New Roman"/>
          <w:lang w:val="es-MX"/>
        </w:rPr>
      </w:pPr>
      <w:r>
        <w:rPr>
          <w:rFonts w:ascii="Times New Roman" w:hAnsi="Times New Roman"/>
          <w:lang w:val="es-MX"/>
        </w:rPr>
        <w:lastRenderedPageBreak/>
        <w:t>A pesar que en</w:t>
      </w:r>
      <w:r w:rsidRPr="00B5647D">
        <w:rPr>
          <w:rFonts w:ascii="Times New Roman" w:hAnsi="Times New Roman"/>
          <w:lang w:val="es-MX"/>
        </w:rPr>
        <w:t xml:space="preserve"> Guatemala </w:t>
      </w:r>
      <w:r>
        <w:rPr>
          <w:rFonts w:ascii="Times New Roman" w:hAnsi="Times New Roman"/>
          <w:lang w:val="es-MX"/>
        </w:rPr>
        <w:t>existan</w:t>
      </w:r>
      <w:r w:rsidRPr="00B5647D">
        <w:rPr>
          <w:rFonts w:ascii="Times New Roman" w:hAnsi="Times New Roman"/>
          <w:lang w:val="es-MX"/>
        </w:rPr>
        <w:t xml:space="preserve"> </w:t>
      </w:r>
      <w:r>
        <w:rPr>
          <w:rFonts w:ascii="Times New Roman" w:hAnsi="Times New Roman"/>
          <w:lang w:val="es-MX"/>
        </w:rPr>
        <w:t>instituciones y mecanismos que</w:t>
      </w:r>
      <w:r w:rsidRPr="00B5647D">
        <w:rPr>
          <w:rFonts w:ascii="Times New Roman" w:hAnsi="Times New Roman"/>
          <w:lang w:val="es-MX"/>
        </w:rPr>
        <w:t xml:space="preserve"> garantizan el acceso a la información para que la sociedad civil utilice para evaluar la gestión pública</w:t>
      </w:r>
      <w:r w:rsidR="0079477F">
        <w:rPr>
          <w:rFonts w:ascii="Times New Roman" w:hAnsi="Times New Roman"/>
          <w:lang w:val="es-MX"/>
        </w:rPr>
        <w:t>,</w:t>
      </w:r>
      <w:r>
        <w:rPr>
          <w:rFonts w:ascii="Times New Roman" w:hAnsi="Times New Roman"/>
          <w:lang w:val="es-MX"/>
        </w:rPr>
        <w:t xml:space="preserve"> el país aún presenta problemas en la calidad del gasto público</w:t>
      </w:r>
      <w:r w:rsidRPr="00B5647D">
        <w:rPr>
          <w:rFonts w:ascii="Times New Roman" w:hAnsi="Times New Roman"/>
          <w:lang w:val="es-MX"/>
        </w:rPr>
        <w:t>.</w:t>
      </w:r>
      <w:r>
        <w:rPr>
          <w:rFonts w:ascii="Times New Roman" w:hAnsi="Times New Roman"/>
          <w:lang w:val="es-MX"/>
        </w:rPr>
        <w:t xml:space="preserve"> Sumado a ello, existe poco involucramiento de los actores afectados por ese gasto en su monitoreo y seguimiento. </w:t>
      </w:r>
      <w:r w:rsidRPr="00B5647D">
        <w:rPr>
          <w:rFonts w:ascii="Times New Roman" w:hAnsi="Times New Roman"/>
          <w:lang w:val="es-MX"/>
        </w:rPr>
        <w:t xml:space="preserve"> </w:t>
      </w:r>
      <w:r w:rsidR="0093148C">
        <w:rPr>
          <w:rFonts w:ascii="Times New Roman" w:hAnsi="Times New Roman"/>
          <w:lang w:val="es-MX"/>
        </w:rPr>
        <w:t>Es importante notar que un tema que</w:t>
      </w:r>
      <w:r w:rsidR="008832BD">
        <w:rPr>
          <w:rFonts w:ascii="Times New Roman" w:hAnsi="Times New Roman"/>
          <w:lang w:val="es-MX"/>
        </w:rPr>
        <w:t xml:space="preserve"> se destacó </w:t>
      </w:r>
      <w:r w:rsidR="0093148C">
        <w:rPr>
          <w:rFonts w:ascii="Times New Roman" w:hAnsi="Times New Roman"/>
          <w:lang w:val="es-MX"/>
        </w:rPr>
        <w:t xml:space="preserve">es </w:t>
      </w:r>
      <w:r w:rsidR="008832BD">
        <w:rPr>
          <w:rFonts w:ascii="Times New Roman" w:hAnsi="Times New Roman"/>
          <w:lang w:val="es-MX"/>
        </w:rPr>
        <w:t>que la sociedad civil no tiene mucho conocimiento de</w:t>
      </w:r>
      <w:r>
        <w:rPr>
          <w:rFonts w:ascii="Times New Roman" w:hAnsi="Times New Roman"/>
          <w:lang w:val="es-MX"/>
        </w:rPr>
        <w:t xml:space="preserve"> los sistemas de información y canales disponibles ni de cómo</w:t>
      </w:r>
      <w:r w:rsidR="008832BD">
        <w:rPr>
          <w:rFonts w:ascii="Times New Roman" w:hAnsi="Times New Roman"/>
          <w:lang w:val="es-MX"/>
        </w:rPr>
        <w:t xml:space="preserve"> funcionan cada uno de </w:t>
      </w:r>
      <w:r w:rsidR="0093148C">
        <w:rPr>
          <w:rFonts w:ascii="Times New Roman" w:hAnsi="Times New Roman"/>
          <w:lang w:val="es-MX"/>
        </w:rPr>
        <w:t xml:space="preserve">estos </w:t>
      </w:r>
      <w:r w:rsidR="008832BD">
        <w:rPr>
          <w:rFonts w:ascii="Times New Roman" w:hAnsi="Times New Roman"/>
          <w:lang w:val="es-MX"/>
        </w:rPr>
        <w:t>sistemas de información</w:t>
      </w:r>
      <w:r w:rsidR="0093148C">
        <w:rPr>
          <w:rFonts w:ascii="Times New Roman" w:hAnsi="Times New Roman"/>
          <w:lang w:val="es-MX"/>
        </w:rPr>
        <w:t xml:space="preserve">. </w:t>
      </w:r>
      <w:r>
        <w:rPr>
          <w:rFonts w:ascii="Times New Roman" w:hAnsi="Times New Roman"/>
          <w:lang w:val="es-MX"/>
        </w:rPr>
        <w:t xml:space="preserve">Ello </w:t>
      </w:r>
      <w:r w:rsidR="0093148C">
        <w:rPr>
          <w:rFonts w:ascii="Times New Roman" w:hAnsi="Times New Roman"/>
          <w:lang w:val="es-MX"/>
        </w:rPr>
        <w:t xml:space="preserve">indica </w:t>
      </w:r>
      <w:r>
        <w:rPr>
          <w:rFonts w:ascii="Times New Roman" w:hAnsi="Times New Roman"/>
          <w:lang w:val="es-MX"/>
        </w:rPr>
        <w:t xml:space="preserve">la </w:t>
      </w:r>
      <w:r w:rsidR="0093148C">
        <w:rPr>
          <w:rFonts w:ascii="Times New Roman" w:hAnsi="Times New Roman"/>
          <w:lang w:val="es-MX"/>
        </w:rPr>
        <w:t xml:space="preserve">necesidad de </w:t>
      </w:r>
      <w:r w:rsidR="008832BD">
        <w:rPr>
          <w:rFonts w:ascii="Times New Roman" w:hAnsi="Times New Roman"/>
          <w:lang w:val="es-MX"/>
        </w:rPr>
        <w:t>una mayor</w:t>
      </w:r>
      <w:r>
        <w:rPr>
          <w:rFonts w:ascii="Times New Roman" w:hAnsi="Times New Roman"/>
          <w:lang w:val="es-MX"/>
        </w:rPr>
        <w:t xml:space="preserve"> y mejor</w:t>
      </w:r>
      <w:r w:rsidR="008832BD">
        <w:rPr>
          <w:rFonts w:ascii="Times New Roman" w:hAnsi="Times New Roman"/>
          <w:lang w:val="es-MX"/>
        </w:rPr>
        <w:t xml:space="preserve"> difusión </w:t>
      </w:r>
      <w:r>
        <w:rPr>
          <w:rFonts w:ascii="Times New Roman" w:hAnsi="Times New Roman"/>
          <w:lang w:val="es-MX"/>
        </w:rPr>
        <w:t xml:space="preserve">de la información </w:t>
      </w:r>
      <w:r w:rsidR="008832BD">
        <w:rPr>
          <w:rFonts w:ascii="Times New Roman" w:hAnsi="Times New Roman"/>
          <w:lang w:val="es-MX"/>
        </w:rPr>
        <w:t>y capacitación a la sociedad civil para manejar</w:t>
      </w:r>
      <w:r w:rsidR="0093148C">
        <w:rPr>
          <w:rFonts w:ascii="Times New Roman" w:hAnsi="Times New Roman"/>
          <w:lang w:val="es-MX"/>
        </w:rPr>
        <w:t xml:space="preserve"> </w:t>
      </w:r>
      <w:r w:rsidR="008832BD">
        <w:rPr>
          <w:rFonts w:ascii="Times New Roman" w:hAnsi="Times New Roman"/>
          <w:lang w:val="es-MX"/>
        </w:rPr>
        <w:t>los</w:t>
      </w:r>
      <w:r w:rsidR="0093148C">
        <w:rPr>
          <w:rFonts w:ascii="Times New Roman" w:hAnsi="Times New Roman"/>
          <w:lang w:val="es-MX"/>
        </w:rPr>
        <w:t xml:space="preserve"> sistemas</w:t>
      </w:r>
      <w:r w:rsidR="008832BD">
        <w:rPr>
          <w:rFonts w:ascii="Times New Roman" w:hAnsi="Times New Roman"/>
          <w:lang w:val="es-MX"/>
        </w:rPr>
        <w:t xml:space="preserve">. Al mismo tiempo se destacó que algunos sistemas </w:t>
      </w:r>
      <w:r w:rsidR="0093148C">
        <w:rPr>
          <w:rFonts w:ascii="Times New Roman" w:hAnsi="Times New Roman"/>
          <w:lang w:val="es-MX"/>
        </w:rPr>
        <w:t>son poco</w:t>
      </w:r>
      <w:r w:rsidR="008832BD">
        <w:rPr>
          <w:rFonts w:ascii="Times New Roman" w:hAnsi="Times New Roman"/>
          <w:lang w:val="es-MX"/>
        </w:rPr>
        <w:t xml:space="preserve"> amigables y comprensibles y que no permiten la descarga de información en formato de base de datos que permitiría agilizar </w:t>
      </w:r>
      <w:r w:rsidR="00853E09">
        <w:rPr>
          <w:rFonts w:ascii="Times New Roman" w:hAnsi="Times New Roman"/>
          <w:lang w:val="es-MX"/>
        </w:rPr>
        <w:t>el</w:t>
      </w:r>
      <w:r w:rsidR="008832BD">
        <w:rPr>
          <w:rFonts w:ascii="Times New Roman" w:hAnsi="Times New Roman"/>
          <w:lang w:val="es-MX"/>
        </w:rPr>
        <w:t xml:space="preserve"> análisis de </w:t>
      </w:r>
      <w:r w:rsidR="00853E09">
        <w:rPr>
          <w:rFonts w:ascii="Times New Roman" w:hAnsi="Times New Roman"/>
          <w:lang w:val="es-MX"/>
        </w:rPr>
        <w:t>calidad en la ejecución</w:t>
      </w:r>
      <w:r w:rsidR="008832BD">
        <w:rPr>
          <w:rFonts w:ascii="Times New Roman" w:hAnsi="Times New Roman"/>
          <w:lang w:val="es-MX"/>
        </w:rPr>
        <w:t xml:space="preserve"> física y financiera en distintos niveles de </w:t>
      </w:r>
      <w:r w:rsidR="00853E09">
        <w:rPr>
          <w:rFonts w:ascii="Times New Roman" w:hAnsi="Times New Roman"/>
          <w:lang w:val="es-MX"/>
        </w:rPr>
        <w:t>desagregación</w:t>
      </w:r>
      <w:r w:rsidR="008832BD">
        <w:rPr>
          <w:rFonts w:ascii="Times New Roman" w:hAnsi="Times New Roman"/>
          <w:lang w:val="es-MX"/>
        </w:rPr>
        <w:t xml:space="preserve">. </w:t>
      </w:r>
    </w:p>
    <w:p w14:paraId="5552D24C" w14:textId="77777777" w:rsidR="00B821BF" w:rsidRDefault="00B821BF" w:rsidP="00DE1BAC">
      <w:pPr>
        <w:jc w:val="both"/>
        <w:rPr>
          <w:rFonts w:ascii="Times New Roman" w:hAnsi="Times New Roman"/>
          <w:lang w:val="es-MX"/>
        </w:rPr>
      </w:pPr>
      <w:r>
        <w:rPr>
          <w:rFonts w:ascii="Times New Roman" w:hAnsi="Times New Roman"/>
          <w:lang w:val="es-MX"/>
        </w:rPr>
        <w:t xml:space="preserve">Por el lado de la sociedad civil, esta información puede servir para evaluar la gestión y el desempeño de la administración </w:t>
      </w:r>
      <w:r w:rsidR="004C0A40">
        <w:rPr>
          <w:rFonts w:ascii="Times New Roman" w:hAnsi="Times New Roman"/>
          <w:lang w:val="es-MX"/>
        </w:rPr>
        <w:t>pública,</w:t>
      </w:r>
      <w:r>
        <w:rPr>
          <w:rFonts w:ascii="Times New Roman" w:hAnsi="Times New Roman"/>
          <w:lang w:val="es-MX"/>
        </w:rPr>
        <w:t xml:space="preserve"> pero al mismo tiempo ella puede colaborar de varias formas:</w:t>
      </w:r>
    </w:p>
    <w:p w14:paraId="655A9ADA" w14:textId="77777777" w:rsidR="004C0A40" w:rsidRPr="004C0A40" w:rsidRDefault="00B821BF" w:rsidP="00DE1BAC">
      <w:pPr>
        <w:pStyle w:val="ListParagraph"/>
        <w:numPr>
          <w:ilvl w:val="0"/>
          <w:numId w:val="24"/>
        </w:numPr>
        <w:jc w:val="both"/>
        <w:rPr>
          <w:rFonts w:ascii="Times New Roman" w:hAnsi="Times New Roman"/>
          <w:lang w:val="es-MX"/>
        </w:rPr>
      </w:pPr>
      <w:r w:rsidRPr="004C0A40">
        <w:rPr>
          <w:rFonts w:ascii="Times New Roman" w:hAnsi="Times New Roman"/>
          <w:lang w:val="es-MX"/>
        </w:rPr>
        <w:t xml:space="preserve">Proveyendo de </w:t>
      </w:r>
      <w:r w:rsidR="004C0A40" w:rsidRPr="004C0A40">
        <w:rPr>
          <w:rFonts w:ascii="Times New Roman" w:hAnsi="Times New Roman"/>
          <w:lang w:val="es-MX"/>
        </w:rPr>
        <w:t>diagnósticos</w:t>
      </w:r>
      <w:r w:rsidRPr="004C0A40">
        <w:rPr>
          <w:rFonts w:ascii="Times New Roman" w:hAnsi="Times New Roman"/>
          <w:lang w:val="es-MX"/>
        </w:rPr>
        <w:t xml:space="preserve"> de necesidades y prioridades</w:t>
      </w:r>
      <w:r w:rsidR="004C0A40">
        <w:rPr>
          <w:rFonts w:ascii="Times New Roman" w:hAnsi="Times New Roman"/>
          <w:lang w:val="es-MX"/>
        </w:rPr>
        <w:t>.</w:t>
      </w:r>
      <w:r w:rsidR="004C0A40" w:rsidRPr="004C0A40">
        <w:rPr>
          <w:rFonts w:ascii="Times New Roman" w:hAnsi="Times New Roman"/>
          <w:lang w:val="es-MX"/>
        </w:rPr>
        <w:t xml:space="preserve"> </w:t>
      </w:r>
    </w:p>
    <w:p w14:paraId="5FF396F4" w14:textId="77777777" w:rsidR="004C0A40" w:rsidRPr="004C0A40" w:rsidRDefault="004C0A40" w:rsidP="00DE1BAC">
      <w:pPr>
        <w:pStyle w:val="ListParagraph"/>
        <w:numPr>
          <w:ilvl w:val="0"/>
          <w:numId w:val="24"/>
        </w:numPr>
        <w:jc w:val="both"/>
        <w:rPr>
          <w:rFonts w:ascii="Times New Roman" w:hAnsi="Times New Roman"/>
          <w:lang w:val="es-MX"/>
        </w:rPr>
      </w:pPr>
      <w:r w:rsidRPr="004C0A40">
        <w:rPr>
          <w:rFonts w:ascii="Times New Roman" w:hAnsi="Times New Roman"/>
          <w:lang w:val="es-MX"/>
        </w:rPr>
        <w:t>Analizando y evaluando la calidad del gasto y de los servicios públicos</w:t>
      </w:r>
      <w:r>
        <w:rPr>
          <w:rFonts w:ascii="Times New Roman" w:hAnsi="Times New Roman"/>
          <w:lang w:val="es-MX"/>
        </w:rPr>
        <w:t>.</w:t>
      </w:r>
    </w:p>
    <w:p w14:paraId="1EF2EEDA" w14:textId="77777777" w:rsidR="00B821BF" w:rsidRPr="004C0A40" w:rsidRDefault="004C0A40" w:rsidP="00DE1BAC">
      <w:pPr>
        <w:pStyle w:val="ListParagraph"/>
        <w:numPr>
          <w:ilvl w:val="0"/>
          <w:numId w:val="24"/>
        </w:numPr>
        <w:jc w:val="both"/>
        <w:rPr>
          <w:rFonts w:ascii="Times New Roman" w:hAnsi="Times New Roman"/>
          <w:lang w:val="es-MX"/>
        </w:rPr>
      </w:pPr>
      <w:r w:rsidRPr="004C0A40">
        <w:rPr>
          <w:rFonts w:ascii="Times New Roman" w:hAnsi="Times New Roman"/>
          <w:lang w:val="es-MX"/>
        </w:rPr>
        <w:t>Brindando precios de referencia sobre bienes y servicios</w:t>
      </w:r>
      <w:r>
        <w:rPr>
          <w:rFonts w:ascii="Times New Roman" w:hAnsi="Times New Roman"/>
          <w:lang w:val="es-MX"/>
        </w:rPr>
        <w:t>.</w:t>
      </w:r>
    </w:p>
    <w:p w14:paraId="68C1DD5C" w14:textId="77777777" w:rsidR="004C0A40" w:rsidRDefault="004C0A40" w:rsidP="00DE1BAC">
      <w:pPr>
        <w:pStyle w:val="ListParagraph"/>
        <w:numPr>
          <w:ilvl w:val="0"/>
          <w:numId w:val="24"/>
        </w:numPr>
        <w:jc w:val="both"/>
        <w:rPr>
          <w:rFonts w:ascii="Times New Roman" w:hAnsi="Times New Roman"/>
          <w:lang w:val="es-MX"/>
        </w:rPr>
      </w:pPr>
      <w:r>
        <w:rPr>
          <w:rFonts w:ascii="Times New Roman" w:hAnsi="Times New Roman"/>
          <w:lang w:val="es-MX"/>
        </w:rPr>
        <w:t>Representando las demandas de la sociedad.</w:t>
      </w:r>
    </w:p>
    <w:p w14:paraId="70560D27" w14:textId="77777777" w:rsidR="004C0A40" w:rsidRDefault="00DA1E7F" w:rsidP="00DE1BAC">
      <w:pPr>
        <w:pStyle w:val="ListParagraph"/>
        <w:numPr>
          <w:ilvl w:val="0"/>
          <w:numId w:val="24"/>
        </w:numPr>
        <w:jc w:val="both"/>
        <w:rPr>
          <w:rFonts w:ascii="Times New Roman" w:hAnsi="Times New Roman"/>
          <w:lang w:val="es-MX"/>
        </w:rPr>
      </w:pPr>
      <w:r>
        <w:rPr>
          <w:rFonts w:ascii="Times New Roman" w:hAnsi="Times New Roman"/>
          <w:lang w:val="es-MX"/>
        </w:rPr>
        <w:t>Identificando</w:t>
      </w:r>
      <w:r w:rsidR="004C0A40">
        <w:rPr>
          <w:rFonts w:ascii="Times New Roman" w:hAnsi="Times New Roman"/>
          <w:lang w:val="es-MX"/>
        </w:rPr>
        <w:t xml:space="preserve"> incumplimientos.</w:t>
      </w:r>
    </w:p>
    <w:p w14:paraId="30437F3D" w14:textId="77777777" w:rsidR="004C0A40" w:rsidRDefault="001974CA" w:rsidP="00DE1BAC">
      <w:pPr>
        <w:pStyle w:val="ListParagraph"/>
        <w:numPr>
          <w:ilvl w:val="0"/>
          <w:numId w:val="24"/>
        </w:numPr>
        <w:jc w:val="both"/>
        <w:rPr>
          <w:rFonts w:ascii="Times New Roman" w:hAnsi="Times New Roman"/>
          <w:lang w:val="es-MX"/>
        </w:rPr>
      </w:pPr>
      <w:r>
        <w:rPr>
          <w:rFonts w:ascii="Times New Roman" w:hAnsi="Times New Roman" w:cstheme="minorBidi"/>
          <w:lang w:val="es-MX"/>
        </w:rPr>
        <w:t>S</w:t>
      </w:r>
      <w:r w:rsidR="004C0A40" w:rsidRPr="003E49FE">
        <w:rPr>
          <w:rFonts w:ascii="Times New Roman" w:hAnsi="Times New Roman" w:cstheme="minorBidi"/>
          <w:lang w:val="es-MX"/>
        </w:rPr>
        <w:t>ug</w:t>
      </w:r>
      <w:r w:rsidR="00DA1E7F">
        <w:rPr>
          <w:rFonts w:ascii="Times New Roman" w:hAnsi="Times New Roman" w:cstheme="minorBidi"/>
          <w:lang w:val="es-MX"/>
        </w:rPr>
        <w:t>iriendo</w:t>
      </w:r>
      <w:r w:rsidR="004C0A40" w:rsidRPr="003E49FE">
        <w:rPr>
          <w:rFonts w:ascii="Times New Roman" w:hAnsi="Times New Roman" w:cstheme="minorBidi"/>
          <w:lang w:val="es-MX"/>
        </w:rPr>
        <w:t xml:space="preserve"> de acciones correctivas</w:t>
      </w:r>
      <w:r w:rsidR="004C0A40" w:rsidRPr="004C0A40">
        <w:rPr>
          <w:rFonts w:ascii="Times New Roman" w:hAnsi="Times New Roman"/>
          <w:lang w:val="es-MX"/>
        </w:rPr>
        <w:t xml:space="preserve"> </w:t>
      </w:r>
      <w:r w:rsidR="0093148C">
        <w:rPr>
          <w:rFonts w:ascii="Times New Roman" w:hAnsi="Times New Roman"/>
          <w:lang w:val="es-MX"/>
        </w:rPr>
        <w:t xml:space="preserve">que </w:t>
      </w:r>
      <w:r w:rsidR="004C0A40" w:rsidRPr="004C0A40">
        <w:rPr>
          <w:rFonts w:ascii="Times New Roman" w:hAnsi="Times New Roman"/>
          <w:lang w:val="es-MX"/>
        </w:rPr>
        <w:t>puede servir como retroalimentación para mejorar el desempeño del sector público.</w:t>
      </w:r>
    </w:p>
    <w:p w14:paraId="28751A8F" w14:textId="77777777" w:rsidR="001974CA" w:rsidRDefault="00DA1E7F" w:rsidP="00DE1BAC">
      <w:pPr>
        <w:pStyle w:val="ListParagraph"/>
        <w:numPr>
          <w:ilvl w:val="0"/>
          <w:numId w:val="24"/>
        </w:numPr>
        <w:jc w:val="both"/>
        <w:rPr>
          <w:rFonts w:ascii="Times New Roman" w:hAnsi="Times New Roman"/>
          <w:lang w:val="es-MX"/>
        </w:rPr>
      </w:pPr>
      <w:r>
        <w:rPr>
          <w:rFonts w:ascii="Times New Roman" w:hAnsi="Times New Roman"/>
          <w:lang w:val="es-MX"/>
        </w:rPr>
        <w:t>Brindando</w:t>
      </w:r>
      <w:r w:rsidR="001974CA">
        <w:rPr>
          <w:rFonts w:ascii="Times New Roman" w:hAnsi="Times New Roman"/>
          <w:lang w:val="es-MX"/>
        </w:rPr>
        <w:t xml:space="preserve"> información en formatos comprensibles para la población.</w:t>
      </w:r>
    </w:p>
    <w:p w14:paraId="2F8899CC" w14:textId="77777777" w:rsidR="004C0A40" w:rsidRPr="004C0A40" w:rsidRDefault="004C0A40" w:rsidP="00DE1BAC">
      <w:pPr>
        <w:pStyle w:val="ListParagraph"/>
        <w:jc w:val="both"/>
        <w:rPr>
          <w:rFonts w:ascii="Times New Roman" w:hAnsi="Times New Roman"/>
          <w:lang w:val="es-MX"/>
        </w:rPr>
      </w:pPr>
    </w:p>
    <w:p w14:paraId="2680E347" w14:textId="77777777" w:rsidR="001974CA" w:rsidRDefault="001974CA" w:rsidP="00DE1BAC">
      <w:p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 xml:space="preserve">En relación a la segunda </w:t>
      </w:r>
      <w:r w:rsidR="0093148C">
        <w:rPr>
          <w:rFonts w:ascii="Times New Roman" w:hAnsi="Times New Roman"/>
          <w:lang w:val="es-MX"/>
        </w:rPr>
        <w:t xml:space="preserve">parte de la </w:t>
      </w:r>
      <w:r>
        <w:rPr>
          <w:rFonts w:ascii="Times New Roman" w:hAnsi="Times New Roman"/>
          <w:lang w:val="es-MX"/>
        </w:rPr>
        <w:t xml:space="preserve">pregunta </w:t>
      </w:r>
      <w:r w:rsidR="00B821BF">
        <w:rPr>
          <w:rFonts w:ascii="Times New Roman" w:hAnsi="Times New Roman"/>
          <w:lang w:val="es-MX"/>
        </w:rPr>
        <w:t>¿</w:t>
      </w:r>
      <w:r w:rsidR="00B821BF" w:rsidRPr="00E82AC6">
        <w:rPr>
          <w:rFonts w:ascii="Times New Roman" w:hAnsi="Times New Roman"/>
          <w:lang w:val="es-MX"/>
        </w:rPr>
        <w:t>Cuáles áreas de oportunidad existen ahora para compartir información (o en el corto plazo)?</w:t>
      </w:r>
      <w:r>
        <w:rPr>
          <w:rFonts w:ascii="Times New Roman" w:hAnsi="Times New Roman"/>
          <w:lang w:val="es-MX"/>
        </w:rPr>
        <w:t xml:space="preserve"> se identificaron las siguientes áreas: </w:t>
      </w:r>
    </w:p>
    <w:p w14:paraId="399BEF2A" w14:textId="77777777" w:rsidR="008832BD" w:rsidRDefault="00E82AC6" w:rsidP="008832BD">
      <w:pPr>
        <w:pStyle w:val="ListParagraph"/>
        <w:numPr>
          <w:ilvl w:val="0"/>
          <w:numId w:val="12"/>
        </w:numPr>
        <w:tabs>
          <w:tab w:val="left" w:pos="1155"/>
          <w:tab w:val="left" w:pos="2085"/>
        </w:tabs>
        <w:spacing w:after="200" w:line="276" w:lineRule="auto"/>
        <w:contextualSpacing/>
        <w:jc w:val="both"/>
        <w:rPr>
          <w:rFonts w:ascii="Times New Roman" w:hAnsi="Times New Roman"/>
          <w:lang w:val="es-MX"/>
        </w:rPr>
      </w:pPr>
      <w:r w:rsidRPr="007516F6">
        <w:rPr>
          <w:rFonts w:ascii="Times New Roman" w:hAnsi="Times New Roman"/>
          <w:i/>
          <w:lang w:val="es-MX"/>
        </w:rPr>
        <w:t xml:space="preserve">Sistema de </w:t>
      </w:r>
      <w:r w:rsidR="001974CA" w:rsidRPr="007516F6">
        <w:rPr>
          <w:rFonts w:ascii="Times New Roman" w:hAnsi="Times New Roman"/>
          <w:i/>
          <w:lang w:val="es-MX"/>
        </w:rPr>
        <w:t>C</w:t>
      </w:r>
      <w:r w:rsidRPr="007516F6">
        <w:rPr>
          <w:rFonts w:ascii="Times New Roman" w:hAnsi="Times New Roman"/>
          <w:i/>
          <w:lang w:val="es-MX"/>
        </w:rPr>
        <w:t xml:space="preserve">onsejos de </w:t>
      </w:r>
      <w:r w:rsidR="001974CA" w:rsidRPr="007516F6">
        <w:rPr>
          <w:rFonts w:ascii="Times New Roman" w:hAnsi="Times New Roman"/>
          <w:i/>
          <w:lang w:val="es-MX"/>
        </w:rPr>
        <w:t>D</w:t>
      </w:r>
      <w:r w:rsidRPr="007516F6">
        <w:rPr>
          <w:rFonts w:ascii="Times New Roman" w:hAnsi="Times New Roman"/>
          <w:i/>
          <w:lang w:val="es-MX"/>
        </w:rPr>
        <w:t>esarrollo</w:t>
      </w:r>
      <w:r w:rsidR="008832BD">
        <w:rPr>
          <w:rFonts w:ascii="Times New Roman" w:hAnsi="Times New Roman"/>
          <w:i/>
          <w:lang w:val="es-MX"/>
        </w:rPr>
        <w:t xml:space="preserve">: </w:t>
      </w:r>
      <w:r w:rsidR="008832BD" w:rsidRPr="00697077">
        <w:rPr>
          <w:rFonts w:ascii="Times New Roman" w:hAnsi="Times New Roman"/>
          <w:lang w:val="es-MX"/>
        </w:rPr>
        <w:t>El Sistema de Consejos de Desarrollo (SISCODE) es el medio principal de participación de la población indígena</w:t>
      </w:r>
      <w:r w:rsidR="0093148C">
        <w:rPr>
          <w:rFonts w:ascii="Times New Roman" w:hAnsi="Times New Roman"/>
          <w:lang w:val="es-MX"/>
        </w:rPr>
        <w:t xml:space="preserve"> y no </w:t>
      </w:r>
      <w:r w:rsidR="00941CB9">
        <w:rPr>
          <w:rFonts w:ascii="Times New Roman" w:hAnsi="Times New Roman"/>
          <w:lang w:val="es-MX"/>
        </w:rPr>
        <w:t>indígena</w:t>
      </w:r>
      <w:r w:rsidR="008832BD" w:rsidRPr="00697077">
        <w:rPr>
          <w:rFonts w:ascii="Times New Roman" w:hAnsi="Times New Roman"/>
          <w:lang w:val="es-MX"/>
        </w:rPr>
        <w:t>, en la gestión pública para llevar a cabo el proceso de planificación democrática del desarrollo, tomando en cuenta principios de unidad nacional, multiétnica, pluricultural y multilingüe de la nación guatemalteca.</w:t>
      </w:r>
      <w:r w:rsidR="008832BD" w:rsidRPr="00697077">
        <w:rPr>
          <w:rFonts w:ascii="Times New Roman" w:hAnsi="Times New Roman"/>
        </w:rPr>
        <w:t xml:space="preserve"> (</w:t>
      </w:r>
      <w:hyperlink r:id="rId13" w:history="1">
        <w:r w:rsidR="008832BD" w:rsidRPr="00453E82">
          <w:rPr>
            <w:rStyle w:val="Hyperlink"/>
            <w:rFonts w:ascii="Times New Roman" w:hAnsi="Times New Roman"/>
            <w:i/>
          </w:rPr>
          <w:t>http://sistemas.segeplan.gob.gt/siscodew/ddpgpl$modulo.indice</w:t>
        </w:r>
      </w:hyperlink>
      <w:r w:rsidR="008832BD" w:rsidRPr="00697077">
        <w:rPr>
          <w:rFonts w:ascii="Times New Roman" w:hAnsi="Times New Roman"/>
        </w:rPr>
        <w:t xml:space="preserve">) </w:t>
      </w:r>
      <w:r w:rsidR="008832BD" w:rsidRPr="00697077">
        <w:rPr>
          <w:rFonts w:ascii="Times New Roman" w:hAnsi="Times New Roman"/>
          <w:lang w:val="es-MX"/>
        </w:rPr>
        <w:t>El objetivo del Sistema de Consejos de Desarrollo es organizar y coordinar la administración pública mediante la formulación de políticas de desarrollo, planes y programas presupuestarios y el impulso de la coordinación interinstitucional, pública y privada. El Sistema de Consejos de Desarrollo está integrado por niveles, en la siguiente forma:</w:t>
      </w:r>
    </w:p>
    <w:p w14:paraId="2E32E5F7" w14:textId="77777777" w:rsidR="00B9738A" w:rsidRPr="00697077" w:rsidRDefault="00B9738A" w:rsidP="00453E82">
      <w:pPr>
        <w:pStyle w:val="ListParagraph"/>
        <w:tabs>
          <w:tab w:val="left" w:pos="1155"/>
          <w:tab w:val="left" w:pos="2085"/>
        </w:tabs>
        <w:spacing w:after="200" w:line="276" w:lineRule="auto"/>
        <w:contextualSpacing/>
        <w:jc w:val="both"/>
        <w:rPr>
          <w:rFonts w:ascii="Times New Roman" w:hAnsi="Times New Roman"/>
          <w:lang w:val="es-MX"/>
        </w:rPr>
      </w:pPr>
    </w:p>
    <w:p w14:paraId="71AD080C" w14:textId="77777777" w:rsidR="008832BD" w:rsidRPr="00697077" w:rsidRDefault="008832BD" w:rsidP="00697077">
      <w:pPr>
        <w:pStyle w:val="ListParagraph"/>
        <w:numPr>
          <w:ilvl w:val="1"/>
          <w:numId w:val="12"/>
        </w:numPr>
        <w:tabs>
          <w:tab w:val="left" w:pos="1155"/>
          <w:tab w:val="left" w:pos="2085"/>
        </w:tabs>
        <w:spacing w:after="200" w:line="276" w:lineRule="auto"/>
        <w:contextualSpacing/>
        <w:jc w:val="both"/>
        <w:rPr>
          <w:rFonts w:ascii="Times New Roman" w:hAnsi="Times New Roman"/>
          <w:lang w:val="es-MX"/>
        </w:rPr>
      </w:pPr>
      <w:r w:rsidRPr="00697077">
        <w:rPr>
          <w:rFonts w:ascii="Times New Roman" w:hAnsi="Times New Roman"/>
          <w:lang w:val="es-MX"/>
        </w:rPr>
        <w:t>El nacional, con el Consejo Nacional de Desarrollo Urbano y Rural.</w:t>
      </w:r>
    </w:p>
    <w:p w14:paraId="161AB3F7" w14:textId="77777777" w:rsidR="008832BD" w:rsidRPr="00697077" w:rsidRDefault="008832BD" w:rsidP="00697077">
      <w:pPr>
        <w:pStyle w:val="ListParagraph"/>
        <w:numPr>
          <w:ilvl w:val="1"/>
          <w:numId w:val="12"/>
        </w:numPr>
        <w:tabs>
          <w:tab w:val="left" w:pos="1155"/>
          <w:tab w:val="left" w:pos="2085"/>
        </w:tabs>
        <w:spacing w:after="200" w:line="276" w:lineRule="auto"/>
        <w:contextualSpacing/>
        <w:jc w:val="both"/>
        <w:rPr>
          <w:rFonts w:ascii="Times New Roman" w:hAnsi="Times New Roman"/>
          <w:lang w:val="es-MX"/>
        </w:rPr>
      </w:pPr>
      <w:r w:rsidRPr="00697077">
        <w:rPr>
          <w:rFonts w:ascii="Times New Roman" w:hAnsi="Times New Roman"/>
          <w:lang w:val="es-MX"/>
        </w:rPr>
        <w:t>El regional, con los Consejos Regionales de Desarrollo Urbano y Rural.</w:t>
      </w:r>
    </w:p>
    <w:p w14:paraId="1976CB19" w14:textId="77777777" w:rsidR="008832BD" w:rsidRPr="00697077" w:rsidRDefault="008832BD" w:rsidP="00697077">
      <w:pPr>
        <w:pStyle w:val="ListParagraph"/>
        <w:numPr>
          <w:ilvl w:val="1"/>
          <w:numId w:val="12"/>
        </w:numPr>
        <w:tabs>
          <w:tab w:val="left" w:pos="1155"/>
          <w:tab w:val="left" w:pos="2085"/>
        </w:tabs>
        <w:spacing w:after="200" w:line="276" w:lineRule="auto"/>
        <w:contextualSpacing/>
        <w:jc w:val="both"/>
        <w:rPr>
          <w:rFonts w:ascii="Times New Roman" w:hAnsi="Times New Roman"/>
          <w:lang w:val="es-MX"/>
        </w:rPr>
      </w:pPr>
      <w:r w:rsidRPr="00697077">
        <w:rPr>
          <w:rFonts w:ascii="Times New Roman" w:hAnsi="Times New Roman"/>
          <w:lang w:val="es-MX"/>
        </w:rPr>
        <w:t>El departamental, con los Consejos Departamentales de Desarrollo.</w:t>
      </w:r>
    </w:p>
    <w:p w14:paraId="7D5A32AE" w14:textId="77777777" w:rsidR="008832BD" w:rsidRPr="00697077" w:rsidRDefault="008832BD" w:rsidP="00697077">
      <w:pPr>
        <w:pStyle w:val="ListParagraph"/>
        <w:numPr>
          <w:ilvl w:val="1"/>
          <w:numId w:val="12"/>
        </w:numPr>
        <w:tabs>
          <w:tab w:val="left" w:pos="1155"/>
          <w:tab w:val="left" w:pos="2085"/>
        </w:tabs>
        <w:spacing w:after="200" w:line="276" w:lineRule="auto"/>
        <w:contextualSpacing/>
        <w:jc w:val="both"/>
        <w:rPr>
          <w:rFonts w:ascii="Times New Roman" w:hAnsi="Times New Roman"/>
          <w:lang w:val="es-MX"/>
        </w:rPr>
      </w:pPr>
      <w:r w:rsidRPr="00697077">
        <w:rPr>
          <w:rFonts w:ascii="Times New Roman" w:hAnsi="Times New Roman"/>
          <w:lang w:val="es-MX"/>
        </w:rPr>
        <w:t>El municipal, con los Consejos Municipales de Desarrollo.</w:t>
      </w:r>
    </w:p>
    <w:p w14:paraId="08572AAF" w14:textId="77777777" w:rsidR="008832BD" w:rsidRDefault="008832BD" w:rsidP="00697077">
      <w:pPr>
        <w:pStyle w:val="ListParagraph"/>
        <w:numPr>
          <w:ilvl w:val="1"/>
          <w:numId w:val="12"/>
        </w:numPr>
        <w:tabs>
          <w:tab w:val="left" w:pos="1155"/>
          <w:tab w:val="left" w:pos="2085"/>
        </w:tabs>
        <w:spacing w:after="200" w:line="276" w:lineRule="auto"/>
        <w:contextualSpacing/>
        <w:jc w:val="both"/>
        <w:rPr>
          <w:rFonts w:ascii="Times New Roman" w:hAnsi="Times New Roman"/>
          <w:lang w:val="es-MX"/>
        </w:rPr>
      </w:pPr>
      <w:r w:rsidRPr="00697077">
        <w:rPr>
          <w:rFonts w:ascii="Times New Roman" w:hAnsi="Times New Roman"/>
          <w:lang w:val="es-MX"/>
        </w:rPr>
        <w:t>El comunitario, con los Consejos Comunitarios de Desarrollo.</w:t>
      </w:r>
    </w:p>
    <w:p w14:paraId="130D3D97" w14:textId="77777777" w:rsidR="00B9738A" w:rsidRPr="00697077" w:rsidRDefault="00B9738A" w:rsidP="00453E82">
      <w:pPr>
        <w:pStyle w:val="ListParagraph"/>
        <w:tabs>
          <w:tab w:val="left" w:pos="1155"/>
          <w:tab w:val="left" w:pos="2085"/>
        </w:tabs>
        <w:spacing w:after="200" w:line="276" w:lineRule="auto"/>
        <w:ind w:left="1440"/>
        <w:contextualSpacing/>
        <w:jc w:val="both"/>
        <w:rPr>
          <w:rFonts w:ascii="Times New Roman" w:hAnsi="Times New Roman"/>
          <w:lang w:val="es-MX"/>
        </w:rPr>
      </w:pPr>
    </w:p>
    <w:p w14:paraId="7E007E4D" w14:textId="77777777" w:rsidR="00E82AC6" w:rsidRDefault="002A4116" w:rsidP="00DE1BAC">
      <w:pPr>
        <w:pStyle w:val="ListParagraph"/>
        <w:numPr>
          <w:ilvl w:val="0"/>
          <w:numId w:val="12"/>
        </w:numPr>
        <w:tabs>
          <w:tab w:val="left" w:pos="1155"/>
          <w:tab w:val="left" w:pos="2085"/>
        </w:tabs>
        <w:spacing w:line="276" w:lineRule="auto"/>
        <w:contextualSpacing/>
        <w:jc w:val="both"/>
        <w:rPr>
          <w:rFonts w:ascii="Times New Roman" w:hAnsi="Times New Roman"/>
          <w:lang w:val="es-MX"/>
        </w:rPr>
      </w:pPr>
      <w:r>
        <w:rPr>
          <w:rFonts w:ascii="Times New Roman" w:hAnsi="Times New Roman"/>
          <w:lang w:val="es-MX"/>
        </w:rPr>
        <w:t xml:space="preserve">Iniciativa de </w:t>
      </w:r>
      <w:r w:rsidR="00E82AC6" w:rsidRPr="007516F6">
        <w:rPr>
          <w:rFonts w:ascii="Times New Roman" w:hAnsi="Times New Roman"/>
          <w:i/>
          <w:lang w:val="es-MX"/>
        </w:rPr>
        <w:t>Gobierno abierto</w:t>
      </w:r>
      <w:r w:rsidR="001974CA">
        <w:rPr>
          <w:rFonts w:ascii="Times New Roman" w:hAnsi="Times New Roman"/>
          <w:lang w:val="es-MX"/>
        </w:rPr>
        <w:t xml:space="preserve"> (</w:t>
      </w:r>
      <w:hyperlink r:id="rId14" w:history="1">
        <w:r w:rsidR="001974CA" w:rsidRPr="00453E82">
          <w:rPr>
            <w:rStyle w:val="Hyperlink"/>
            <w:rFonts w:ascii="Times New Roman" w:hAnsi="Times New Roman"/>
            <w:i/>
            <w:lang w:val="es-MX"/>
          </w:rPr>
          <w:t>http://gobiernoabierto.gob.gt/</w:t>
        </w:r>
      </w:hyperlink>
      <w:r w:rsidR="001974CA">
        <w:rPr>
          <w:rFonts w:ascii="Times New Roman" w:hAnsi="Times New Roman"/>
          <w:lang w:val="es-MX"/>
        </w:rPr>
        <w:t>)</w:t>
      </w:r>
      <w:r w:rsidR="00DA1E7F">
        <w:rPr>
          <w:rFonts w:ascii="Times New Roman" w:hAnsi="Times New Roman"/>
          <w:lang w:val="es-MX"/>
        </w:rPr>
        <w:t>.</w:t>
      </w:r>
      <w:r w:rsidR="001974CA">
        <w:rPr>
          <w:rFonts w:ascii="Times New Roman" w:hAnsi="Times New Roman"/>
          <w:lang w:val="es-MX"/>
        </w:rPr>
        <w:t xml:space="preserve"> </w:t>
      </w:r>
      <w:r w:rsidR="00F87982">
        <w:rPr>
          <w:rFonts w:ascii="Times New Roman" w:hAnsi="Times New Roman"/>
          <w:lang w:val="es-MX"/>
        </w:rPr>
        <w:t xml:space="preserve"> La </w:t>
      </w:r>
      <w:r w:rsidR="0093148C">
        <w:rPr>
          <w:rFonts w:ascii="Times New Roman" w:hAnsi="Times New Roman"/>
          <w:lang w:val="es-MX"/>
        </w:rPr>
        <w:t>M</w:t>
      </w:r>
      <w:r w:rsidR="00F87982">
        <w:rPr>
          <w:rFonts w:ascii="Times New Roman" w:hAnsi="Times New Roman"/>
          <w:lang w:val="es-MX"/>
        </w:rPr>
        <w:t>esa Técnica de Gobierno Abierto es un espacio de diálogo permanente entre las entidades públicas y la sociedad civil que participan</w:t>
      </w:r>
      <w:r w:rsidR="0093148C">
        <w:rPr>
          <w:rFonts w:ascii="Times New Roman" w:hAnsi="Times New Roman"/>
          <w:lang w:val="es-MX"/>
        </w:rPr>
        <w:t>.  L</w:t>
      </w:r>
      <w:r w:rsidR="00F87982">
        <w:rPr>
          <w:rFonts w:ascii="Times New Roman" w:hAnsi="Times New Roman"/>
          <w:lang w:val="es-MX"/>
        </w:rPr>
        <w:t xml:space="preserve">a iniciativa además </w:t>
      </w:r>
      <w:r w:rsidR="0093148C">
        <w:rPr>
          <w:rFonts w:ascii="Times New Roman" w:hAnsi="Times New Roman"/>
          <w:lang w:val="es-MX"/>
        </w:rPr>
        <w:t>es</w:t>
      </w:r>
      <w:r w:rsidR="00F87982">
        <w:rPr>
          <w:rFonts w:ascii="Times New Roman" w:hAnsi="Times New Roman"/>
          <w:lang w:val="es-MX"/>
        </w:rPr>
        <w:t xml:space="preserve"> un mecanismo de rendición de cuentas, verificación y monitoreo del cumplimiento de los compromisos de los planes de acción. Cabe recordar que los ejes temáticos del nuevo Plan de </w:t>
      </w:r>
      <w:r w:rsidR="007B67F4">
        <w:rPr>
          <w:rFonts w:ascii="Times New Roman" w:hAnsi="Times New Roman"/>
          <w:lang w:val="es-MX"/>
        </w:rPr>
        <w:t>Acción</w:t>
      </w:r>
      <w:r w:rsidR="00F87982">
        <w:rPr>
          <w:rFonts w:ascii="Times New Roman" w:hAnsi="Times New Roman"/>
          <w:lang w:val="es-MX"/>
        </w:rPr>
        <w:t xml:space="preserve"> Nacional 2016-2018 son: i) Acceso a la información </w:t>
      </w:r>
      <w:r w:rsidR="00AD4D5B">
        <w:rPr>
          <w:rFonts w:ascii="Times New Roman" w:hAnsi="Times New Roman"/>
          <w:lang w:val="es-MX"/>
        </w:rPr>
        <w:lastRenderedPageBreak/>
        <w:t>pública</w:t>
      </w:r>
      <w:r w:rsidR="00F87982">
        <w:rPr>
          <w:rFonts w:ascii="Times New Roman" w:hAnsi="Times New Roman"/>
          <w:lang w:val="es-MX"/>
        </w:rPr>
        <w:t xml:space="preserve"> y archivos institucionales, ii) innovación </w:t>
      </w:r>
      <w:r w:rsidR="00AD4D5B">
        <w:rPr>
          <w:rFonts w:ascii="Times New Roman" w:hAnsi="Times New Roman"/>
          <w:lang w:val="es-MX"/>
        </w:rPr>
        <w:t>tecnológica, iii) participación ciudadana, iv) rendición de cuentas y v) transparencia fiscal.</w:t>
      </w:r>
    </w:p>
    <w:p w14:paraId="73FA55DE" w14:textId="77777777" w:rsidR="007516F6" w:rsidRPr="007516F6" w:rsidRDefault="007516F6" w:rsidP="00DE1BAC">
      <w:pPr>
        <w:pStyle w:val="ListParagraph"/>
        <w:numPr>
          <w:ilvl w:val="0"/>
          <w:numId w:val="12"/>
        </w:numPr>
        <w:tabs>
          <w:tab w:val="left" w:pos="1155"/>
          <w:tab w:val="left" w:pos="2085"/>
        </w:tabs>
        <w:spacing w:line="276" w:lineRule="auto"/>
        <w:contextualSpacing/>
        <w:jc w:val="both"/>
        <w:rPr>
          <w:rFonts w:ascii="Times New Roman" w:hAnsi="Times New Roman"/>
          <w:i/>
          <w:lang w:val="es-MX"/>
        </w:rPr>
      </w:pPr>
      <w:r w:rsidRPr="007516F6">
        <w:rPr>
          <w:rFonts w:ascii="Times New Roman" w:hAnsi="Times New Roman"/>
          <w:i/>
          <w:lang w:val="es-MX"/>
        </w:rPr>
        <w:t>Guatecompras</w:t>
      </w:r>
      <w:r w:rsidR="00DA1E7F">
        <w:rPr>
          <w:rFonts w:ascii="Times New Roman" w:hAnsi="Times New Roman"/>
          <w:i/>
          <w:lang w:val="es-MX"/>
        </w:rPr>
        <w:t xml:space="preserve"> </w:t>
      </w:r>
      <w:r w:rsidR="00DA1E7F">
        <w:rPr>
          <w:rFonts w:ascii="Times New Roman" w:hAnsi="Times New Roman"/>
          <w:lang w:val="es-MX"/>
        </w:rPr>
        <w:t>(</w:t>
      </w:r>
      <w:hyperlink r:id="rId15" w:history="1">
        <w:r w:rsidR="00DA1E7F" w:rsidRPr="00453E82">
          <w:rPr>
            <w:rStyle w:val="Hyperlink"/>
            <w:rFonts w:ascii="Times New Roman" w:hAnsi="Times New Roman"/>
            <w:i/>
            <w:lang w:val="es-MX"/>
          </w:rPr>
          <w:t>http://www.guatecompras.gt</w:t>
        </w:r>
      </w:hyperlink>
      <w:r w:rsidR="00DA1E7F">
        <w:rPr>
          <w:rFonts w:ascii="Times New Roman" w:hAnsi="Times New Roman"/>
          <w:lang w:val="es-MX"/>
        </w:rPr>
        <w:t>).</w:t>
      </w:r>
    </w:p>
    <w:p w14:paraId="65BD1644" w14:textId="77777777" w:rsidR="001974CA" w:rsidRDefault="00E54764" w:rsidP="00DE1BAC">
      <w:pPr>
        <w:numPr>
          <w:ilvl w:val="0"/>
          <w:numId w:val="12"/>
        </w:numPr>
        <w:spacing w:after="0" w:line="240" w:lineRule="auto"/>
        <w:jc w:val="both"/>
        <w:rPr>
          <w:rFonts w:ascii="Times New Roman" w:hAnsi="Times New Roman"/>
          <w:lang w:val="es-MX" w:eastAsia="es-AR"/>
        </w:rPr>
      </w:pPr>
      <w:r w:rsidRPr="007516F6">
        <w:rPr>
          <w:rFonts w:ascii="Times New Roman" w:hAnsi="Times New Roman"/>
          <w:i/>
          <w:lang w:val="es-MX" w:eastAsia="es-AR"/>
        </w:rPr>
        <w:t>Portal de Trasparencia Fiscal</w:t>
      </w:r>
      <w:r w:rsidRPr="00950E1C">
        <w:rPr>
          <w:rFonts w:ascii="Times New Roman" w:hAnsi="Times New Roman"/>
          <w:lang w:val="es-MX" w:eastAsia="es-AR"/>
        </w:rPr>
        <w:t>:</w:t>
      </w:r>
      <w:r w:rsidR="001974CA" w:rsidRPr="00950E1C">
        <w:rPr>
          <w:rFonts w:ascii="Times New Roman" w:hAnsi="Times New Roman"/>
          <w:lang w:val="es-MX" w:eastAsia="es-AR"/>
        </w:rPr>
        <w:t xml:space="preserve"> Este es un recurso online que incluye información de ingresos, gastos y transferencias presupuestarias entre entidades del sector </w:t>
      </w:r>
      <w:r w:rsidR="00E01367" w:rsidRPr="00950E1C">
        <w:rPr>
          <w:rFonts w:ascii="Times New Roman" w:hAnsi="Times New Roman"/>
          <w:lang w:val="es-MX" w:eastAsia="es-AR"/>
        </w:rPr>
        <w:t>público</w:t>
      </w:r>
      <w:r w:rsidR="00DA1E7F">
        <w:rPr>
          <w:rFonts w:ascii="Times New Roman" w:hAnsi="Times New Roman"/>
          <w:lang w:val="es-MX" w:eastAsia="es-AR"/>
        </w:rPr>
        <w:t xml:space="preserve"> (se alimenta del SIAF)</w:t>
      </w:r>
      <w:r w:rsidR="00E01367" w:rsidRPr="00950E1C">
        <w:rPr>
          <w:rFonts w:ascii="Times New Roman" w:hAnsi="Times New Roman"/>
          <w:lang w:val="es-MX" w:eastAsia="es-AR"/>
        </w:rPr>
        <w:t>.  Permite a los usuarios disponer oportuna y regularmente de información fiscal confiable y relevante, para dar seguimiento a los compromisos y políticas del Gobierno</w:t>
      </w:r>
      <w:r w:rsidR="001974CA" w:rsidRPr="00950E1C">
        <w:rPr>
          <w:rFonts w:ascii="Times New Roman" w:hAnsi="Times New Roman"/>
          <w:lang w:val="es-MX" w:eastAsia="es-AR"/>
        </w:rPr>
        <w:t xml:space="preserve"> (</w:t>
      </w:r>
      <w:hyperlink r:id="rId16" w:history="1">
        <w:r w:rsidR="00950E1C" w:rsidRPr="00453E82">
          <w:rPr>
            <w:rStyle w:val="Hyperlink"/>
            <w:rFonts w:ascii="Times New Roman" w:hAnsi="Times New Roman"/>
            <w:i/>
            <w:lang w:val="es-MX" w:eastAsia="es-AR"/>
          </w:rPr>
          <w:t>http://transparencia.minfin.gob.gt/transparencia/</w:t>
        </w:r>
      </w:hyperlink>
      <w:r w:rsidR="001974CA" w:rsidRPr="00950E1C">
        <w:rPr>
          <w:rFonts w:ascii="Times New Roman" w:hAnsi="Times New Roman"/>
          <w:lang w:val="es-MX" w:eastAsia="es-AR"/>
        </w:rPr>
        <w:t>)</w:t>
      </w:r>
    </w:p>
    <w:p w14:paraId="220C08D8" w14:textId="77777777" w:rsidR="00B5647D" w:rsidRPr="00453E82" w:rsidRDefault="006979F4" w:rsidP="00DE1BAC">
      <w:pPr>
        <w:numPr>
          <w:ilvl w:val="0"/>
          <w:numId w:val="12"/>
        </w:numPr>
        <w:spacing w:after="0" w:line="240" w:lineRule="auto"/>
        <w:jc w:val="both"/>
        <w:rPr>
          <w:rFonts w:ascii="Times New Roman" w:hAnsi="Times New Roman"/>
          <w:lang w:val="es-MX" w:eastAsia="es-AR"/>
        </w:rPr>
      </w:pPr>
      <w:r w:rsidRPr="007516F6">
        <w:rPr>
          <w:rFonts w:ascii="Times New Roman" w:hAnsi="Times New Roman"/>
          <w:i/>
          <w:lang w:val="es-MX" w:eastAsia="es-AR"/>
        </w:rPr>
        <w:t>Portal de Gobiernos Locales</w:t>
      </w:r>
    </w:p>
    <w:p w14:paraId="42BC0DA7" w14:textId="77777777" w:rsidR="006979F4" w:rsidRPr="00950E1C" w:rsidRDefault="006979F4" w:rsidP="00453E82">
      <w:pPr>
        <w:spacing w:after="0" w:line="240" w:lineRule="auto"/>
        <w:ind w:left="360" w:firstLine="360"/>
        <w:jc w:val="both"/>
        <w:rPr>
          <w:rFonts w:ascii="Times New Roman" w:hAnsi="Times New Roman"/>
          <w:lang w:val="es-MX" w:eastAsia="es-AR"/>
        </w:rPr>
      </w:pPr>
      <w:r>
        <w:rPr>
          <w:rFonts w:ascii="Times New Roman" w:hAnsi="Times New Roman"/>
          <w:lang w:val="es-MX" w:eastAsia="es-AR"/>
        </w:rPr>
        <w:t xml:space="preserve"> (</w:t>
      </w:r>
      <w:hyperlink r:id="rId17" w:history="1">
        <w:r w:rsidRPr="00453E82">
          <w:rPr>
            <w:rStyle w:val="Hyperlink"/>
            <w:rFonts w:ascii="Times New Roman" w:hAnsi="Times New Roman"/>
            <w:i/>
            <w:lang w:val="es-MX" w:eastAsia="es-AR"/>
          </w:rPr>
          <w:t>http://portalgl.minfin.gob.gt/Paginas/PortalGobiernosLocales.aspx</w:t>
        </w:r>
      </w:hyperlink>
      <w:r>
        <w:rPr>
          <w:rFonts w:ascii="Times New Roman" w:hAnsi="Times New Roman"/>
          <w:lang w:val="es-MX" w:eastAsia="es-AR"/>
        </w:rPr>
        <w:t>)</w:t>
      </w:r>
    </w:p>
    <w:p w14:paraId="43648893" w14:textId="77777777" w:rsidR="00E82AC6" w:rsidRDefault="00E82AC6" w:rsidP="00DE1BAC">
      <w:pPr>
        <w:pStyle w:val="ListParagraph"/>
        <w:numPr>
          <w:ilvl w:val="0"/>
          <w:numId w:val="12"/>
        </w:numPr>
        <w:tabs>
          <w:tab w:val="left" w:pos="1155"/>
          <w:tab w:val="left" w:pos="2085"/>
        </w:tabs>
        <w:spacing w:after="200" w:line="276" w:lineRule="auto"/>
        <w:contextualSpacing/>
        <w:jc w:val="both"/>
        <w:rPr>
          <w:rFonts w:ascii="Times New Roman" w:hAnsi="Times New Roman"/>
          <w:lang w:val="es-MX"/>
        </w:rPr>
      </w:pPr>
      <w:r w:rsidRPr="007516F6">
        <w:rPr>
          <w:rFonts w:ascii="Times New Roman" w:hAnsi="Times New Roman"/>
          <w:i/>
          <w:lang w:val="es-MX"/>
        </w:rPr>
        <w:t xml:space="preserve">Portales </w:t>
      </w:r>
      <w:r w:rsidR="00C63196" w:rsidRPr="007516F6">
        <w:rPr>
          <w:rFonts w:ascii="Times New Roman" w:hAnsi="Times New Roman"/>
          <w:i/>
          <w:lang w:val="es-MX"/>
        </w:rPr>
        <w:t xml:space="preserve">web </w:t>
      </w:r>
      <w:r w:rsidRPr="007516F6">
        <w:rPr>
          <w:rFonts w:ascii="Times New Roman" w:hAnsi="Times New Roman"/>
          <w:i/>
          <w:lang w:val="es-MX"/>
        </w:rPr>
        <w:t>de información institucionales</w:t>
      </w:r>
      <w:r w:rsidRPr="00E82AC6">
        <w:rPr>
          <w:rFonts w:ascii="Times New Roman" w:hAnsi="Times New Roman"/>
          <w:lang w:val="es-MX"/>
        </w:rPr>
        <w:t>.</w:t>
      </w:r>
      <w:r w:rsidR="0034482B">
        <w:rPr>
          <w:rFonts w:ascii="Times New Roman" w:hAnsi="Times New Roman"/>
          <w:lang w:val="es-MX"/>
        </w:rPr>
        <w:t xml:space="preserve"> La Ley Orgánica del Presupuesto, desde su modificación en 2013, define que los organismos del Estado que conforman el sector </w:t>
      </w:r>
      <w:r w:rsidR="00762006">
        <w:rPr>
          <w:rFonts w:ascii="Times New Roman" w:hAnsi="Times New Roman"/>
          <w:lang w:val="es-MX"/>
        </w:rPr>
        <w:t>público</w:t>
      </w:r>
      <w:r w:rsidR="0034482B">
        <w:rPr>
          <w:rFonts w:ascii="Times New Roman" w:hAnsi="Times New Roman"/>
          <w:lang w:val="es-MX"/>
        </w:rPr>
        <w:t xml:space="preserve"> deben elaborar y publicar anualmente en su sitio web de acceso libre, abierto y gratuito, un informe de rendición de cuentas del ejercicio fiscal precedente antes del final del primer trimestre de cada año, incluyendo: i) metas, indicadores, productos y resultados que midan el impacto de las políticas públicas, ii) número de beneficiarios, ubicación y mecanismos de cumplimientos de metas y iii) medidas de trasparencia y calidad del gasto implementadas (IMF, 2016).</w:t>
      </w:r>
    </w:p>
    <w:p w14:paraId="02D83F21" w14:textId="77777777" w:rsidR="009D4BD7" w:rsidRDefault="009D4BD7" w:rsidP="00DE1BAC">
      <w:pPr>
        <w:pStyle w:val="ListParagraph"/>
        <w:numPr>
          <w:ilvl w:val="0"/>
          <w:numId w:val="12"/>
        </w:numPr>
        <w:tabs>
          <w:tab w:val="left" w:pos="1155"/>
          <w:tab w:val="left" w:pos="2085"/>
        </w:tabs>
        <w:spacing w:after="200" w:line="276" w:lineRule="auto"/>
        <w:contextualSpacing/>
        <w:jc w:val="both"/>
        <w:rPr>
          <w:rFonts w:ascii="Times New Roman" w:hAnsi="Times New Roman"/>
          <w:lang w:val="es-MX"/>
        </w:rPr>
      </w:pPr>
      <w:r>
        <w:rPr>
          <w:rFonts w:ascii="Times New Roman" w:hAnsi="Times New Roman"/>
          <w:i/>
          <w:lang w:val="es-MX"/>
        </w:rPr>
        <w:t xml:space="preserve">Contraloría General de Cuentas: </w:t>
      </w:r>
      <w:r w:rsidRPr="009D4BD7">
        <w:rPr>
          <w:rFonts w:ascii="Times New Roman" w:hAnsi="Times New Roman"/>
          <w:lang w:val="es-MX"/>
        </w:rPr>
        <w:t>Esta entidad lleva a cabo la revisión de los procesos administrativos y financieros en las entidades públicas entidades sin fines de lucro e impone sanciones en caso de incumplimiento</w:t>
      </w:r>
      <w:r>
        <w:rPr>
          <w:rFonts w:ascii="Times New Roman" w:hAnsi="Times New Roman"/>
          <w:i/>
          <w:lang w:val="es-MX"/>
        </w:rPr>
        <w:t>.</w:t>
      </w:r>
      <w:r w:rsidRPr="009D4BD7">
        <w:rPr>
          <w:rFonts w:ascii="Times New Roman" w:hAnsi="Times New Roman"/>
          <w:lang w:val="es-MX"/>
        </w:rPr>
        <w:t xml:space="preserve"> (</w:t>
      </w:r>
      <w:hyperlink r:id="rId18" w:history="1">
        <w:r w:rsidRPr="00453E82">
          <w:rPr>
            <w:rStyle w:val="Hyperlink"/>
            <w:rFonts w:ascii="Times New Roman" w:hAnsi="Times New Roman"/>
            <w:i/>
            <w:lang w:val="es-MX"/>
          </w:rPr>
          <w:t>http://www.contraloria.gob.gt/</w:t>
        </w:r>
      </w:hyperlink>
      <w:r w:rsidRPr="009D4BD7">
        <w:rPr>
          <w:rFonts w:ascii="Times New Roman" w:hAnsi="Times New Roman"/>
          <w:lang w:val="es-MX"/>
        </w:rPr>
        <w:t>)</w:t>
      </w:r>
    </w:p>
    <w:p w14:paraId="3CFA92A8" w14:textId="77777777" w:rsidR="00E54764" w:rsidRPr="00E54764" w:rsidRDefault="008D64CB" w:rsidP="00DE1BAC">
      <w:pPr>
        <w:pStyle w:val="ListParagraph"/>
        <w:numPr>
          <w:ilvl w:val="0"/>
          <w:numId w:val="12"/>
        </w:numPr>
        <w:tabs>
          <w:tab w:val="left" w:pos="1155"/>
          <w:tab w:val="left" w:pos="2085"/>
        </w:tabs>
        <w:autoSpaceDE w:val="0"/>
        <w:autoSpaceDN w:val="0"/>
        <w:adjustRightInd w:val="0"/>
        <w:contextualSpacing/>
        <w:jc w:val="both"/>
        <w:rPr>
          <w:rFonts w:ascii="Times New Roman" w:hAnsi="Times New Roman" w:cstheme="minorBidi"/>
          <w:lang w:val="es-MX"/>
        </w:rPr>
      </w:pPr>
      <w:r w:rsidRPr="00E54764">
        <w:rPr>
          <w:rFonts w:ascii="Times New Roman" w:hAnsi="Times New Roman"/>
          <w:lang w:val="es-MX"/>
        </w:rPr>
        <w:t>Aprovechamiento de las redes sociales</w:t>
      </w:r>
      <w:r w:rsidR="00DA1E7F">
        <w:rPr>
          <w:rFonts w:ascii="Times New Roman" w:hAnsi="Times New Roman"/>
          <w:lang w:val="es-MX"/>
        </w:rPr>
        <w:t>.</w:t>
      </w:r>
    </w:p>
    <w:p w14:paraId="73D8FD50" w14:textId="77777777" w:rsidR="00096F39" w:rsidRPr="00E54764" w:rsidRDefault="00096F39" w:rsidP="00DE1BAC">
      <w:pPr>
        <w:pStyle w:val="ListParagraph"/>
        <w:numPr>
          <w:ilvl w:val="0"/>
          <w:numId w:val="12"/>
        </w:numPr>
        <w:tabs>
          <w:tab w:val="left" w:pos="1155"/>
          <w:tab w:val="left" w:pos="2085"/>
        </w:tabs>
        <w:autoSpaceDE w:val="0"/>
        <w:autoSpaceDN w:val="0"/>
        <w:adjustRightInd w:val="0"/>
        <w:contextualSpacing/>
        <w:jc w:val="both"/>
        <w:rPr>
          <w:rFonts w:ascii="Times New Roman" w:hAnsi="Times New Roman" w:cstheme="minorBidi"/>
          <w:lang w:val="es-MX"/>
        </w:rPr>
      </w:pPr>
      <w:r w:rsidRPr="007516F6">
        <w:rPr>
          <w:rFonts w:ascii="Times New Roman" w:hAnsi="Times New Roman"/>
          <w:i/>
          <w:lang w:val="es-MX"/>
        </w:rPr>
        <w:t>Auditorias sociales</w:t>
      </w:r>
      <w:r w:rsidR="003E49FE" w:rsidRPr="00E54764">
        <w:rPr>
          <w:rFonts w:ascii="Times New Roman" w:hAnsi="Times New Roman"/>
          <w:lang w:val="es-MX"/>
        </w:rPr>
        <w:t xml:space="preserve">: </w:t>
      </w:r>
      <w:r w:rsidR="00DA1E7F">
        <w:rPr>
          <w:rFonts w:ascii="Times New Roman" w:hAnsi="Times New Roman"/>
          <w:lang w:val="es-MX"/>
        </w:rPr>
        <w:t xml:space="preserve">es una </w:t>
      </w:r>
      <w:r w:rsidR="003E49FE" w:rsidRPr="00E54764">
        <w:rPr>
          <w:rFonts w:ascii="Times New Roman" w:hAnsi="Times New Roman" w:cstheme="minorBidi"/>
          <w:lang w:val="es-MX"/>
        </w:rPr>
        <w:t>estrategia para acceder (transparencia), medir, controlar (rendición de cuentas), evaluar (eficiencia y calidad) y dar seguimiento a las acciones de gobierno y de instituciones que manejen fondos del</w:t>
      </w:r>
      <w:r w:rsidR="003E49FE" w:rsidRPr="00E54764">
        <w:rPr>
          <w:rFonts w:ascii="Times New Roman" w:hAnsi="Times New Roman"/>
          <w:lang w:val="es-MX"/>
        </w:rPr>
        <w:t xml:space="preserve"> </w:t>
      </w:r>
      <w:r w:rsidR="003E49FE" w:rsidRPr="00E54764">
        <w:rPr>
          <w:rFonts w:ascii="Times New Roman" w:hAnsi="Times New Roman" w:cstheme="minorBidi"/>
          <w:lang w:val="es-MX"/>
        </w:rPr>
        <w:t xml:space="preserve">Estado con fines de mantener pesos y contrapesos para lograr la efectividad de las políticas de Estado (monitorear). </w:t>
      </w:r>
      <w:r w:rsidR="00353C5E" w:rsidRPr="00E54764">
        <w:rPr>
          <w:rFonts w:ascii="Times New Roman" w:hAnsi="Times New Roman"/>
          <w:lang w:val="es-MX"/>
        </w:rPr>
        <w:t>E</w:t>
      </w:r>
      <w:r w:rsidR="003E49FE" w:rsidRPr="00E54764">
        <w:rPr>
          <w:rFonts w:ascii="Times New Roman" w:hAnsi="Times New Roman" w:cstheme="minorBidi"/>
          <w:lang w:val="es-MX"/>
        </w:rPr>
        <w:t>s un instrumento estandarizado para que la sociedad civil pueda realizar auditorías sociales con criterios técnicos, con la finalidad de identificar áreas de cumplimiento, búsqueda</w:t>
      </w:r>
      <w:r w:rsidR="00E54764" w:rsidRPr="00E54764">
        <w:rPr>
          <w:rFonts w:ascii="Times New Roman" w:hAnsi="Times New Roman" w:cstheme="minorBidi"/>
          <w:lang w:val="es-MX"/>
        </w:rPr>
        <w:t xml:space="preserve"> </w:t>
      </w:r>
      <w:r w:rsidR="003E49FE" w:rsidRPr="00E54764">
        <w:rPr>
          <w:rFonts w:ascii="Times New Roman" w:hAnsi="Times New Roman" w:cstheme="minorBidi"/>
          <w:lang w:val="es-MX"/>
        </w:rPr>
        <w:t>de las causas que produjeron anomalías o incumplimientos y la sugerencia de acciones correctivas para el logro de las políticas de Estado.</w:t>
      </w:r>
      <w:r w:rsidR="00696B7A">
        <w:rPr>
          <w:rFonts w:ascii="Times New Roman" w:hAnsi="Times New Roman" w:cstheme="minorBidi"/>
          <w:lang w:val="es-MX"/>
        </w:rPr>
        <w:t xml:space="preserve"> Por ejemplo, en el área de salud han sido llevados a cabo hasta el </w:t>
      </w:r>
      <w:r w:rsidR="00375310">
        <w:rPr>
          <w:rFonts w:ascii="Times New Roman" w:hAnsi="Times New Roman" w:cstheme="minorBidi"/>
          <w:lang w:val="es-MX"/>
        </w:rPr>
        <w:t>año</w:t>
      </w:r>
      <w:r w:rsidR="00696B7A">
        <w:rPr>
          <w:rFonts w:ascii="Times New Roman" w:hAnsi="Times New Roman" w:cstheme="minorBidi"/>
          <w:lang w:val="es-MX"/>
        </w:rPr>
        <w:t xml:space="preserve"> 2008 como parte del mecanismo de monitoreo del Programa de </w:t>
      </w:r>
      <w:r w:rsidR="00375310">
        <w:rPr>
          <w:rFonts w:ascii="Times New Roman" w:hAnsi="Times New Roman" w:cstheme="minorBidi"/>
          <w:lang w:val="es-MX"/>
        </w:rPr>
        <w:t>Extensión</w:t>
      </w:r>
      <w:r w:rsidR="00696B7A">
        <w:rPr>
          <w:rFonts w:ascii="Times New Roman" w:hAnsi="Times New Roman" w:cstheme="minorBidi"/>
          <w:lang w:val="es-MX"/>
        </w:rPr>
        <w:t xml:space="preserve"> de Cobertura. Sin embargo, la </w:t>
      </w:r>
      <w:r w:rsidR="00696B7A" w:rsidRPr="00696B7A">
        <w:rPr>
          <w:rFonts w:ascii="Times New Roman" w:hAnsi="Times New Roman" w:cstheme="minorBidi"/>
          <w:lang w:val="es-MX"/>
        </w:rPr>
        <w:t xml:space="preserve">Alianza por la Nutrición, </w:t>
      </w:r>
      <w:r w:rsidR="00696B7A">
        <w:rPr>
          <w:rFonts w:ascii="Times New Roman" w:hAnsi="Times New Roman" w:cstheme="minorBidi"/>
          <w:lang w:val="es-MX"/>
        </w:rPr>
        <w:t xml:space="preserve">compuesto por </w:t>
      </w:r>
      <w:r w:rsidR="00375310">
        <w:rPr>
          <w:rFonts w:ascii="Times New Roman" w:hAnsi="Times New Roman" w:cstheme="minorBidi"/>
          <w:lang w:val="es-MX"/>
        </w:rPr>
        <w:t>asociaciones</w:t>
      </w:r>
      <w:r w:rsidR="00696B7A">
        <w:rPr>
          <w:rFonts w:ascii="Times New Roman" w:hAnsi="Times New Roman" w:cstheme="minorBidi"/>
          <w:lang w:val="es-MX"/>
        </w:rPr>
        <w:t xml:space="preserve"> de la sociedad civil y organizaciones privadas, han llevado a cabo tres procesos de revisión de la implementación de </w:t>
      </w:r>
      <w:r w:rsidR="00696B7A" w:rsidRPr="00696B7A">
        <w:rPr>
          <w:rFonts w:ascii="Times New Roman" w:hAnsi="Times New Roman" w:cstheme="minorBidi"/>
          <w:lang w:val="es-MX"/>
        </w:rPr>
        <w:t>la entrega de servicios de salud Ventana 1000 días</w:t>
      </w:r>
      <w:r w:rsidR="00696B7A">
        <w:rPr>
          <w:rFonts w:ascii="Times New Roman" w:hAnsi="Times New Roman" w:cstheme="minorBidi"/>
          <w:lang w:val="es-MX"/>
        </w:rPr>
        <w:t>, iniciativa implementada por el Ministerio de Salud como parte de</w:t>
      </w:r>
      <w:r w:rsidR="003F7350">
        <w:rPr>
          <w:rFonts w:ascii="Times New Roman" w:hAnsi="Times New Roman" w:cstheme="minorBidi"/>
          <w:lang w:val="es-MX"/>
        </w:rPr>
        <w:t>l</w:t>
      </w:r>
      <w:r w:rsidR="00696B7A">
        <w:rPr>
          <w:rFonts w:ascii="Times New Roman" w:hAnsi="Times New Roman" w:cstheme="minorBidi"/>
          <w:lang w:val="es-MX"/>
        </w:rPr>
        <w:t xml:space="preserve"> Programa Hambre Cero</w:t>
      </w:r>
      <w:r w:rsidR="00696B7A" w:rsidRPr="00696B7A">
        <w:rPr>
          <w:rFonts w:ascii="Times New Roman" w:hAnsi="Times New Roman" w:cstheme="minorBidi"/>
          <w:lang w:val="es-MX"/>
        </w:rPr>
        <w:t>.</w:t>
      </w:r>
    </w:p>
    <w:p w14:paraId="667AE570" w14:textId="77777777" w:rsidR="00950E1C" w:rsidRDefault="00950E1C" w:rsidP="00DE1BAC">
      <w:pPr>
        <w:pStyle w:val="ListParagraph"/>
        <w:numPr>
          <w:ilvl w:val="0"/>
          <w:numId w:val="12"/>
        </w:numPr>
        <w:tabs>
          <w:tab w:val="left" w:pos="1155"/>
          <w:tab w:val="left" w:pos="2085"/>
        </w:tabs>
        <w:spacing w:after="200" w:line="276" w:lineRule="auto"/>
        <w:contextualSpacing/>
        <w:jc w:val="both"/>
        <w:rPr>
          <w:rFonts w:ascii="Times New Roman" w:hAnsi="Times New Roman"/>
          <w:lang w:val="es-MX"/>
        </w:rPr>
      </w:pPr>
      <w:r w:rsidRPr="002A4116">
        <w:rPr>
          <w:rFonts w:ascii="Times New Roman" w:hAnsi="Times New Roman"/>
          <w:lang w:val="es-MX"/>
        </w:rPr>
        <w:t>Ex</w:t>
      </w:r>
      <w:r w:rsidR="00696B7A">
        <w:rPr>
          <w:rFonts w:ascii="Times New Roman" w:hAnsi="Times New Roman"/>
          <w:lang w:val="es-MX"/>
        </w:rPr>
        <w:t>plorar sinergias y articulación con otras iniciativas similares en el país (</w:t>
      </w:r>
      <w:r w:rsidRPr="002A4116">
        <w:rPr>
          <w:rFonts w:ascii="Times New Roman" w:hAnsi="Times New Roman"/>
          <w:lang w:val="es-MX"/>
        </w:rPr>
        <w:t>observatorios, organizaciones y comisiones</w:t>
      </w:r>
      <w:r w:rsidR="00696B7A">
        <w:rPr>
          <w:rFonts w:ascii="Times New Roman" w:hAnsi="Times New Roman"/>
          <w:lang w:val="es-MX"/>
        </w:rPr>
        <w:t>)</w:t>
      </w:r>
      <w:r>
        <w:rPr>
          <w:rFonts w:ascii="Times New Roman" w:hAnsi="Times New Roman"/>
          <w:lang w:val="es-MX"/>
        </w:rPr>
        <w:t>.</w:t>
      </w:r>
      <w:r w:rsidR="00B26634">
        <w:rPr>
          <w:rFonts w:ascii="Times New Roman" w:hAnsi="Times New Roman"/>
          <w:lang w:val="es-MX"/>
        </w:rPr>
        <w:t xml:space="preserve"> Por ejemplo, en el área de salud se destacan:</w:t>
      </w:r>
    </w:p>
    <w:p w14:paraId="13C0F1CD" w14:textId="77777777" w:rsidR="00B26634" w:rsidRPr="00CB296A" w:rsidRDefault="00B26634" w:rsidP="00DE1BAC">
      <w:pPr>
        <w:pStyle w:val="ListParagraph"/>
        <w:numPr>
          <w:ilvl w:val="1"/>
          <w:numId w:val="12"/>
        </w:numPr>
        <w:tabs>
          <w:tab w:val="left" w:pos="1155"/>
          <w:tab w:val="left" w:pos="2085"/>
        </w:tabs>
        <w:spacing w:after="200" w:line="276" w:lineRule="auto"/>
        <w:contextualSpacing/>
        <w:jc w:val="both"/>
        <w:rPr>
          <w:rFonts w:ascii="Times New Roman" w:hAnsi="Times New Roman" w:cstheme="minorBidi"/>
          <w:lang w:val="es-MX"/>
        </w:rPr>
      </w:pPr>
      <w:r w:rsidRPr="009062B5">
        <w:rPr>
          <w:rFonts w:ascii="Times New Roman" w:hAnsi="Times New Roman" w:cstheme="minorBidi"/>
          <w:i/>
          <w:lang w:val="es-MX"/>
        </w:rPr>
        <w:t xml:space="preserve">Observatorio de Gasto </w:t>
      </w:r>
      <w:r w:rsidR="00CB296A" w:rsidRPr="009062B5">
        <w:rPr>
          <w:rFonts w:ascii="Times New Roman" w:hAnsi="Times New Roman" w:cstheme="minorBidi"/>
          <w:i/>
          <w:lang w:val="es-MX"/>
        </w:rPr>
        <w:t>Público</w:t>
      </w:r>
      <w:r w:rsidRPr="00CB296A">
        <w:rPr>
          <w:rFonts w:ascii="Times New Roman" w:hAnsi="Times New Roman" w:cstheme="minorBidi"/>
          <w:lang w:val="es-MX"/>
        </w:rPr>
        <w:t xml:space="preserve">.  </w:t>
      </w:r>
      <w:r w:rsidR="00CB296A" w:rsidRPr="00CB296A">
        <w:rPr>
          <w:rFonts w:ascii="Times New Roman" w:hAnsi="Times New Roman" w:cstheme="minorBidi"/>
          <w:lang w:val="es-MX"/>
        </w:rPr>
        <w:t>El</w:t>
      </w:r>
      <w:r w:rsidRPr="00CB296A">
        <w:rPr>
          <w:rFonts w:ascii="Times New Roman" w:hAnsi="Times New Roman" w:cstheme="minorBidi"/>
          <w:lang w:val="es-MX"/>
        </w:rPr>
        <w:t xml:space="preserve"> International Human Rights Investigations Centers </w:t>
      </w:r>
      <w:r w:rsidR="00CB296A" w:rsidRPr="00CB296A">
        <w:rPr>
          <w:rFonts w:ascii="Times New Roman" w:hAnsi="Times New Roman" w:cstheme="minorBidi"/>
          <w:lang w:val="es-MX"/>
        </w:rPr>
        <w:t>y</w:t>
      </w:r>
      <w:r w:rsidRPr="00CB296A">
        <w:rPr>
          <w:rFonts w:ascii="Times New Roman" w:hAnsi="Times New Roman" w:cstheme="minorBidi"/>
          <w:lang w:val="es-MX"/>
        </w:rPr>
        <w:t xml:space="preserve"> </w:t>
      </w:r>
      <w:r w:rsidR="00CB296A" w:rsidRPr="00CB296A">
        <w:rPr>
          <w:rFonts w:ascii="Times New Roman" w:hAnsi="Times New Roman" w:cstheme="minorBidi"/>
          <w:lang w:val="es-MX"/>
        </w:rPr>
        <w:t xml:space="preserve">la Coordinación de ONG y Cooperativas (CONGCOOP) de </w:t>
      </w:r>
      <w:r w:rsidRPr="00CB296A">
        <w:rPr>
          <w:rFonts w:ascii="Times New Roman" w:hAnsi="Times New Roman" w:cstheme="minorBidi"/>
          <w:lang w:val="es-MX"/>
        </w:rPr>
        <w:t xml:space="preserve">Guatemala </w:t>
      </w:r>
      <w:r w:rsidR="00CB296A" w:rsidRPr="00CB296A">
        <w:rPr>
          <w:rFonts w:ascii="Times New Roman" w:hAnsi="Times New Roman" w:cstheme="minorBidi"/>
          <w:lang w:val="es-MX"/>
        </w:rPr>
        <w:t>tradicionalmente ha venido preparando un reporte sobre hasta dónde han sido respetados los derechos económicos, sociales y culturales</w:t>
      </w:r>
      <w:r w:rsidRPr="00CB296A">
        <w:rPr>
          <w:rFonts w:ascii="Times New Roman" w:hAnsi="Times New Roman" w:cstheme="minorBidi"/>
          <w:lang w:val="es-MX"/>
        </w:rPr>
        <w:t xml:space="preserve">.  </w:t>
      </w:r>
      <w:r w:rsidR="00CB296A" w:rsidRPr="00CB296A">
        <w:rPr>
          <w:rFonts w:ascii="Times New Roman" w:hAnsi="Times New Roman" w:cstheme="minorBidi"/>
          <w:lang w:val="es-MX"/>
        </w:rPr>
        <w:t>En</w:t>
      </w:r>
      <w:r w:rsidRPr="00CB296A">
        <w:rPr>
          <w:rFonts w:ascii="Times New Roman" w:hAnsi="Times New Roman" w:cstheme="minorBidi"/>
          <w:lang w:val="es-MX"/>
        </w:rPr>
        <w:t xml:space="preserve"> 2013, </w:t>
      </w:r>
      <w:r w:rsidR="00CB296A" w:rsidRPr="00CB296A">
        <w:rPr>
          <w:rFonts w:ascii="Times New Roman" w:hAnsi="Times New Roman" w:cstheme="minorBidi"/>
          <w:lang w:val="es-MX"/>
        </w:rPr>
        <w:t>crearon también un observatorio de gasto social</w:t>
      </w:r>
      <w:r w:rsidR="00E7761E">
        <w:rPr>
          <w:rStyle w:val="FootnoteReference"/>
          <w:rFonts w:ascii="Times New Roman" w:hAnsi="Times New Roman" w:cstheme="minorBidi"/>
          <w:lang w:val="es-MX"/>
        </w:rPr>
        <w:footnoteReference w:id="7"/>
      </w:r>
      <w:r w:rsidRPr="00CB296A">
        <w:rPr>
          <w:rFonts w:ascii="Times New Roman" w:hAnsi="Times New Roman" w:cstheme="minorBidi"/>
          <w:lang w:val="es-MX"/>
        </w:rPr>
        <w:t xml:space="preserve">. </w:t>
      </w:r>
    </w:p>
    <w:p w14:paraId="6C08FF77" w14:textId="77777777" w:rsidR="00E7761E" w:rsidRDefault="00CB296A" w:rsidP="00E7761E">
      <w:pPr>
        <w:pStyle w:val="ListParagraph"/>
        <w:numPr>
          <w:ilvl w:val="1"/>
          <w:numId w:val="12"/>
        </w:numPr>
        <w:tabs>
          <w:tab w:val="left" w:pos="1155"/>
          <w:tab w:val="left" w:pos="2085"/>
        </w:tabs>
        <w:spacing w:after="200" w:line="276" w:lineRule="auto"/>
        <w:contextualSpacing/>
        <w:jc w:val="both"/>
        <w:rPr>
          <w:rFonts w:ascii="Times New Roman" w:hAnsi="Times New Roman" w:cstheme="minorBidi"/>
          <w:lang w:val="es-MX"/>
        </w:rPr>
      </w:pPr>
      <w:r w:rsidRPr="009062B5">
        <w:rPr>
          <w:rFonts w:ascii="Times New Roman" w:hAnsi="Times New Roman" w:cstheme="minorBidi"/>
          <w:i/>
          <w:lang w:val="es-MX"/>
        </w:rPr>
        <w:t>Observatorio de Salud Sexual y Reproductiva</w:t>
      </w:r>
      <w:r w:rsidR="00B26634" w:rsidRPr="009062B5">
        <w:rPr>
          <w:rFonts w:ascii="Times New Roman" w:hAnsi="Times New Roman" w:cstheme="minorBidi"/>
          <w:i/>
          <w:lang w:val="es-MX"/>
        </w:rPr>
        <w:t xml:space="preserve"> (SAR)</w:t>
      </w:r>
      <w:r w:rsidR="00B26634" w:rsidRPr="00CB296A">
        <w:rPr>
          <w:rFonts w:ascii="Times New Roman" w:hAnsi="Times New Roman" w:cstheme="minorBidi"/>
          <w:lang w:val="es-MX"/>
        </w:rPr>
        <w:t xml:space="preserve"> </w:t>
      </w:r>
      <w:r w:rsidRPr="00CB296A">
        <w:rPr>
          <w:rFonts w:ascii="Times New Roman" w:hAnsi="Times New Roman" w:cstheme="minorBidi"/>
          <w:lang w:val="es-MX"/>
        </w:rPr>
        <w:t>analiza el monto y la distribución del gasto en salud en el sector público</w:t>
      </w:r>
      <w:r w:rsidR="00B26634" w:rsidRPr="00CB296A">
        <w:rPr>
          <w:rFonts w:ascii="Times New Roman" w:hAnsi="Times New Roman" w:cstheme="minorBidi"/>
          <w:lang w:val="es-MX"/>
        </w:rPr>
        <w:t>.</w:t>
      </w:r>
      <w:r w:rsidRPr="00CB296A">
        <w:t xml:space="preserve"> </w:t>
      </w:r>
      <w:r>
        <w:t xml:space="preserve">Surgió como una </w:t>
      </w:r>
      <w:r w:rsidRPr="00CB296A">
        <w:rPr>
          <w:rFonts w:ascii="Times New Roman" w:hAnsi="Times New Roman" w:cstheme="minorBidi"/>
          <w:lang w:val="es-MX"/>
        </w:rPr>
        <w:t xml:space="preserve">alianza </w:t>
      </w:r>
      <w:r>
        <w:rPr>
          <w:rFonts w:ascii="Times New Roman" w:hAnsi="Times New Roman" w:cstheme="minorBidi"/>
          <w:lang w:val="es-MX"/>
        </w:rPr>
        <w:t>entre</w:t>
      </w:r>
      <w:r w:rsidRPr="00CB296A">
        <w:rPr>
          <w:rFonts w:ascii="Times New Roman" w:hAnsi="Times New Roman" w:cstheme="minorBidi"/>
          <w:lang w:val="es-MX"/>
        </w:rPr>
        <w:t xml:space="preserve"> la </w:t>
      </w:r>
      <w:r>
        <w:rPr>
          <w:rFonts w:ascii="Times New Roman" w:hAnsi="Times New Roman" w:cstheme="minorBidi"/>
          <w:lang w:val="es-MX"/>
        </w:rPr>
        <w:t>F</w:t>
      </w:r>
      <w:r w:rsidRPr="00CB296A">
        <w:rPr>
          <w:rFonts w:ascii="Times New Roman" w:hAnsi="Times New Roman" w:cstheme="minorBidi"/>
          <w:lang w:val="es-MX"/>
        </w:rPr>
        <w:t xml:space="preserve">acultad de </w:t>
      </w:r>
      <w:r>
        <w:rPr>
          <w:rFonts w:ascii="Times New Roman" w:hAnsi="Times New Roman" w:cstheme="minorBidi"/>
          <w:lang w:val="es-MX"/>
        </w:rPr>
        <w:t>C</w:t>
      </w:r>
      <w:r w:rsidRPr="00CB296A">
        <w:rPr>
          <w:rFonts w:ascii="Times New Roman" w:hAnsi="Times New Roman" w:cstheme="minorBidi"/>
          <w:lang w:val="es-MX"/>
        </w:rPr>
        <w:t xml:space="preserve">iencias </w:t>
      </w:r>
      <w:r>
        <w:rPr>
          <w:rFonts w:ascii="Times New Roman" w:hAnsi="Times New Roman" w:cstheme="minorBidi"/>
          <w:lang w:val="es-MX"/>
        </w:rPr>
        <w:t>Médicas de la U</w:t>
      </w:r>
      <w:r w:rsidRPr="00CB296A">
        <w:rPr>
          <w:rFonts w:ascii="Times New Roman" w:hAnsi="Times New Roman" w:cstheme="minorBidi"/>
          <w:lang w:val="es-MX"/>
        </w:rPr>
        <w:t xml:space="preserve">niversidad </w:t>
      </w:r>
      <w:r>
        <w:rPr>
          <w:rFonts w:ascii="Times New Roman" w:hAnsi="Times New Roman" w:cstheme="minorBidi"/>
          <w:lang w:val="es-MX"/>
        </w:rPr>
        <w:t>de S</w:t>
      </w:r>
      <w:r w:rsidRPr="00CB296A">
        <w:rPr>
          <w:rFonts w:ascii="Times New Roman" w:hAnsi="Times New Roman" w:cstheme="minorBidi"/>
          <w:lang w:val="es-MX"/>
        </w:rPr>
        <w:t>an Carlos de Guatemala</w:t>
      </w:r>
      <w:r w:rsidR="00664BB0">
        <w:rPr>
          <w:rFonts w:ascii="Times New Roman" w:hAnsi="Times New Roman" w:cstheme="minorBidi"/>
          <w:lang w:val="es-MX"/>
        </w:rPr>
        <w:t xml:space="preserve"> (USAC)</w:t>
      </w:r>
      <w:r w:rsidRPr="00CB296A">
        <w:rPr>
          <w:rFonts w:ascii="Times New Roman" w:hAnsi="Times New Roman" w:cstheme="minorBidi"/>
          <w:lang w:val="es-MX"/>
        </w:rPr>
        <w:t xml:space="preserve">, </w:t>
      </w:r>
      <w:r>
        <w:rPr>
          <w:rFonts w:ascii="Times New Roman" w:hAnsi="Times New Roman" w:cstheme="minorBidi"/>
          <w:lang w:val="es-MX"/>
        </w:rPr>
        <w:t>la F</w:t>
      </w:r>
      <w:r w:rsidRPr="00CB296A">
        <w:rPr>
          <w:rFonts w:ascii="Times New Roman" w:hAnsi="Times New Roman" w:cstheme="minorBidi"/>
          <w:lang w:val="es-MX"/>
        </w:rPr>
        <w:t xml:space="preserve">acultad de </w:t>
      </w:r>
      <w:r>
        <w:rPr>
          <w:rFonts w:ascii="Times New Roman" w:hAnsi="Times New Roman" w:cstheme="minorBidi"/>
          <w:lang w:val="es-MX"/>
        </w:rPr>
        <w:t>C</w:t>
      </w:r>
      <w:r w:rsidRPr="00CB296A">
        <w:rPr>
          <w:rFonts w:ascii="Times New Roman" w:hAnsi="Times New Roman" w:cstheme="minorBidi"/>
          <w:lang w:val="es-MX"/>
        </w:rPr>
        <w:t xml:space="preserve">iencias </w:t>
      </w:r>
      <w:r>
        <w:rPr>
          <w:rFonts w:ascii="Times New Roman" w:hAnsi="Times New Roman" w:cstheme="minorBidi"/>
          <w:lang w:val="es-MX"/>
        </w:rPr>
        <w:lastRenderedPageBreak/>
        <w:t>M</w:t>
      </w:r>
      <w:r w:rsidRPr="00CB296A">
        <w:rPr>
          <w:rFonts w:ascii="Times New Roman" w:hAnsi="Times New Roman" w:cstheme="minorBidi"/>
          <w:lang w:val="es-MX"/>
        </w:rPr>
        <w:t xml:space="preserve">édicas y de la </w:t>
      </w:r>
      <w:r>
        <w:rPr>
          <w:rFonts w:ascii="Times New Roman" w:hAnsi="Times New Roman" w:cstheme="minorBidi"/>
          <w:lang w:val="es-MX"/>
        </w:rPr>
        <w:t>S</w:t>
      </w:r>
      <w:r w:rsidRPr="00CB296A">
        <w:rPr>
          <w:rFonts w:ascii="Times New Roman" w:hAnsi="Times New Roman" w:cstheme="minorBidi"/>
          <w:lang w:val="es-MX"/>
        </w:rPr>
        <w:t>alud de la Universidad Mariano Gálvez, el Instituto Universitario de la Mujer de la USAC, la Instancia por la Salud y el Desarrollo de las Mujeres, el Colegio de Médicos y Cirujanos, la Asociación Guatemalteca de Mujeres Médicas y la Asociación de ginecología y Obstetricia de Guatemala</w:t>
      </w:r>
      <w:r>
        <w:rPr>
          <w:rFonts w:ascii="Times New Roman" w:hAnsi="Times New Roman" w:cstheme="minorBidi"/>
          <w:lang w:val="es-MX"/>
        </w:rPr>
        <w:t xml:space="preserve"> (</w:t>
      </w:r>
      <w:hyperlink r:id="rId19" w:history="1">
        <w:r w:rsidRPr="00453E82">
          <w:rPr>
            <w:rStyle w:val="Hyperlink"/>
            <w:rFonts w:ascii="Times New Roman" w:hAnsi="Times New Roman" w:cstheme="minorBidi"/>
            <w:i/>
            <w:lang w:val="es-MX"/>
          </w:rPr>
          <w:t>http://www.osarguatemala.org/detalle.php?id=23</w:t>
        </w:r>
      </w:hyperlink>
      <w:r>
        <w:rPr>
          <w:rFonts w:ascii="Times New Roman" w:hAnsi="Times New Roman" w:cstheme="minorBidi"/>
          <w:lang w:val="es-MX"/>
        </w:rPr>
        <w:t xml:space="preserve">) </w:t>
      </w:r>
    </w:p>
    <w:p w14:paraId="303D68B3" w14:textId="77777777" w:rsidR="007478E6" w:rsidRPr="00E7761E" w:rsidRDefault="009062B5" w:rsidP="00E7761E">
      <w:pPr>
        <w:pStyle w:val="ListParagraph"/>
        <w:numPr>
          <w:ilvl w:val="1"/>
          <w:numId w:val="12"/>
        </w:numPr>
        <w:tabs>
          <w:tab w:val="left" w:pos="1155"/>
          <w:tab w:val="left" w:pos="2085"/>
        </w:tabs>
        <w:spacing w:after="200" w:line="276" w:lineRule="auto"/>
        <w:contextualSpacing/>
        <w:jc w:val="both"/>
        <w:rPr>
          <w:rFonts w:ascii="Times New Roman" w:hAnsi="Times New Roman" w:cstheme="minorBidi"/>
          <w:lang w:val="es-MX"/>
        </w:rPr>
      </w:pPr>
      <w:r w:rsidRPr="00E7761E">
        <w:rPr>
          <w:rFonts w:ascii="Times New Roman" w:hAnsi="Times New Roman" w:cstheme="minorBidi"/>
          <w:i/>
          <w:lang w:val="es-MX"/>
        </w:rPr>
        <w:t>Observatorio de Recursos Humanos en Salud</w:t>
      </w:r>
      <w:r w:rsidRPr="00E7761E">
        <w:rPr>
          <w:rFonts w:ascii="Times New Roman" w:hAnsi="Times New Roman" w:cstheme="minorBidi"/>
          <w:lang w:val="es-MX"/>
        </w:rPr>
        <w:t>: es u</w:t>
      </w:r>
      <w:r w:rsidRPr="00E7761E">
        <w:rPr>
          <w:rFonts w:ascii="Times New Roman" w:hAnsi="Times New Roman"/>
        </w:rPr>
        <w:t>na instancia multisectorial de diálogo y cooperación que recopila, procesa, analiza y provee información sobre la fuerza de trabajo en salud. Con base en esa información emite recomendaciones para el planteamiento de políticas y otras intervenciones que contribuyan al desarrollo del potencial humano de que quienes trabajan en los servicios de salud. El ONRHS está integrado por delegados de la Subcomisión de Desarrollo de la Fuerza de Trabajo en Salud de la Comisión Interinstitucional y otras instituciones relacionadas con fuerza de trabajo en salud (</w:t>
      </w:r>
      <w:hyperlink r:id="rId20" w:history="1">
        <w:r w:rsidRPr="00453E82">
          <w:rPr>
            <w:rStyle w:val="Hyperlink"/>
            <w:rFonts w:ascii="Arimo" w:hAnsi="Arimo"/>
            <w:i/>
          </w:rPr>
          <w:t>http://www.observatoriorh.org/guatemala/</w:t>
        </w:r>
      </w:hyperlink>
      <w:r w:rsidRPr="00E7761E">
        <w:rPr>
          <w:rFonts w:ascii="Arimo" w:hAnsi="Arimo"/>
          <w:color w:val="4C4C4C"/>
        </w:rPr>
        <w:t>)</w:t>
      </w:r>
      <w:r w:rsidRPr="00E7761E">
        <w:rPr>
          <w:rFonts w:ascii="Times New Roman" w:hAnsi="Times New Roman"/>
        </w:rPr>
        <w:t>.</w:t>
      </w:r>
      <w:r w:rsidR="003B6663" w:rsidRPr="00E7761E">
        <w:rPr>
          <w:rFonts w:ascii="Times New Roman" w:hAnsi="Times New Roman"/>
        </w:rPr>
        <w:t xml:space="preserve"> El Observatorio</w:t>
      </w:r>
      <w:r w:rsidR="00E7761E">
        <w:rPr>
          <w:rFonts w:ascii="Times New Roman" w:hAnsi="Times New Roman"/>
        </w:rPr>
        <w:t xml:space="preserve"> de Recursos Humanos en Salud</w:t>
      </w:r>
      <w:r w:rsidR="003B6663" w:rsidRPr="00E7761E">
        <w:rPr>
          <w:rFonts w:ascii="Times New Roman" w:hAnsi="Times New Roman"/>
        </w:rPr>
        <w:t xml:space="preserve"> es parte del Observatorio de Recursos Humanos de Salud de América Central (</w:t>
      </w:r>
      <w:hyperlink r:id="rId21" w:history="1">
        <w:r w:rsidR="00FB6301" w:rsidRPr="00453E82">
          <w:rPr>
            <w:rStyle w:val="Hyperlink"/>
            <w:rFonts w:ascii="Times New Roman" w:hAnsi="Times New Roman"/>
            <w:i/>
          </w:rPr>
          <w:t>http://www.observatoriorh.org/centro/</w:t>
        </w:r>
      </w:hyperlink>
      <w:r w:rsidR="00FB6301">
        <w:rPr>
          <w:rFonts w:ascii="Times New Roman" w:hAnsi="Times New Roman"/>
        </w:rPr>
        <w:t>)</w:t>
      </w:r>
      <w:r w:rsidR="004D3278" w:rsidRPr="00E7761E">
        <w:rPr>
          <w:rFonts w:ascii="Times New Roman" w:hAnsi="Times New Roman"/>
        </w:rPr>
        <w:t>.</w:t>
      </w:r>
    </w:p>
    <w:p w14:paraId="3EE6673B" w14:textId="77777777" w:rsidR="00A4541F" w:rsidRDefault="00A4541F" w:rsidP="00DE1BAC">
      <w:pPr>
        <w:spacing w:after="0" w:line="240" w:lineRule="auto"/>
        <w:ind w:left="360" w:firstLine="720"/>
        <w:jc w:val="both"/>
        <w:rPr>
          <w:rFonts w:ascii="Times New Roman" w:hAnsi="Times New Roman" w:cs="Times New Roman"/>
          <w:lang w:val="es-MX"/>
        </w:rPr>
      </w:pPr>
    </w:p>
    <w:p w14:paraId="281311DC" w14:textId="77777777" w:rsidR="0093148C" w:rsidRDefault="0093148C" w:rsidP="00DE1BAC">
      <w:pPr>
        <w:spacing w:after="0" w:line="240" w:lineRule="auto"/>
        <w:ind w:left="360" w:firstLine="720"/>
        <w:jc w:val="both"/>
        <w:rPr>
          <w:rFonts w:ascii="Times New Roman" w:hAnsi="Times New Roman" w:cs="Times New Roman"/>
          <w:lang w:val="es-MX"/>
        </w:rPr>
      </w:pPr>
    </w:p>
    <w:p w14:paraId="7EA0ED13" w14:textId="77777777" w:rsidR="0093148C" w:rsidRPr="00C30065" w:rsidRDefault="0093148C" w:rsidP="0093148C">
      <w:pPr>
        <w:pStyle w:val="Caption"/>
        <w:keepNext/>
        <w:rPr>
          <w:rFonts w:ascii="Times New Roman" w:hAnsi="Times New Roman" w:cs="Times New Roman"/>
          <w:sz w:val="22"/>
          <w:szCs w:val="22"/>
          <w:lang w:val="es-AR"/>
        </w:rPr>
      </w:pPr>
      <w:bookmarkStart w:id="15" w:name="_Toc477874796"/>
      <w:r w:rsidRPr="00C30065">
        <w:rPr>
          <w:rFonts w:ascii="Times New Roman" w:hAnsi="Times New Roman" w:cs="Times New Roman"/>
          <w:sz w:val="22"/>
          <w:szCs w:val="22"/>
          <w:lang w:val="es-AR"/>
        </w:rPr>
        <w:t xml:space="preserve">Figura Nro. </w:t>
      </w:r>
      <w:r w:rsidRPr="00C30065">
        <w:rPr>
          <w:rFonts w:ascii="Times New Roman" w:hAnsi="Times New Roman" w:cs="Times New Roman"/>
          <w:sz w:val="22"/>
          <w:szCs w:val="22"/>
        </w:rPr>
        <w:fldChar w:fldCharType="begin"/>
      </w:r>
      <w:r w:rsidRPr="00C30065">
        <w:rPr>
          <w:rFonts w:ascii="Times New Roman" w:hAnsi="Times New Roman" w:cs="Times New Roman"/>
          <w:sz w:val="22"/>
          <w:szCs w:val="22"/>
          <w:lang w:val="es-AR"/>
        </w:rPr>
        <w:instrText xml:space="preserve"> SEQ Figura_Nro. \* ARABIC </w:instrText>
      </w:r>
      <w:r w:rsidRPr="00C30065">
        <w:rPr>
          <w:rFonts w:ascii="Times New Roman" w:hAnsi="Times New Roman" w:cs="Times New Roman"/>
          <w:sz w:val="22"/>
          <w:szCs w:val="22"/>
        </w:rPr>
        <w:fldChar w:fldCharType="separate"/>
      </w:r>
      <w:r>
        <w:rPr>
          <w:rFonts w:ascii="Times New Roman" w:hAnsi="Times New Roman" w:cs="Times New Roman"/>
          <w:noProof/>
          <w:sz w:val="22"/>
          <w:szCs w:val="22"/>
          <w:lang w:val="es-AR"/>
        </w:rPr>
        <w:t>2</w:t>
      </w:r>
      <w:r w:rsidRPr="00C30065">
        <w:rPr>
          <w:rFonts w:ascii="Times New Roman" w:hAnsi="Times New Roman" w:cs="Times New Roman"/>
          <w:sz w:val="22"/>
          <w:szCs w:val="22"/>
        </w:rPr>
        <w:fldChar w:fldCharType="end"/>
      </w:r>
      <w:r w:rsidRPr="00C30065">
        <w:rPr>
          <w:rFonts w:ascii="Times New Roman" w:hAnsi="Times New Roman" w:cs="Times New Roman"/>
          <w:sz w:val="22"/>
          <w:szCs w:val="22"/>
          <w:lang w:val="es-AR"/>
        </w:rPr>
        <w:t>: Resultados de la consulta a los participantes sobre las áreas prioritarias:</w:t>
      </w:r>
      <w:bookmarkEnd w:id="15"/>
    </w:p>
    <w:p w14:paraId="7EB3EF07" w14:textId="77777777" w:rsidR="0093148C" w:rsidRDefault="0093148C" w:rsidP="0093148C">
      <w:pPr>
        <w:keepNext/>
        <w:jc w:val="both"/>
        <w:rPr>
          <w:rFonts w:ascii="Times New Roman" w:hAnsi="Times New Roman"/>
          <w:lang w:val="es-MX"/>
        </w:rPr>
      </w:pPr>
      <w:r>
        <w:rPr>
          <w:rFonts w:ascii="Times New Roman" w:hAnsi="Times New Roman"/>
          <w:noProof/>
        </w:rPr>
        <w:drawing>
          <wp:inline distT="0" distB="0" distL="0" distR="0" wp14:anchorId="1995535C" wp14:editId="10ABBA28">
            <wp:extent cx="5115884" cy="31718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9940" cy="3174340"/>
                    </a:xfrm>
                    <a:prstGeom prst="rect">
                      <a:avLst/>
                    </a:prstGeom>
                    <a:noFill/>
                  </pic:spPr>
                </pic:pic>
              </a:graphicData>
            </a:graphic>
          </wp:inline>
        </w:drawing>
      </w:r>
    </w:p>
    <w:p w14:paraId="57E5ECEE" w14:textId="77777777" w:rsidR="0093148C" w:rsidRDefault="0093148C" w:rsidP="0093148C">
      <w:pPr>
        <w:keepNext/>
        <w:jc w:val="both"/>
        <w:rPr>
          <w:rFonts w:ascii="Times New Roman" w:hAnsi="Times New Roman"/>
          <w:i/>
          <w:lang w:val="es-MX"/>
        </w:rPr>
      </w:pPr>
      <w:r w:rsidRPr="00C30065">
        <w:rPr>
          <w:rFonts w:ascii="Times New Roman" w:hAnsi="Times New Roman"/>
          <w:i/>
          <w:lang w:val="es-MX"/>
        </w:rPr>
        <w:t>Fuente: elaboración propia en base a respuestas de los participantes.</w:t>
      </w:r>
    </w:p>
    <w:p w14:paraId="2ABF5D60" w14:textId="77777777" w:rsidR="0093148C" w:rsidRPr="00A13E7D" w:rsidRDefault="0093148C" w:rsidP="00DE1BAC">
      <w:pPr>
        <w:spacing w:after="0" w:line="240" w:lineRule="auto"/>
        <w:ind w:left="360" w:firstLine="720"/>
        <w:jc w:val="both"/>
        <w:rPr>
          <w:rFonts w:ascii="Times New Roman" w:hAnsi="Times New Roman" w:cs="Times New Roman"/>
          <w:lang w:val="es-MX"/>
        </w:rPr>
      </w:pPr>
    </w:p>
    <w:p w14:paraId="0A6DE978" w14:textId="77777777" w:rsidR="00B9738A" w:rsidRDefault="00B9738A">
      <w:pPr>
        <w:rPr>
          <w:rFonts w:ascii="Times New Roman" w:hAnsi="Times New Roman" w:cs="Times New Roman"/>
          <w:lang w:val="es-MX" w:eastAsia="es-AR"/>
        </w:rPr>
      </w:pPr>
      <w:r>
        <w:rPr>
          <w:rFonts w:ascii="Times New Roman" w:hAnsi="Times New Roman"/>
          <w:lang w:val="es-MX"/>
        </w:rPr>
        <w:br w:type="page"/>
      </w:r>
    </w:p>
    <w:p w14:paraId="35A25FE9" w14:textId="77777777" w:rsidR="0093148C" w:rsidRPr="00995E93" w:rsidRDefault="0093148C" w:rsidP="00941CB9">
      <w:pPr>
        <w:pStyle w:val="ListParagraph"/>
        <w:numPr>
          <w:ilvl w:val="0"/>
          <w:numId w:val="2"/>
        </w:numPr>
        <w:tabs>
          <w:tab w:val="left" w:pos="1155"/>
          <w:tab w:val="left" w:pos="2085"/>
        </w:tabs>
        <w:spacing w:after="200" w:line="276" w:lineRule="auto"/>
        <w:contextualSpacing/>
        <w:jc w:val="both"/>
        <w:outlineLvl w:val="1"/>
        <w:rPr>
          <w:rFonts w:ascii="Times New Roman" w:hAnsi="Times New Roman"/>
          <w:lang w:val="es-MX"/>
        </w:rPr>
      </w:pPr>
      <w:bookmarkStart w:id="16" w:name="_Toc478118894"/>
      <w:r w:rsidRPr="00995E93">
        <w:rPr>
          <w:rFonts w:ascii="Times New Roman" w:hAnsi="Times New Roman"/>
          <w:lang w:val="es-MX"/>
        </w:rPr>
        <w:lastRenderedPageBreak/>
        <w:t>¿Cuáles áreas de oportunidad o prioritarias existen hoy para compartir información (o en el corto plazo)?</w:t>
      </w:r>
      <w:bookmarkEnd w:id="16"/>
    </w:p>
    <w:p w14:paraId="314633C7" w14:textId="77777777" w:rsidR="00EF63E9" w:rsidRPr="00941CB9" w:rsidRDefault="00EF63E9" w:rsidP="00941CB9">
      <w:pPr>
        <w:pStyle w:val="ListParagraph"/>
        <w:ind w:left="1080"/>
        <w:jc w:val="both"/>
        <w:rPr>
          <w:rFonts w:ascii="Times New Roman" w:hAnsi="Times New Roman"/>
          <w:b/>
          <w:color w:val="BF8F00" w:themeColor="accent4" w:themeShade="BF"/>
          <w:lang w:val="es-MX"/>
        </w:rPr>
      </w:pPr>
    </w:p>
    <w:p w14:paraId="6D3D33BB" w14:textId="77777777" w:rsidR="00712108" w:rsidRPr="0005134B" w:rsidRDefault="00693C72" w:rsidP="00804919">
      <w:pPr>
        <w:jc w:val="center"/>
        <w:rPr>
          <w:rFonts w:ascii="Times New Roman" w:hAnsi="Times New Roman"/>
          <w:i/>
          <w:color w:val="BF8F00" w:themeColor="accent4" w:themeShade="BF"/>
          <w:lang w:val="es-MX"/>
        </w:rPr>
      </w:pPr>
      <w:r>
        <w:rPr>
          <w:rFonts w:ascii="Times New Roman" w:hAnsi="Times New Roman"/>
          <w:i/>
          <w:color w:val="BF8F00" w:themeColor="accent4" w:themeShade="BF"/>
          <w:lang w:val="es-MX"/>
        </w:rPr>
        <w:t xml:space="preserve">Como se aprecia en la nube de palabras arriba, sobre saltó las áreas de compras y salud como punto de entrada para un nuevo observatorio.  También, los </w:t>
      </w:r>
      <w:r w:rsidR="00373D01" w:rsidRPr="0005134B">
        <w:rPr>
          <w:rFonts w:ascii="Times New Roman" w:hAnsi="Times New Roman"/>
          <w:i/>
          <w:color w:val="BF8F00" w:themeColor="accent4" w:themeShade="BF"/>
          <w:lang w:val="es-MX"/>
        </w:rPr>
        <w:t xml:space="preserve">participantes identificaron </w:t>
      </w:r>
      <w:r w:rsidR="00804919" w:rsidRPr="0005134B">
        <w:rPr>
          <w:rFonts w:ascii="Times New Roman" w:hAnsi="Times New Roman"/>
          <w:i/>
          <w:color w:val="BF8F00" w:themeColor="accent4" w:themeShade="BF"/>
          <w:lang w:val="es-MX"/>
        </w:rPr>
        <w:t xml:space="preserve">la ejecución física y financiera del presupuesto y la inversión pública. </w:t>
      </w:r>
      <w:r>
        <w:rPr>
          <w:rFonts w:ascii="Times New Roman" w:hAnsi="Times New Roman"/>
          <w:i/>
          <w:color w:val="BF8F00" w:themeColor="accent4" w:themeShade="BF"/>
          <w:lang w:val="es-MX"/>
        </w:rPr>
        <w:t>Hubo acuerdo también con los otros sectores prioritarios identificados por el gobierno ex ante – educación e infraestructura- a los cuales se agregó seguridad.</w:t>
      </w:r>
    </w:p>
    <w:p w14:paraId="5FF66FFD" w14:textId="77777777" w:rsidR="00804919" w:rsidRPr="00804919" w:rsidRDefault="00804919" w:rsidP="00804919">
      <w:pPr>
        <w:jc w:val="center"/>
        <w:rPr>
          <w:rFonts w:ascii="Times New Roman" w:hAnsi="Times New Roman"/>
          <w:i/>
          <w:lang w:val="es-MX"/>
        </w:rPr>
      </w:pPr>
    </w:p>
    <w:p w14:paraId="0C331BD9" w14:textId="77777777" w:rsidR="00E7761E" w:rsidRDefault="00E7761E" w:rsidP="00DE1BAC">
      <w:pPr>
        <w:jc w:val="both"/>
        <w:rPr>
          <w:rFonts w:ascii="Times New Roman" w:hAnsi="Times New Roman"/>
          <w:lang w:val="es-MX"/>
        </w:rPr>
      </w:pPr>
      <w:r>
        <w:rPr>
          <w:rFonts w:ascii="Times New Roman" w:hAnsi="Times New Roman"/>
          <w:lang w:val="es-MX"/>
        </w:rPr>
        <w:t xml:space="preserve">Durante el evento </w:t>
      </w:r>
      <w:r w:rsidR="00133189">
        <w:rPr>
          <w:rFonts w:ascii="Times New Roman" w:hAnsi="Times New Roman"/>
          <w:lang w:val="es-MX"/>
        </w:rPr>
        <w:t>se</w:t>
      </w:r>
      <w:r w:rsidR="007478E6">
        <w:rPr>
          <w:rFonts w:ascii="Times New Roman" w:hAnsi="Times New Roman"/>
          <w:lang w:val="es-MX"/>
        </w:rPr>
        <w:t xml:space="preserve"> solicitó a la audiencia que responda a la siguiente pregunta ¿</w:t>
      </w:r>
      <w:r w:rsidR="007478E6" w:rsidRPr="007478E6">
        <w:rPr>
          <w:rFonts w:ascii="Times New Roman" w:hAnsi="Times New Roman"/>
          <w:lang w:val="es-MX"/>
        </w:rPr>
        <w:t xml:space="preserve">Si tuviera que seleccionar un tema donde un observatorio de la calidad del gasto público podría ayudar en el </w:t>
      </w:r>
      <w:r w:rsidR="007478E6">
        <w:rPr>
          <w:rFonts w:ascii="Times New Roman" w:hAnsi="Times New Roman"/>
          <w:lang w:val="es-MX"/>
        </w:rPr>
        <w:t xml:space="preserve">corto plazo (100 días) cual sería? </w:t>
      </w:r>
      <w:r w:rsidR="00564491">
        <w:rPr>
          <w:rFonts w:ascii="Times New Roman" w:hAnsi="Times New Roman"/>
          <w:lang w:val="es-MX"/>
        </w:rPr>
        <w:t xml:space="preserve">Las respuestas </w:t>
      </w:r>
      <w:r w:rsidR="008A1A68">
        <w:rPr>
          <w:rFonts w:ascii="Times New Roman" w:hAnsi="Times New Roman"/>
          <w:lang w:val="es-MX"/>
        </w:rPr>
        <w:t xml:space="preserve">los participantes </w:t>
      </w:r>
      <w:r w:rsidR="00564491">
        <w:rPr>
          <w:rFonts w:ascii="Times New Roman" w:hAnsi="Times New Roman"/>
          <w:lang w:val="es-MX"/>
        </w:rPr>
        <w:t xml:space="preserve">fueron </w:t>
      </w:r>
      <w:r w:rsidR="00DA1E7F">
        <w:rPr>
          <w:rFonts w:ascii="Times New Roman" w:hAnsi="Times New Roman"/>
          <w:lang w:val="es-MX"/>
        </w:rPr>
        <w:t>variadas</w:t>
      </w:r>
      <w:r w:rsidR="00564491">
        <w:rPr>
          <w:rFonts w:ascii="Times New Roman" w:hAnsi="Times New Roman"/>
          <w:lang w:val="es-MX"/>
        </w:rPr>
        <w:t>, pero existen algunas áreas que se destacaron en las conversaciones como lo indica la nube de resultados obtenidos a continuación:</w:t>
      </w:r>
    </w:p>
    <w:p w14:paraId="1FC00CA1" w14:textId="77777777" w:rsidR="00B11DB0" w:rsidRDefault="00FF79F3" w:rsidP="00DE1BAC">
      <w:pPr>
        <w:jc w:val="both"/>
        <w:rPr>
          <w:rFonts w:ascii="Times New Roman" w:hAnsi="Times New Roman"/>
          <w:lang w:val="es-MX"/>
        </w:rPr>
      </w:pPr>
      <w:r>
        <w:rPr>
          <w:rFonts w:ascii="Times New Roman" w:hAnsi="Times New Roman"/>
          <w:lang w:val="es-MX"/>
        </w:rPr>
        <w:t xml:space="preserve">La discusión se enmarcó en que el observatorio debería dar </w:t>
      </w:r>
      <w:r w:rsidR="00B11DB0">
        <w:rPr>
          <w:rFonts w:ascii="Times New Roman" w:hAnsi="Times New Roman"/>
          <w:lang w:val="es-MX"/>
        </w:rPr>
        <w:t xml:space="preserve">cumplimiento </w:t>
      </w:r>
      <w:r w:rsidR="004A4C4D">
        <w:rPr>
          <w:rFonts w:ascii="Times New Roman" w:hAnsi="Times New Roman"/>
          <w:lang w:val="es-MX"/>
        </w:rPr>
        <w:t>a la</w:t>
      </w:r>
      <w:r w:rsidR="00B11DB0">
        <w:rPr>
          <w:rFonts w:ascii="Times New Roman" w:hAnsi="Times New Roman"/>
          <w:lang w:val="es-MX"/>
        </w:rPr>
        <w:t xml:space="preserve"> ejecución presupuestaria y </w:t>
      </w:r>
      <w:r>
        <w:rPr>
          <w:rFonts w:ascii="Times New Roman" w:hAnsi="Times New Roman"/>
          <w:lang w:val="es-MX"/>
        </w:rPr>
        <w:t xml:space="preserve">hacer seguimiento de </w:t>
      </w:r>
      <w:r w:rsidR="00B11DB0">
        <w:rPr>
          <w:rFonts w:ascii="Times New Roman" w:hAnsi="Times New Roman"/>
          <w:lang w:val="es-MX"/>
        </w:rPr>
        <w:t>planes operativos</w:t>
      </w:r>
      <w:r>
        <w:rPr>
          <w:rFonts w:ascii="Times New Roman" w:hAnsi="Times New Roman"/>
          <w:lang w:val="es-MX"/>
        </w:rPr>
        <w:t xml:space="preserve"> y sus resultados en distintos niveles de gobierno</w:t>
      </w:r>
      <w:r w:rsidR="0063702F">
        <w:rPr>
          <w:rFonts w:ascii="Times New Roman" w:hAnsi="Times New Roman"/>
          <w:lang w:val="es-MX"/>
        </w:rPr>
        <w:t xml:space="preserve"> y geográficos</w:t>
      </w:r>
      <w:r>
        <w:rPr>
          <w:rFonts w:ascii="Times New Roman" w:hAnsi="Times New Roman"/>
          <w:lang w:val="es-MX"/>
        </w:rPr>
        <w:t>.</w:t>
      </w:r>
      <w:r w:rsidR="00AA542B">
        <w:rPr>
          <w:rFonts w:ascii="Times New Roman" w:hAnsi="Times New Roman"/>
          <w:lang w:val="es-MX"/>
        </w:rPr>
        <w:t xml:space="preserve"> El tema de compras y adquisiciones, sin embargo, capturó más ‘votos’. </w:t>
      </w:r>
    </w:p>
    <w:p w14:paraId="25B14A31" w14:textId="77777777" w:rsidR="00B11DB0" w:rsidRDefault="00FF79F3" w:rsidP="00DE1BAC">
      <w:p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Se destacó la necesidad de seguir avanzando en</w:t>
      </w:r>
      <w:r w:rsidR="00B11DB0" w:rsidRPr="00FF79F3">
        <w:rPr>
          <w:rFonts w:ascii="Times New Roman" w:hAnsi="Times New Roman"/>
          <w:lang w:val="es-MX"/>
        </w:rPr>
        <w:t xml:space="preserve"> </w:t>
      </w:r>
      <w:r w:rsidR="004A4C4D">
        <w:rPr>
          <w:rFonts w:ascii="Times New Roman" w:hAnsi="Times New Roman"/>
          <w:lang w:val="es-MX"/>
        </w:rPr>
        <w:t xml:space="preserve">las </w:t>
      </w:r>
      <w:r w:rsidR="00B11DB0" w:rsidRPr="00FF79F3">
        <w:rPr>
          <w:rFonts w:ascii="Times New Roman" w:hAnsi="Times New Roman"/>
          <w:lang w:val="es-MX"/>
        </w:rPr>
        <w:t>área</w:t>
      </w:r>
      <w:r w:rsidR="004A4C4D">
        <w:rPr>
          <w:rFonts w:ascii="Times New Roman" w:hAnsi="Times New Roman"/>
          <w:lang w:val="es-MX"/>
        </w:rPr>
        <w:t>s</w:t>
      </w:r>
      <w:r w:rsidR="00B11DB0" w:rsidRPr="00FF79F3">
        <w:rPr>
          <w:rFonts w:ascii="Times New Roman" w:hAnsi="Times New Roman"/>
          <w:lang w:val="es-MX"/>
        </w:rPr>
        <w:t xml:space="preserve"> de</w:t>
      </w:r>
      <w:r w:rsidRPr="00FF79F3">
        <w:rPr>
          <w:rFonts w:ascii="Times New Roman" w:hAnsi="Times New Roman"/>
          <w:lang w:val="es-MX"/>
        </w:rPr>
        <w:t xml:space="preserve"> generación, diseminación y apertura de</w:t>
      </w:r>
      <w:r w:rsidR="00B11DB0" w:rsidRPr="00FF79F3">
        <w:rPr>
          <w:rFonts w:ascii="Times New Roman" w:hAnsi="Times New Roman"/>
          <w:lang w:val="es-MX"/>
        </w:rPr>
        <w:t xml:space="preserve"> información pública, </w:t>
      </w:r>
      <w:r w:rsidRPr="00FF79F3">
        <w:rPr>
          <w:rFonts w:ascii="Times New Roman" w:hAnsi="Times New Roman"/>
          <w:lang w:val="es-MX"/>
        </w:rPr>
        <w:t>a través de</w:t>
      </w:r>
      <w:r w:rsidR="00B11DB0" w:rsidRPr="00FF79F3">
        <w:rPr>
          <w:rFonts w:ascii="Times New Roman" w:hAnsi="Times New Roman"/>
          <w:lang w:val="es-MX"/>
        </w:rPr>
        <w:t xml:space="preserve"> sistemas</w:t>
      </w:r>
      <w:r w:rsidRPr="00FF79F3">
        <w:rPr>
          <w:rFonts w:ascii="Times New Roman" w:hAnsi="Times New Roman"/>
          <w:lang w:val="es-MX"/>
        </w:rPr>
        <w:t xml:space="preserve"> de información ya existentes y </w:t>
      </w:r>
      <w:r w:rsidR="00394679">
        <w:rPr>
          <w:rFonts w:ascii="Times New Roman" w:hAnsi="Times New Roman"/>
          <w:lang w:val="es-MX"/>
        </w:rPr>
        <w:t xml:space="preserve">de la actualización y ampliación continua de </w:t>
      </w:r>
      <w:r w:rsidRPr="00FF79F3">
        <w:rPr>
          <w:rFonts w:ascii="Times New Roman" w:hAnsi="Times New Roman"/>
          <w:lang w:val="es-MX"/>
        </w:rPr>
        <w:t xml:space="preserve">portales de trasparencia o datos abiertos. </w:t>
      </w:r>
      <w:r w:rsidR="004A4C4D">
        <w:rPr>
          <w:rFonts w:ascii="Times New Roman" w:hAnsi="Times New Roman"/>
          <w:lang w:val="es-MX"/>
        </w:rPr>
        <w:t>También se destacó l</w:t>
      </w:r>
      <w:r w:rsidRPr="00FF79F3">
        <w:rPr>
          <w:rFonts w:ascii="Times New Roman" w:hAnsi="Times New Roman"/>
          <w:lang w:val="es-MX"/>
        </w:rPr>
        <w:t>a necesidad de contar con detalle de indicadores, metas y resultados en las distintas áreas para poder hacer un mejor análisis de la calidad del gasto público.</w:t>
      </w:r>
    </w:p>
    <w:p w14:paraId="1D77FB24" w14:textId="77777777" w:rsidR="004A4C4D" w:rsidRPr="00FF79F3" w:rsidRDefault="004A4C4D" w:rsidP="00DE1BAC">
      <w:pPr>
        <w:tabs>
          <w:tab w:val="left" w:pos="1155"/>
          <w:tab w:val="left" w:pos="2085"/>
        </w:tabs>
        <w:spacing w:after="200" w:line="276" w:lineRule="auto"/>
        <w:contextualSpacing/>
        <w:jc w:val="both"/>
        <w:rPr>
          <w:rFonts w:ascii="Times New Roman" w:hAnsi="Times New Roman"/>
          <w:lang w:val="es-MX"/>
        </w:rPr>
      </w:pPr>
    </w:p>
    <w:p w14:paraId="1EEA568B" w14:textId="77777777" w:rsidR="00564491" w:rsidRDefault="00564491" w:rsidP="00BF5777">
      <w:pPr>
        <w:keepNext/>
        <w:jc w:val="both"/>
        <w:rPr>
          <w:rFonts w:ascii="Times New Roman" w:hAnsi="Times New Roman"/>
          <w:lang w:val="es-MX"/>
        </w:rPr>
      </w:pPr>
      <w:r>
        <w:rPr>
          <w:rFonts w:ascii="Times New Roman" w:hAnsi="Times New Roman"/>
          <w:lang w:val="es-MX"/>
        </w:rPr>
        <w:t>Entre las áreas</w:t>
      </w:r>
      <w:r w:rsidR="002E614E">
        <w:rPr>
          <w:rFonts w:ascii="Times New Roman" w:hAnsi="Times New Roman"/>
          <w:lang w:val="es-MX"/>
        </w:rPr>
        <w:t xml:space="preserve"> trasversales</w:t>
      </w:r>
      <w:r>
        <w:rPr>
          <w:rFonts w:ascii="Times New Roman" w:hAnsi="Times New Roman"/>
          <w:lang w:val="es-MX"/>
        </w:rPr>
        <w:t xml:space="preserve"> que se mencionaron se encuentran las siguientes:</w:t>
      </w:r>
    </w:p>
    <w:p w14:paraId="1F06CA65" w14:textId="77777777" w:rsidR="00F25D40" w:rsidRDefault="00F25D40" w:rsidP="00BF5777">
      <w:pPr>
        <w:pStyle w:val="ListParagraph"/>
        <w:keepNext/>
        <w:numPr>
          <w:ilvl w:val="0"/>
          <w:numId w:val="6"/>
        </w:numPr>
        <w:jc w:val="both"/>
        <w:rPr>
          <w:rFonts w:ascii="Times New Roman" w:hAnsi="Times New Roman"/>
          <w:lang w:val="es-MX"/>
        </w:rPr>
      </w:pPr>
      <w:r w:rsidRPr="00394679">
        <w:rPr>
          <w:rFonts w:ascii="Times New Roman" w:hAnsi="Times New Roman"/>
          <w:i/>
          <w:lang w:val="es-MX"/>
        </w:rPr>
        <w:t>Procesos</w:t>
      </w:r>
      <w:r>
        <w:rPr>
          <w:rFonts w:ascii="Times New Roman" w:hAnsi="Times New Roman"/>
          <w:lang w:val="es-MX"/>
        </w:rPr>
        <w:t xml:space="preserve"> de cotización, adquisición de bienes y contratación de servicios, licitaciones </w:t>
      </w:r>
    </w:p>
    <w:p w14:paraId="628F4B7F" w14:textId="77777777" w:rsidR="00F25D40" w:rsidRPr="00F25D40" w:rsidRDefault="00F25D40" w:rsidP="00DE1BAC">
      <w:pPr>
        <w:pStyle w:val="ListParagraph"/>
        <w:numPr>
          <w:ilvl w:val="0"/>
          <w:numId w:val="6"/>
        </w:numPr>
        <w:jc w:val="both"/>
        <w:rPr>
          <w:rFonts w:ascii="Times New Roman" w:hAnsi="Times New Roman"/>
          <w:lang w:val="es-MX"/>
        </w:rPr>
      </w:pPr>
      <w:r>
        <w:rPr>
          <w:rFonts w:ascii="Times New Roman" w:hAnsi="Times New Roman"/>
          <w:lang w:val="es-MX"/>
        </w:rPr>
        <w:t>Ejecución física y financiera: resultados.</w:t>
      </w:r>
    </w:p>
    <w:p w14:paraId="2E5039EE" w14:textId="77777777" w:rsidR="00564491" w:rsidRDefault="00564491" w:rsidP="00DE1BAC">
      <w:pPr>
        <w:pStyle w:val="ListParagraph"/>
        <w:numPr>
          <w:ilvl w:val="0"/>
          <w:numId w:val="6"/>
        </w:numPr>
        <w:jc w:val="both"/>
        <w:rPr>
          <w:rFonts w:ascii="Times New Roman" w:hAnsi="Times New Roman"/>
          <w:lang w:val="es-MX"/>
        </w:rPr>
      </w:pPr>
      <w:r w:rsidRPr="00394679">
        <w:rPr>
          <w:rFonts w:ascii="Times New Roman" w:hAnsi="Times New Roman"/>
          <w:i/>
          <w:lang w:val="es-MX"/>
        </w:rPr>
        <w:t xml:space="preserve">Inversión </w:t>
      </w:r>
      <w:r w:rsidR="00B73AB4" w:rsidRPr="00394679">
        <w:rPr>
          <w:rFonts w:ascii="Times New Roman" w:hAnsi="Times New Roman"/>
          <w:i/>
          <w:lang w:val="es-MX"/>
        </w:rPr>
        <w:t>pública</w:t>
      </w:r>
      <w:r w:rsidR="00B73AB4">
        <w:rPr>
          <w:rFonts w:ascii="Times New Roman" w:hAnsi="Times New Roman"/>
          <w:lang w:val="es-MX"/>
        </w:rPr>
        <w:t xml:space="preserve"> en todas las áreas</w:t>
      </w:r>
      <w:r w:rsidR="00D0671A">
        <w:rPr>
          <w:rFonts w:ascii="Times New Roman" w:hAnsi="Times New Roman"/>
          <w:lang w:val="es-MX"/>
        </w:rPr>
        <w:t xml:space="preserve"> (</w:t>
      </w:r>
      <w:r w:rsidR="00D0671A" w:rsidRPr="00394679">
        <w:rPr>
          <w:rFonts w:ascii="Times New Roman" w:hAnsi="Times New Roman"/>
          <w:lang w:val="es-MX"/>
        </w:rPr>
        <w:t>salud, infraestructura, seguridad y educación)</w:t>
      </w:r>
      <w:r w:rsidR="00D0671A">
        <w:rPr>
          <w:rFonts w:ascii="Times New Roman" w:hAnsi="Times New Roman"/>
          <w:lang w:val="es-MX"/>
        </w:rPr>
        <w:t>:</w:t>
      </w:r>
      <w:r w:rsidR="00D0671A" w:rsidRPr="00394679">
        <w:rPr>
          <w:rFonts w:ascii="Times New Roman" w:hAnsi="Times New Roman"/>
          <w:lang w:val="es-MX"/>
        </w:rPr>
        <w:t xml:space="preserve"> todo lo relativo a la construcción por procesos débiles, mala supervisión, liquidaciones deficientes.</w:t>
      </w:r>
    </w:p>
    <w:p w14:paraId="56CB1D6D" w14:textId="77777777" w:rsidR="00564491" w:rsidRDefault="00564491" w:rsidP="00DE1BAC">
      <w:pPr>
        <w:pStyle w:val="ListParagraph"/>
        <w:numPr>
          <w:ilvl w:val="0"/>
          <w:numId w:val="6"/>
        </w:numPr>
        <w:jc w:val="both"/>
        <w:rPr>
          <w:rFonts w:ascii="Times New Roman" w:hAnsi="Times New Roman"/>
          <w:lang w:val="es-MX"/>
        </w:rPr>
      </w:pPr>
      <w:r w:rsidRPr="00394679">
        <w:rPr>
          <w:rFonts w:ascii="Times New Roman" w:hAnsi="Times New Roman"/>
          <w:i/>
          <w:lang w:val="es-MX"/>
        </w:rPr>
        <w:t>Programas sociales</w:t>
      </w:r>
      <w:r w:rsidR="00394679">
        <w:rPr>
          <w:rFonts w:ascii="Times New Roman" w:hAnsi="Times New Roman"/>
          <w:lang w:val="es-MX"/>
        </w:rPr>
        <w:t>:</w:t>
      </w:r>
      <w:r w:rsidR="00B11DB0">
        <w:rPr>
          <w:rFonts w:ascii="Times New Roman" w:hAnsi="Times New Roman"/>
          <w:lang w:val="es-MX"/>
        </w:rPr>
        <w:t xml:space="preserve"> </w:t>
      </w:r>
      <w:r w:rsidR="007478E6">
        <w:rPr>
          <w:rFonts w:ascii="Times New Roman" w:hAnsi="Times New Roman"/>
          <w:lang w:val="es-MX"/>
        </w:rPr>
        <w:t>compra de alimentos o insumos</w:t>
      </w:r>
      <w:r w:rsidR="00B73AB4">
        <w:rPr>
          <w:rFonts w:ascii="Times New Roman" w:hAnsi="Times New Roman"/>
          <w:lang w:val="es-MX"/>
        </w:rPr>
        <w:t>, identificación de beneficiarios</w:t>
      </w:r>
    </w:p>
    <w:p w14:paraId="4934C0C1" w14:textId="77777777" w:rsidR="00564491" w:rsidRDefault="00564491" w:rsidP="00DE1BAC">
      <w:pPr>
        <w:pStyle w:val="ListParagraph"/>
        <w:numPr>
          <w:ilvl w:val="0"/>
          <w:numId w:val="6"/>
        </w:numPr>
        <w:jc w:val="both"/>
        <w:rPr>
          <w:rFonts w:ascii="Times New Roman" w:hAnsi="Times New Roman"/>
          <w:lang w:val="es-MX"/>
        </w:rPr>
      </w:pPr>
      <w:r w:rsidRPr="002E614E">
        <w:rPr>
          <w:rFonts w:ascii="Times New Roman" w:hAnsi="Times New Roman"/>
          <w:i/>
          <w:lang w:val="es-MX"/>
        </w:rPr>
        <w:t>Recursos Humanos</w:t>
      </w:r>
      <w:r w:rsidRPr="007478E6">
        <w:rPr>
          <w:rFonts w:ascii="Times New Roman" w:hAnsi="Times New Roman"/>
          <w:lang w:val="es-MX"/>
        </w:rPr>
        <w:t>:  contratación de personal</w:t>
      </w:r>
    </w:p>
    <w:p w14:paraId="07D38402" w14:textId="77777777" w:rsidR="002E614E" w:rsidRDefault="002E614E" w:rsidP="00DE1BAC">
      <w:pPr>
        <w:pStyle w:val="ListParagraph"/>
        <w:ind w:left="1080"/>
        <w:jc w:val="both"/>
        <w:rPr>
          <w:rFonts w:ascii="Times New Roman" w:hAnsi="Times New Roman"/>
          <w:lang w:val="es-MX"/>
        </w:rPr>
      </w:pPr>
    </w:p>
    <w:p w14:paraId="587BF6AC" w14:textId="77777777" w:rsidR="002E614E" w:rsidRDefault="002E614E" w:rsidP="00DE1BAC">
      <w:pPr>
        <w:jc w:val="both"/>
        <w:rPr>
          <w:rFonts w:ascii="Calibri" w:hAnsi="Calibri" w:cs="Times New Roman"/>
          <w:lang w:val="es-MX" w:eastAsia="es-AR"/>
        </w:rPr>
      </w:pPr>
      <w:r w:rsidRPr="002E614E">
        <w:rPr>
          <w:rFonts w:ascii="Times New Roman" w:hAnsi="Times New Roman"/>
          <w:lang w:val="es-MX"/>
        </w:rPr>
        <w:t>Como áreas específicas se destacaron:</w:t>
      </w:r>
    </w:p>
    <w:p w14:paraId="26B31C4C" w14:textId="77777777" w:rsidR="002E614E" w:rsidRDefault="002E614E" w:rsidP="00DE1BAC">
      <w:pPr>
        <w:pStyle w:val="ListParagraph"/>
        <w:numPr>
          <w:ilvl w:val="0"/>
          <w:numId w:val="9"/>
        </w:numPr>
        <w:jc w:val="both"/>
        <w:rPr>
          <w:rFonts w:ascii="Times New Roman" w:hAnsi="Times New Roman"/>
          <w:lang w:val="es-MX"/>
        </w:rPr>
      </w:pPr>
      <w:r w:rsidRPr="00394679">
        <w:rPr>
          <w:rFonts w:ascii="Times New Roman" w:hAnsi="Times New Roman"/>
          <w:i/>
          <w:lang w:val="es-MX"/>
        </w:rPr>
        <w:t>Salud</w:t>
      </w:r>
      <w:r>
        <w:rPr>
          <w:rFonts w:ascii="Times New Roman" w:hAnsi="Times New Roman"/>
          <w:lang w:val="es-MX"/>
        </w:rPr>
        <w:t xml:space="preserve">: </w:t>
      </w:r>
      <w:r w:rsidR="00F25D40" w:rsidRPr="00D0671A">
        <w:rPr>
          <w:rFonts w:ascii="Times New Roman" w:hAnsi="Times New Roman"/>
          <w:lang w:val="es-MX"/>
        </w:rPr>
        <w:t xml:space="preserve">abastecimiento </w:t>
      </w:r>
      <w:r w:rsidR="00F25D40">
        <w:rPr>
          <w:rFonts w:ascii="Times New Roman" w:hAnsi="Times New Roman"/>
          <w:lang w:val="es-MX"/>
        </w:rPr>
        <w:t xml:space="preserve">de medicamentos, </w:t>
      </w:r>
      <w:r>
        <w:rPr>
          <w:rFonts w:ascii="Times New Roman" w:hAnsi="Times New Roman"/>
          <w:lang w:val="es-MX"/>
        </w:rPr>
        <w:t xml:space="preserve">atención primaria, vacunación, controles sanitarios, </w:t>
      </w:r>
      <w:r w:rsidRPr="00B73AB4">
        <w:rPr>
          <w:rFonts w:ascii="Times New Roman" w:hAnsi="Times New Roman"/>
          <w:lang w:val="es-MX"/>
        </w:rPr>
        <w:t>desnutrición</w:t>
      </w:r>
    </w:p>
    <w:p w14:paraId="40515418" w14:textId="77777777" w:rsidR="002E614E" w:rsidRPr="00394679" w:rsidRDefault="002E614E" w:rsidP="00DE1BAC">
      <w:pPr>
        <w:pStyle w:val="ListParagraph"/>
        <w:numPr>
          <w:ilvl w:val="0"/>
          <w:numId w:val="9"/>
        </w:numPr>
        <w:jc w:val="both"/>
        <w:rPr>
          <w:rFonts w:ascii="Times New Roman" w:hAnsi="Times New Roman"/>
          <w:i/>
          <w:lang w:val="es-MX"/>
        </w:rPr>
      </w:pPr>
      <w:r w:rsidRPr="00394679">
        <w:rPr>
          <w:rFonts w:ascii="Times New Roman" w:hAnsi="Times New Roman"/>
          <w:i/>
          <w:lang w:val="es-MX"/>
        </w:rPr>
        <w:t>Educación</w:t>
      </w:r>
    </w:p>
    <w:p w14:paraId="0B13F750" w14:textId="77777777" w:rsidR="002E614E" w:rsidRDefault="002E614E" w:rsidP="00DE1BAC">
      <w:pPr>
        <w:pStyle w:val="ListParagraph"/>
        <w:numPr>
          <w:ilvl w:val="0"/>
          <w:numId w:val="9"/>
        </w:numPr>
        <w:jc w:val="both"/>
        <w:rPr>
          <w:rFonts w:ascii="Times New Roman" w:hAnsi="Times New Roman"/>
          <w:lang w:val="es-MX"/>
        </w:rPr>
      </w:pPr>
      <w:r w:rsidRPr="00394679">
        <w:rPr>
          <w:rFonts w:ascii="Times New Roman" w:hAnsi="Times New Roman"/>
          <w:i/>
          <w:lang w:val="es-MX"/>
        </w:rPr>
        <w:t>Seguridad</w:t>
      </w:r>
    </w:p>
    <w:p w14:paraId="18035C55" w14:textId="77777777" w:rsidR="00804919" w:rsidRPr="0005134B" w:rsidRDefault="00804919" w:rsidP="00804919">
      <w:pPr>
        <w:pStyle w:val="ListParagraph"/>
        <w:numPr>
          <w:ilvl w:val="0"/>
          <w:numId w:val="9"/>
        </w:numPr>
        <w:jc w:val="both"/>
        <w:rPr>
          <w:rFonts w:ascii="Times New Roman" w:hAnsi="Times New Roman"/>
          <w:i/>
          <w:lang w:val="es-MX"/>
        </w:rPr>
      </w:pPr>
      <w:r w:rsidRPr="00F25D40">
        <w:rPr>
          <w:rFonts w:ascii="Times New Roman" w:hAnsi="Times New Roman"/>
          <w:i/>
          <w:lang w:val="es-MX"/>
        </w:rPr>
        <w:t>Comunicación e infraestructura</w:t>
      </w:r>
      <w:r w:rsidRPr="00F25D40">
        <w:rPr>
          <w:rFonts w:ascii="Times New Roman" w:hAnsi="Times New Roman"/>
          <w:lang w:val="es-MX"/>
        </w:rPr>
        <w:t xml:space="preserve"> </w:t>
      </w:r>
    </w:p>
    <w:p w14:paraId="53F9D90F" w14:textId="77777777" w:rsidR="0005134B" w:rsidRDefault="0005134B" w:rsidP="0005134B">
      <w:pPr>
        <w:pStyle w:val="ListParagraph"/>
        <w:ind w:left="1080"/>
        <w:jc w:val="both"/>
        <w:rPr>
          <w:rFonts w:ascii="Times New Roman" w:hAnsi="Times New Roman"/>
          <w:i/>
          <w:lang w:val="es-MX"/>
        </w:rPr>
      </w:pPr>
    </w:p>
    <w:p w14:paraId="3308E66C" w14:textId="77777777" w:rsidR="004B6551" w:rsidRPr="00BF5777" w:rsidRDefault="00051F79" w:rsidP="00DC6FE3">
      <w:pPr>
        <w:pStyle w:val="ListParagraph"/>
        <w:numPr>
          <w:ilvl w:val="0"/>
          <w:numId w:val="38"/>
        </w:numPr>
        <w:jc w:val="both"/>
        <w:outlineLvl w:val="0"/>
        <w:rPr>
          <w:rFonts w:ascii="Times New Roman" w:hAnsi="Times New Roman"/>
          <w:b/>
          <w:color w:val="BF8F00" w:themeColor="accent4" w:themeShade="BF"/>
          <w:sz w:val="28"/>
          <w:szCs w:val="28"/>
          <w:lang w:val="es-MX"/>
        </w:rPr>
      </w:pPr>
      <w:bookmarkStart w:id="17" w:name="_Toc478118895"/>
      <w:bookmarkStart w:id="18" w:name="_Toc478118896"/>
      <w:bookmarkStart w:id="19" w:name="_Toc478118897"/>
      <w:bookmarkEnd w:id="17"/>
      <w:bookmarkEnd w:id="18"/>
      <w:r w:rsidRPr="00BF5777">
        <w:rPr>
          <w:rFonts w:ascii="Times New Roman" w:hAnsi="Times New Roman"/>
          <w:b/>
          <w:color w:val="BF8F00" w:themeColor="accent4" w:themeShade="BF"/>
          <w:sz w:val="28"/>
          <w:szCs w:val="28"/>
          <w:lang w:val="es-MX"/>
        </w:rPr>
        <w:t>P</w:t>
      </w:r>
      <w:r w:rsidR="004B6551" w:rsidRPr="00BF5777">
        <w:rPr>
          <w:rFonts w:ascii="Times New Roman" w:hAnsi="Times New Roman"/>
          <w:b/>
          <w:color w:val="BF8F00" w:themeColor="accent4" w:themeShade="BF"/>
          <w:sz w:val="28"/>
          <w:szCs w:val="28"/>
          <w:lang w:val="es-MX"/>
        </w:rPr>
        <w:t>róximos pasos</w:t>
      </w:r>
      <w:bookmarkEnd w:id="19"/>
    </w:p>
    <w:p w14:paraId="777C8C21" w14:textId="77777777" w:rsidR="00712108" w:rsidRDefault="00712108" w:rsidP="00DE1BAC">
      <w:pPr>
        <w:jc w:val="both"/>
        <w:rPr>
          <w:rFonts w:ascii="Times New Roman" w:hAnsi="Times New Roman" w:cs="Times New Roman"/>
          <w:lang w:val="es-AR"/>
        </w:rPr>
      </w:pPr>
    </w:p>
    <w:p w14:paraId="0018D876" w14:textId="77777777" w:rsidR="00995E93" w:rsidRPr="00BF5777" w:rsidRDefault="00FE4D90" w:rsidP="00227C56">
      <w:pPr>
        <w:jc w:val="center"/>
        <w:rPr>
          <w:rFonts w:ascii="Times New Roman" w:hAnsi="Times New Roman"/>
          <w:i/>
          <w:color w:val="BF8F00" w:themeColor="accent4" w:themeShade="BF"/>
          <w:lang w:val="es-MX"/>
        </w:rPr>
      </w:pPr>
      <w:r>
        <w:rPr>
          <w:rFonts w:ascii="Times New Roman" w:hAnsi="Times New Roman"/>
          <w:i/>
          <w:color w:val="BF8F00" w:themeColor="accent4" w:themeShade="BF"/>
          <w:lang w:val="es-MX"/>
        </w:rPr>
        <w:t xml:space="preserve">Desde el evento del 9-10 a febrero, el Vice Ministerio de Administración Financiera del Ministerio de Finanzas ha seguido las recomendaciones y conclusiones del taller, involucrando el Ministerio de Salud </w:t>
      </w:r>
      <w:r w:rsidR="00227C56">
        <w:rPr>
          <w:rFonts w:ascii="Times New Roman" w:hAnsi="Times New Roman"/>
          <w:i/>
          <w:color w:val="BF8F00" w:themeColor="accent4" w:themeShade="BF"/>
          <w:lang w:val="es-MX"/>
        </w:rPr>
        <w:t>y</w:t>
      </w:r>
      <w:r>
        <w:rPr>
          <w:rFonts w:ascii="Times New Roman" w:hAnsi="Times New Roman"/>
          <w:i/>
          <w:color w:val="BF8F00" w:themeColor="accent4" w:themeShade="BF"/>
          <w:lang w:val="es-MX"/>
        </w:rPr>
        <w:t xml:space="preserve"> planeando </w:t>
      </w:r>
      <w:r w:rsidR="00227C56">
        <w:rPr>
          <w:rFonts w:ascii="Times New Roman" w:hAnsi="Times New Roman"/>
          <w:i/>
          <w:color w:val="BF8F00" w:themeColor="accent4" w:themeShade="BF"/>
          <w:lang w:val="es-MX"/>
        </w:rPr>
        <w:t>la</w:t>
      </w:r>
      <w:r>
        <w:rPr>
          <w:rFonts w:ascii="Times New Roman" w:hAnsi="Times New Roman"/>
          <w:i/>
          <w:color w:val="BF8F00" w:themeColor="accent4" w:themeShade="BF"/>
          <w:lang w:val="es-MX"/>
        </w:rPr>
        <w:t xml:space="preserve"> ampliación de la</w:t>
      </w:r>
      <w:r w:rsidR="00941CB9">
        <w:rPr>
          <w:rFonts w:ascii="Times New Roman" w:hAnsi="Times New Roman"/>
          <w:i/>
          <w:color w:val="BF8F00" w:themeColor="accent4" w:themeShade="BF"/>
          <w:lang w:val="es-MX"/>
        </w:rPr>
        <w:t>s</w:t>
      </w:r>
      <w:r>
        <w:rPr>
          <w:rFonts w:ascii="Times New Roman" w:hAnsi="Times New Roman"/>
          <w:i/>
          <w:color w:val="BF8F00" w:themeColor="accent4" w:themeShade="BF"/>
          <w:lang w:val="es-MX"/>
        </w:rPr>
        <w:t xml:space="preserve"> consultas </w:t>
      </w:r>
      <w:r w:rsidR="00227C56">
        <w:rPr>
          <w:rFonts w:ascii="Times New Roman" w:hAnsi="Times New Roman"/>
          <w:i/>
          <w:color w:val="BF8F00" w:themeColor="accent4" w:themeShade="BF"/>
          <w:lang w:val="es-MX"/>
        </w:rPr>
        <w:t>a</w:t>
      </w:r>
      <w:r>
        <w:rPr>
          <w:rFonts w:ascii="Times New Roman" w:hAnsi="Times New Roman"/>
          <w:i/>
          <w:color w:val="BF8F00" w:themeColor="accent4" w:themeShade="BF"/>
          <w:lang w:val="es-MX"/>
        </w:rPr>
        <w:t xml:space="preserve"> la sociedad civil.  </w:t>
      </w:r>
      <w:r w:rsidR="00227C56">
        <w:rPr>
          <w:rFonts w:ascii="Times New Roman" w:hAnsi="Times New Roman"/>
          <w:i/>
          <w:color w:val="BF8F00" w:themeColor="accent4" w:themeShade="BF"/>
          <w:lang w:val="es-MX"/>
        </w:rPr>
        <w:t>Se ha propuesto un</w:t>
      </w:r>
      <w:r>
        <w:rPr>
          <w:rFonts w:ascii="Times New Roman" w:hAnsi="Times New Roman"/>
          <w:i/>
          <w:color w:val="BF8F00" w:themeColor="accent4" w:themeShade="BF"/>
          <w:lang w:val="es-MX"/>
        </w:rPr>
        <w:t xml:space="preserve"> plan de acción </w:t>
      </w:r>
      <w:r w:rsidR="00227C56">
        <w:rPr>
          <w:rFonts w:ascii="Times New Roman" w:hAnsi="Times New Roman"/>
          <w:i/>
          <w:color w:val="BF8F00" w:themeColor="accent4" w:themeShade="BF"/>
          <w:lang w:val="es-MX"/>
        </w:rPr>
        <w:t xml:space="preserve">que permitiría mejorar </w:t>
      </w:r>
      <w:r>
        <w:rPr>
          <w:rFonts w:ascii="Times New Roman" w:hAnsi="Times New Roman"/>
          <w:i/>
          <w:color w:val="BF8F00" w:themeColor="accent4" w:themeShade="BF"/>
          <w:lang w:val="es-MX"/>
        </w:rPr>
        <w:t xml:space="preserve">no solamente la capacidad de la sociedad civil sino también la del </w:t>
      </w:r>
      <w:r w:rsidR="00941CB9">
        <w:rPr>
          <w:rFonts w:ascii="Times New Roman" w:hAnsi="Times New Roman"/>
          <w:i/>
          <w:color w:val="BF8F00" w:themeColor="accent4" w:themeShade="BF"/>
          <w:lang w:val="es-MX"/>
        </w:rPr>
        <w:t>mismo gobierno</w:t>
      </w:r>
      <w:r>
        <w:rPr>
          <w:rFonts w:ascii="Times New Roman" w:hAnsi="Times New Roman"/>
          <w:i/>
          <w:color w:val="BF8F00" w:themeColor="accent4" w:themeShade="BF"/>
          <w:lang w:val="es-MX"/>
        </w:rPr>
        <w:t>.</w:t>
      </w:r>
    </w:p>
    <w:p w14:paraId="5434CDC1" w14:textId="77777777" w:rsidR="00995E93" w:rsidRDefault="00995E93" w:rsidP="00995E93">
      <w:pPr>
        <w:jc w:val="both"/>
        <w:rPr>
          <w:rFonts w:ascii="Times New Roman" w:hAnsi="Times New Roman" w:cs="Times New Roman"/>
          <w:lang w:val="es-AR"/>
        </w:rPr>
      </w:pPr>
      <w:r w:rsidRPr="00694523">
        <w:rPr>
          <w:rFonts w:ascii="Times New Roman" w:hAnsi="Times New Roman" w:cs="Times New Roman"/>
          <w:lang w:val="es-AR"/>
        </w:rPr>
        <w:lastRenderedPageBreak/>
        <w:t xml:space="preserve">Los resultados </w:t>
      </w:r>
      <w:r>
        <w:rPr>
          <w:rFonts w:ascii="Times New Roman" w:hAnsi="Times New Roman" w:cs="Times New Roman"/>
          <w:lang w:val="es-AR"/>
        </w:rPr>
        <w:t>d</w:t>
      </w:r>
      <w:r w:rsidRPr="00694523">
        <w:rPr>
          <w:rFonts w:ascii="Times New Roman" w:hAnsi="Times New Roman" w:cs="Times New Roman"/>
          <w:lang w:val="es-AR"/>
        </w:rPr>
        <w:t>el evento resumi</w:t>
      </w:r>
      <w:r>
        <w:rPr>
          <w:rFonts w:ascii="Times New Roman" w:hAnsi="Times New Roman" w:cs="Times New Roman"/>
          <w:lang w:val="es-AR"/>
        </w:rPr>
        <w:t>dos en esta publicación</w:t>
      </w:r>
      <w:r w:rsidRPr="00694523">
        <w:rPr>
          <w:rFonts w:ascii="Times New Roman" w:hAnsi="Times New Roman" w:cs="Times New Roman"/>
          <w:lang w:val="es-AR"/>
        </w:rPr>
        <w:t xml:space="preserve"> formarán la base del plan de acción para </w:t>
      </w:r>
      <w:r w:rsidR="00711E36">
        <w:rPr>
          <w:rFonts w:ascii="Times New Roman" w:hAnsi="Times New Roman" w:cs="Times New Roman"/>
          <w:lang w:val="es-AR"/>
        </w:rPr>
        <w:t>efectivizar</w:t>
      </w:r>
      <w:r w:rsidR="00711E36" w:rsidRPr="00694523">
        <w:rPr>
          <w:rFonts w:ascii="Times New Roman" w:hAnsi="Times New Roman" w:cs="Times New Roman"/>
          <w:lang w:val="es-AR"/>
        </w:rPr>
        <w:t xml:space="preserve"> </w:t>
      </w:r>
      <w:r w:rsidRPr="00694523">
        <w:rPr>
          <w:rFonts w:ascii="Times New Roman" w:hAnsi="Times New Roman" w:cs="Times New Roman"/>
          <w:lang w:val="es-AR"/>
        </w:rPr>
        <w:t xml:space="preserve">el Observatorio </w:t>
      </w:r>
      <w:r>
        <w:rPr>
          <w:rFonts w:ascii="Times New Roman" w:hAnsi="Times New Roman" w:cs="Times New Roman"/>
          <w:lang w:val="es-AR"/>
        </w:rPr>
        <w:t xml:space="preserve">Calidad de Gasto Publico </w:t>
      </w:r>
      <w:r w:rsidRPr="00694523">
        <w:rPr>
          <w:rFonts w:ascii="Times New Roman" w:hAnsi="Times New Roman" w:cs="Times New Roman"/>
          <w:lang w:val="es-AR"/>
        </w:rPr>
        <w:t xml:space="preserve">en Guatemala. El Ministerio de </w:t>
      </w:r>
      <w:r w:rsidR="00FE4D90">
        <w:rPr>
          <w:rFonts w:ascii="Times New Roman" w:hAnsi="Times New Roman" w:cs="Times New Roman"/>
          <w:lang w:val="es-AR"/>
        </w:rPr>
        <w:t>F</w:t>
      </w:r>
      <w:r w:rsidRPr="00694523">
        <w:rPr>
          <w:rFonts w:ascii="Times New Roman" w:hAnsi="Times New Roman" w:cs="Times New Roman"/>
          <w:lang w:val="es-AR"/>
        </w:rPr>
        <w:t xml:space="preserve">inanzas se ha comprometido a avanzar rápidamente, y el Banco Mundial continuará brindando apoyo a través de </w:t>
      </w:r>
      <w:r>
        <w:rPr>
          <w:rFonts w:ascii="Times New Roman" w:hAnsi="Times New Roman" w:cs="Times New Roman"/>
          <w:lang w:val="es-AR"/>
        </w:rPr>
        <w:t>P</w:t>
      </w:r>
      <w:r w:rsidRPr="00694523">
        <w:rPr>
          <w:rFonts w:ascii="Times New Roman" w:hAnsi="Times New Roman" w:cs="Times New Roman"/>
          <w:lang w:val="es-AR"/>
        </w:rPr>
        <w:t xml:space="preserve">rácticas </w:t>
      </w:r>
      <w:r>
        <w:rPr>
          <w:rFonts w:ascii="Times New Roman" w:hAnsi="Times New Roman" w:cs="Times New Roman"/>
          <w:lang w:val="es-AR"/>
        </w:rPr>
        <w:t>G</w:t>
      </w:r>
      <w:r w:rsidRPr="00694523">
        <w:rPr>
          <w:rFonts w:ascii="Times New Roman" w:hAnsi="Times New Roman" w:cs="Times New Roman"/>
          <w:lang w:val="es-AR"/>
        </w:rPr>
        <w:t xml:space="preserve">lobales </w:t>
      </w:r>
      <w:r>
        <w:rPr>
          <w:rFonts w:ascii="Times New Roman" w:hAnsi="Times New Roman" w:cs="Times New Roman"/>
          <w:lang w:val="es-AR"/>
        </w:rPr>
        <w:t>de</w:t>
      </w:r>
      <w:r w:rsidRPr="00694523">
        <w:rPr>
          <w:rFonts w:ascii="Times New Roman" w:hAnsi="Times New Roman" w:cs="Times New Roman"/>
          <w:lang w:val="es-AR"/>
        </w:rPr>
        <w:t xml:space="preserve"> </w:t>
      </w:r>
      <w:r>
        <w:rPr>
          <w:rFonts w:ascii="Times New Roman" w:hAnsi="Times New Roman" w:cs="Times New Roman"/>
          <w:lang w:val="es-AR"/>
        </w:rPr>
        <w:t>Pobreza y</w:t>
      </w:r>
      <w:r w:rsidRPr="00694523">
        <w:rPr>
          <w:rFonts w:ascii="Times New Roman" w:hAnsi="Times New Roman" w:cs="Times New Roman"/>
          <w:lang w:val="es-AR"/>
        </w:rPr>
        <w:t xml:space="preserve"> de </w:t>
      </w:r>
      <w:r>
        <w:rPr>
          <w:rFonts w:ascii="Times New Roman" w:hAnsi="Times New Roman" w:cs="Times New Roman"/>
          <w:lang w:val="es-AR"/>
        </w:rPr>
        <w:t>G</w:t>
      </w:r>
      <w:r w:rsidRPr="00694523">
        <w:rPr>
          <w:rFonts w:ascii="Times New Roman" w:hAnsi="Times New Roman" w:cs="Times New Roman"/>
          <w:lang w:val="es-AR"/>
        </w:rPr>
        <w:t xml:space="preserve">obierno y la Alianza Mundial para la </w:t>
      </w:r>
      <w:r>
        <w:rPr>
          <w:rFonts w:ascii="Times New Roman" w:hAnsi="Times New Roman" w:cs="Times New Roman"/>
          <w:lang w:val="es-AR"/>
        </w:rPr>
        <w:t>R</w:t>
      </w:r>
      <w:r w:rsidRPr="00694523">
        <w:rPr>
          <w:rFonts w:ascii="Times New Roman" w:hAnsi="Times New Roman" w:cs="Times New Roman"/>
          <w:lang w:val="es-AR"/>
        </w:rPr>
        <w:t>esponsabilidad Social.</w:t>
      </w:r>
    </w:p>
    <w:p w14:paraId="08C6495F" w14:textId="77777777" w:rsidR="00995E93" w:rsidRDefault="00051F79" w:rsidP="00995E93">
      <w:pPr>
        <w:jc w:val="both"/>
        <w:rPr>
          <w:rFonts w:ascii="Times New Roman" w:hAnsi="Times New Roman"/>
          <w:lang w:val="es-MX"/>
        </w:rPr>
      </w:pPr>
      <w:r w:rsidRPr="00BF5777">
        <w:rPr>
          <w:rFonts w:ascii="Times New Roman" w:hAnsi="Times New Roman"/>
          <w:lang w:val="es-MX"/>
        </w:rPr>
        <w:t xml:space="preserve">Los participantes del taller identificaron potenciales pasos a seguir para montar un Observatorio. </w:t>
      </w:r>
      <w:r w:rsidR="00995E93" w:rsidRPr="00051F79">
        <w:rPr>
          <w:rFonts w:ascii="Times New Roman" w:hAnsi="Times New Roman"/>
          <w:lang w:val="es-MX"/>
        </w:rPr>
        <w:t>El debate en el taller sobre los pasos a seguir fue amplio, pero en la mayoría de las mesas surgieron temas comunes que serán detallados a continuación</w:t>
      </w:r>
      <w:r w:rsidR="00995E93">
        <w:rPr>
          <w:rFonts w:ascii="Times New Roman" w:hAnsi="Times New Roman"/>
          <w:lang w:val="es-MX"/>
        </w:rPr>
        <w:t>:</w:t>
      </w:r>
    </w:p>
    <w:p w14:paraId="39F983F9"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Marco legal</w:t>
      </w:r>
      <w:r w:rsidRPr="00BF5777">
        <w:rPr>
          <w:rFonts w:ascii="Times New Roman" w:hAnsi="Times New Roman"/>
          <w:lang w:val="es-MX"/>
        </w:rPr>
        <w:t>: la necesidad de contar con un marco legal que defina las competencias del observatorio y que institucionalice su accionar. Además, la necesidad de contar con estatutos, procesos y procedimientos internos. Algunos participantes sugirieron la necesidad de que se establezcan procedimientos y sanciones en caso de incumplimiento.</w:t>
      </w:r>
    </w:p>
    <w:p w14:paraId="3448C5B8"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Estructura y actores</w:t>
      </w:r>
      <w:r w:rsidRPr="00BF5777">
        <w:rPr>
          <w:rFonts w:ascii="Times New Roman" w:hAnsi="Times New Roman"/>
          <w:lang w:val="es-MX"/>
        </w:rPr>
        <w:t>: definir la estructura organizativa del observatorio, su alcance, objetivos, funciones y competencias. Determinar quiénes son los actores que conforman el observatorio. Se discutió la importancia de que puedan participar todos los sectores interesados y de involucrar a un espectro más amplio de la sociedad civil. También se habló de la necesidad de contar con representantes del gobierno quienes ya cuentan con dominio de los sistemas actuales.</w:t>
      </w:r>
    </w:p>
    <w:p w14:paraId="66D5EAA6"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Escala</w:t>
      </w:r>
      <w:r w:rsidRPr="00BF5777">
        <w:rPr>
          <w:rFonts w:ascii="Times New Roman" w:hAnsi="Times New Roman"/>
          <w:lang w:val="es-MX"/>
        </w:rPr>
        <w:t xml:space="preserve">: no </w:t>
      </w:r>
      <w:r w:rsidR="00FB6301">
        <w:rPr>
          <w:rFonts w:ascii="Times New Roman" w:hAnsi="Times New Roman"/>
          <w:lang w:val="es-MX"/>
        </w:rPr>
        <w:t>se logró</w:t>
      </w:r>
      <w:r w:rsidR="00FB6301" w:rsidRPr="00BF5777">
        <w:rPr>
          <w:rFonts w:ascii="Times New Roman" w:hAnsi="Times New Roman"/>
          <w:lang w:val="es-MX"/>
        </w:rPr>
        <w:t xml:space="preserve"> </w:t>
      </w:r>
      <w:r w:rsidRPr="00BF5777">
        <w:rPr>
          <w:rFonts w:ascii="Times New Roman" w:hAnsi="Times New Roman"/>
          <w:lang w:val="es-MX"/>
        </w:rPr>
        <w:t xml:space="preserve">consenso </w:t>
      </w:r>
      <w:r w:rsidR="00FB6301">
        <w:rPr>
          <w:rFonts w:ascii="Times New Roman" w:hAnsi="Times New Roman"/>
          <w:lang w:val="es-MX"/>
        </w:rPr>
        <w:t>sobre el ámbito de cobertura,</w:t>
      </w:r>
      <w:r w:rsidRPr="00BF5777">
        <w:rPr>
          <w:rFonts w:ascii="Times New Roman" w:hAnsi="Times New Roman"/>
          <w:lang w:val="es-MX"/>
        </w:rPr>
        <w:t xml:space="preserve"> nacional o local.</w:t>
      </w:r>
    </w:p>
    <w:p w14:paraId="3797D518"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Financiamiento</w:t>
      </w:r>
      <w:r w:rsidRPr="00BF5777">
        <w:rPr>
          <w:rFonts w:ascii="Times New Roman" w:hAnsi="Times New Roman"/>
          <w:lang w:val="es-MX"/>
        </w:rPr>
        <w:t xml:space="preserve">: Definir cuáles son las fuentes de financiamiento del observatorio y establecer un presupuesto adecuado. Algunos resaltaron la necesidad de contar con fondos no estatales para mantener la independencia. Por otro lado, otros remarcaron la necesidad de contar con financiamiento por parte del Estado para darle sostenibilidad a la iniciativa. </w:t>
      </w:r>
    </w:p>
    <w:p w14:paraId="56D6DE0C"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Alcance</w:t>
      </w:r>
      <w:r w:rsidRPr="00BF5777">
        <w:rPr>
          <w:rFonts w:ascii="Times New Roman" w:hAnsi="Times New Roman"/>
          <w:lang w:val="es-MX"/>
        </w:rPr>
        <w:t>: se resaltó la necesidad de priorizar actividades o temas que serán observados y fiscalizados que surgiría de común acuerdo. Se podría iniciar con un piloto para luego establecer etapas para avanzar en otras áreas.</w:t>
      </w:r>
    </w:p>
    <w:p w14:paraId="0C115485"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Coordinación con otras iniciativas</w:t>
      </w:r>
      <w:r w:rsidRPr="00BF5777">
        <w:rPr>
          <w:rFonts w:ascii="Times New Roman" w:hAnsi="Times New Roman"/>
          <w:lang w:val="es-MX"/>
        </w:rPr>
        <w:t xml:space="preserve">: evitar la duplicación de esfuerzos. Coordinar actividades del observatorio con auditoria social, la iniciativa de Gobierno Abierto, Consejos de desarrollo, ciencia y tecnología. </w:t>
      </w:r>
    </w:p>
    <w:p w14:paraId="0FE423D9" w14:textId="77777777" w:rsidR="00995E93" w:rsidRPr="00BF5777" w:rsidRDefault="00995E93" w:rsidP="00BF5777">
      <w:pPr>
        <w:pStyle w:val="ListParagraph"/>
        <w:numPr>
          <w:ilvl w:val="0"/>
          <w:numId w:val="54"/>
        </w:numPr>
        <w:jc w:val="both"/>
        <w:rPr>
          <w:rFonts w:ascii="Times New Roman" w:hAnsi="Times New Roman"/>
          <w:lang w:val="es-MX"/>
        </w:rPr>
      </w:pPr>
      <w:r w:rsidRPr="00BF5777">
        <w:rPr>
          <w:rFonts w:ascii="Times New Roman" w:hAnsi="Times New Roman"/>
          <w:b/>
          <w:lang w:val="es-MX"/>
        </w:rPr>
        <w:t>Plan de trabajo</w:t>
      </w:r>
      <w:r w:rsidRPr="00BF5777">
        <w:rPr>
          <w:rFonts w:ascii="Times New Roman" w:hAnsi="Times New Roman"/>
          <w:lang w:val="es-MX"/>
        </w:rPr>
        <w:t>: Contar con un plan de trabajo. Elaborar un diagnóstico de la situación actual. Definir gastos prioritarios a monitorear y evaluar, definir objetivos, alcance y resultados esperados, elaborar una línea de base, definir actividades específicas y canales de comunicación con ciudadanos y con el gobierno. Establecer mecanismos que permitan denuncias y propuestas concretas.</w:t>
      </w:r>
    </w:p>
    <w:p w14:paraId="3E3FF1C8" w14:textId="77777777" w:rsidR="00995E93" w:rsidRDefault="00995E93" w:rsidP="00DE1BAC">
      <w:pPr>
        <w:jc w:val="both"/>
        <w:rPr>
          <w:rFonts w:ascii="Times New Roman" w:hAnsi="Times New Roman" w:cs="Times New Roman"/>
          <w:lang w:val="es-AR"/>
        </w:rPr>
      </w:pPr>
    </w:p>
    <w:p w14:paraId="362B571B" w14:textId="77777777" w:rsidR="00694523" w:rsidRDefault="00051F79">
      <w:pPr>
        <w:jc w:val="both"/>
        <w:rPr>
          <w:rFonts w:ascii="Times New Roman" w:hAnsi="Times New Roman" w:cs="Times New Roman"/>
          <w:lang w:val="es-AR"/>
        </w:rPr>
      </w:pPr>
      <w:r>
        <w:rPr>
          <w:rFonts w:ascii="Times New Roman" w:hAnsi="Times New Roman" w:cs="Times New Roman"/>
          <w:lang w:val="es-AR"/>
        </w:rPr>
        <w:t xml:space="preserve">Tomando en cuenta los resultados del evento del 9-10 de febrero, aportes claves </w:t>
      </w:r>
      <w:r w:rsidR="00941CB9">
        <w:rPr>
          <w:rFonts w:ascii="Times New Roman" w:hAnsi="Times New Roman" w:cs="Times New Roman"/>
          <w:lang w:val="es-AR"/>
        </w:rPr>
        <w:t>del</w:t>
      </w:r>
      <w:r>
        <w:rPr>
          <w:rFonts w:ascii="Times New Roman" w:hAnsi="Times New Roman" w:cs="Times New Roman"/>
          <w:lang w:val="es-AR"/>
        </w:rPr>
        <w:t xml:space="preserve"> Vice </w:t>
      </w:r>
      <w:r w:rsidR="00941CB9">
        <w:rPr>
          <w:rFonts w:ascii="Times New Roman" w:hAnsi="Times New Roman" w:cs="Times New Roman"/>
          <w:lang w:val="es-AR"/>
        </w:rPr>
        <w:t>Ministro</w:t>
      </w:r>
      <w:r>
        <w:rPr>
          <w:rFonts w:ascii="Times New Roman" w:hAnsi="Times New Roman" w:cs="Times New Roman"/>
          <w:lang w:val="es-AR"/>
        </w:rPr>
        <w:t xml:space="preserve"> de Administración Financiara del Ministerio de Finanzas Pública</w:t>
      </w:r>
      <w:r w:rsidR="00711E36">
        <w:rPr>
          <w:rFonts w:ascii="Times New Roman" w:hAnsi="Times New Roman" w:cs="Times New Roman"/>
          <w:lang w:val="es-AR"/>
        </w:rPr>
        <w:t xml:space="preserve">, Víctor Martínez, </w:t>
      </w:r>
      <w:r>
        <w:rPr>
          <w:rFonts w:ascii="Times New Roman" w:hAnsi="Times New Roman" w:cs="Times New Roman"/>
          <w:lang w:val="es-AR"/>
        </w:rPr>
        <w:t xml:space="preserve">y comentarios adicionales de los expertos internacionales </w:t>
      </w:r>
      <w:r w:rsidR="00FE4D90">
        <w:rPr>
          <w:rFonts w:ascii="Times New Roman" w:hAnsi="Times New Roman" w:cs="Times New Roman"/>
          <w:lang w:val="es-AR"/>
        </w:rPr>
        <w:t xml:space="preserve">se </w:t>
      </w:r>
      <w:r w:rsidR="00941CB9">
        <w:rPr>
          <w:rFonts w:ascii="Times New Roman" w:hAnsi="Times New Roman" w:cs="Times New Roman"/>
          <w:lang w:val="es-AR"/>
        </w:rPr>
        <w:t>armó u</w:t>
      </w:r>
      <w:r>
        <w:rPr>
          <w:rFonts w:ascii="Times New Roman" w:hAnsi="Times New Roman" w:cs="Times New Roman"/>
          <w:lang w:val="es-AR"/>
        </w:rPr>
        <w:t>na propuesta de acción</w:t>
      </w:r>
      <w:r w:rsidR="00694523">
        <w:rPr>
          <w:rFonts w:ascii="Times New Roman" w:hAnsi="Times New Roman" w:cs="Times New Roman"/>
          <w:lang w:val="es-AR"/>
        </w:rPr>
        <w:t>:</w:t>
      </w:r>
    </w:p>
    <w:p w14:paraId="37B96B4B" w14:textId="77777777" w:rsidR="004A4C4D" w:rsidRPr="00BF5777" w:rsidRDefault="004A4C4D" w:rsidP="004A4C4D">
      <w:pPr>
        <w:pStyle w:val="ListParagraph"/>
        <w:keepNext/>
        <w:numPr>
          <w:ilvl w:val="0"/>
          <w:numId w:val="26"/>
        </w:numPr>
        <w:jc w:val="both"/>
        <w:rPr>
          <w:rFonts w:ascii="Times New Roman" w:hAnsi="Times New Roman"/>
          <w:i/>
        </w:rPr>
      </w:pPr>
      <w:r w:rsidRPr="00BF5777">
        <w:rPr>
          <w:rFonts w:ascii="Times New Roman" w:hAnsi="Times New Roman"/>
          <w:i/>
        </w:rPr>
        <w:t>Unidad de Monitoreo interna:</w:t>
      </w:r>
    </w:p>
    <w:p w14:paraId="5F55F6D5" w14:textId="77777777" w:rsidR="004A4C4D" w:rsidRDefault="004A4C4D" w:rsidP="004A4C4D">
      <w:pPr>
        <w:pStyle w:val="ListParagraph"/>
        <w:keepNext/>
        <w:jc w:val="both"/>
        <w:rPr>
          <w:rFonts w:ascii="Times New Roman" w:hAnsi="Times New Roman"/>
        </w:rPr>
      </w:pPr>
    </w:p>
    <w:p w14:paraId="7FEB3A5E" w14:textId="77777777" w:rsidR="0024736E" w:rsidRDefault="00694523" w:rsidP="004A4C4D">
      <w:pPr>
        <w:pStyle w:val="ListParagraph"/>
        <w:keepNext/>
        <w:jc w:val="both"/>
        <w:rPr>
          <w:rFonts w:ascii="Times New Roman" w:hAnsi="Times New Roman"/>
        </w:rPr>
      </w:pPr>
      <w:r>
        <w:rPr>
          <w:rFonts w:ascii="Times New Roman" w:hAnsi="Times New Roman"/>
        </w:rPr>
        <w:t>El Ministerio de Finanzas, con apoyo del Banco</w:t>
      </w:r>
      <w:r w:rsidR="00E1175A">
        <w:rPr>
          <w:rFonts w:ascii="Times New Roman" w:hAnsi="Times New Roman"/>
        </w:rPr>
        <w:t xml:space="preserve"> Central de Guatemala (BANGUAT) y</w:t>
      </w:r>
      <w:r w:rsidR="00DA1E7F">
        <w:rPr>
          <w:rFonts w:ascii="Times New Roman" w:hAnsi="Times New Roman"/>
        </w:rPr>
        <w:t xml:space="preserve"> </w:t>
      </w:r>
      <w:r w:rsidR="00D445CF">
        <w:rPr>
          <w:rFonts w:ascii="Times New Roman" w:hAnsi="Times New Roman"/>
        </w:rPr>
        <w:t>el Banco Mundial</w:t>
      </w:r>
      <w:r w:rsidR="00DA1E7F">
        <w:rPr>
          <w:rFonts w:ascii="Times New Roman" w:hAnsi="Times New Roman"/>
        </w:rPr>
        <w:t xml:space="preserve"> </w:t>
      </w:r>
      <w:r w:rsidR="00D445CF">
        <w:rPr>
          <w:rFonts w:ascii="Times New Roman" w:hAnsi="Times New Roman"/>
        </w:rPr>
        <w:t>c</w:t>
      </w:r>
      <w:r w:rsidR="00CF1E79">
        <w:rPr>
          <w:rFonts w:ascii="Times New Roman" w:hAnsi="Times New Roman"/>
        </w:rPr>
        <w:t>reará</w:t>
      </w:r>
      <w:r>
        <w:rPr>
          <w:rFonts w:ascii="Times New Roman" w:hAnsi="Times New Roman"/>
        </w:rPr>
        <w:t xml:space="preserve"> una Unidad de </w:t>
      </w:r>
      <w:r w:rsidR="009324CB">
        <w:rPr>
          <w:rFonts w:ascii="Times New Roman" w:hAnsi="Times New Roman"/>
        </w:rPr>
        <w:t xml:space="preserve">Análisis y </w:t>
      </w:r>
      <w:r>
        <w:rPr>
          <w:rFonts w:ascii="Times New Roman" w:hAnsi="Times New Roman"/>
        </w:rPr>
        <w:t>Monitoreo</w:t>
      </w:r>
      <w:r w:rsidR="00D6605B">
        <w:rPr>
          <w:rFonts w:ascii="Times New Roman" w:hAnsi="Times New Roman"/>
        </w:rPr>
        <w:t xml:space="preserve"> con</w:t>
      </w:r>
      <w:r>
        <w:rPr>
          <w:rFonts w:ascii="Times New Roman" w:hAnsi="Times New Roman"/>
        </w:rPr>
        <w:t xml:space="preserve"> </w:t>
      </w:r>
      <w:r w:rsidR="00D6605B" w:rsidRPr="00D6605B">
        <w:rPr>
          <w:rFonts w:ascii="Times New Roman" w:hAnsi="Times New Roman"/>
        </w:rPr>
        <w:t>capacidad interna de investigación y análisis</w:t>
      </w:r>
      <w:r w:rsidR="00D6605B">
        <w:rPr>
          <w:rFonts w:ascii="Times New Roman" w:hAnsi="Times New Roman"/>
        </w:rPr>
        <w:t xml:space="preserve"> de la calidad del gasto</w:t>
      </w:r>
      <w:r w:rsidR="009324CB">
        <w:rPr>
          <w:rFonts w:ascii="Times New Roman" w:hAnsi="Times New Roman"/>
        </w:rPr>
        <w:t>. Esta Unidad</w:t>
      </w:r>
      <w:r w:rsidR="00D6605B">
        <w:rPr>
          <w:rFonts w:ascii="Times New Roman" w:hAnsi="Times New Roman"/>
        </w:rPr>
        <w:t xml:space="preserve"> además</w:t>
      </w:r>
      <w:r w:rsidR="009324CB">
        <w:rPr>
          <w:rFonts w:ascii="Times New Roman" w:hAnsi="Times New Roman"/>
        </w:rPr>
        <w:t xml:space="preserve"> estaría encargada de brindar información </w:t>
      </w:r>
      <w:r w:rsidR="00DA1E7F">
        <w:rPr>
          <w:rFonts w:ascii="Times New Roman" w:hAnsi="Times New Roman"/>
        </w:rPr>
        <w:t xml:space="preserve">sobre gasto </w:t>
      </w:r>
      <w:r w:rsidR="009324CB">
        <w:rPr>
          <w:rFonts w:ascii="Times New Roman" w:hAnsi="Times New Roman"/>
        </w:rPr>
        <w:t>en formatos más amigables y</w:t>
      </w:r>
      <w:r w:rsidR="0024736E">
        <w:rPr>
          <w:rFonts w:ascii="Times New Roman" w:hAnsi="Times New Roman"/>
        </w:rPr>
        <w:t xml:space="preserve"> </w:t>
      </w:r>
      <w:r w:rsidR="009324CB">
        <w:rPr>
          <w:rFonts w:ascii="Times New Roman" w:hAnsi="Times New Roman"/>
        </w:rPr>
        <w:t xml:space="preserve">a su vez </w:t>
      </w:r>
      <w:r w:rsidR="00DA1E7F">
        <w:rPr>
          <w:rFonts w:ascii="Times New Roman" w:hAnsi="Times New Roman"/>
        </w:rPr>
        <w:t>atenderá y dará</w:t>
      </w:r>
      <w:r w:rsidR="0024736E">
        <w:rPr>
          <w:rFonts w:ascii="Times New Roman" w:hAnsi="Times New Roman"/>
        </w:rPr>
        <w:t xml:space="preserve"> seguimiento a las demandas de la sociedad civil canalizadas a través del observatorio. Se requiere para ello</w:t>
      </w:r>
      <w:r w:rsidR="00DE40AC">
        <w:rPr>
          <w:rFonts w:ascii="Times New Roman" w:hAnsi="Times New Roman"/>
        </w:rPr>
        <w:t xml:space="preserve"> se requiere</w:t>
      </w:r>
      <w:r w:rsidR="0024736E">
        <w:rPr>
          <w:rFonts w:ascii="Times New Roman" w:hAnsi="Times New Roman"/>
        </w:rPr>
        <w:t>:</w:t>
      </w:r>
    </w:p>
    <w:p w14:paraId="7E2B250D" w14:textId="77777777" w:rsidR="00DA1E7F" w:rsidRDefault="00DA1E7F" w:rsidP="004A4C4D">
      <w:pPr>
        <w:pStyle w:val="ListParagraph"/>
        <w:jc w:val="both"/>
        <w:rPr>
          <w:rFonts w:ascii="Times New Roman" w:hAnsi="Times New Roman"/>
        </w:rPr>
      </w:pPr>
    </w:p>
    <w:p w14:paraId="58395C22" w14:textId="77777777" w:rsidR="0024736E" w:rsidRDefault="00DA1E7F" w:rsidP="00DE1BAC">
      <w:pPr>
        <w:pStyle w:val="ListParagraph"/>
        <w:numPr>
          <w:ilvl w:val="1"/>
          <w:numId w:val="26"/>
        </w:numPr>
        <w:jc w:val="both"/>
        <w:rPr>
          <w:rFonts w:ascii="Times New Roman" w:hAnsi="Times New Roman"/>
        </w:rPr>
      </w:pPr>
      <w:r>
        <w:rPr>
          <w:rFonts w:ascii="Times New Roman" w:hAnsi="Times New Roman"/>
        </w:rPr>
        <w:t>Determinar el p</w:t>
      </w:r>
      <w:r w:rsidR="0024736E">
        <w:rPr>
          <w:rFonts w:ascii="Times New Roman" w:hAnsi="Times New Roman"/>
        </w:rPr>
        <w:t>resupuesto requerido para la unidad.</w:t>
      </w:r>
    </w:p>
    <w:p w14:paraId="2B905A4C" w14:textId="77777777" w:rsidR="0024736E" w:rsidRDefault="00E1175A" w:rsidP="00DE1BAC">
      <w:pPr>
        <w:pStyle w:val="ListParagraph"/>
        <w:numPr>
          <w:ilvl w:val="1"/>
          <w:numId w:val="26"/>
        </w:numPr>
        <w:jc w:val="both"/>
        <w:rPr>
          <w:rFonts w:ascii="Times New Roman" w:hAnsi="Times New Roman"/>
        </w:rPr>
      </w:pPr>
      <w:r>
        <w:rPr>
          <w:rFonts w:ascii="Times New Roman" w:hAnsi="Times New Roman"/>
        </w:rPr>
        <w:t>Determinar su e</w:t>
      </w:r>
      <w:r w:rsidR="0024736E">
        <w:rPr>
          <w:rFonts w:ascii="Times New Roman" w:hAnsi="Times New Roman"/>
        </w:rPr>
        <w:t>structura.</w:t>
      </w:r>
    </w:p>
    <w:p w14:paraId="5BE4D632" w14:textId="77777777" w:rsidR="00DE40AC" w:rsidRDefault="00E1175A" w:rsidP="00DE1BAC">
      <w:pPr>
        <w:pStyle w:val="ListParagraph"/>
        <w:numPr>
          <w:ilvl w:val="1"/>
          <w:numId w:val="26"/>
        </w:numPr>
        <w:jc w:val="both"/>
        <w:rPr>
          <w:rFonts w:ascii="Times New Roman" w:hAnsi="Times New Roman"/>
        </w:rPr>
      </w:pPr>
      <w:r>
        <w:rPr>
          <w:rFonts w:ascii="Times New Roman" w:hAnsi="Times New Roman"/>
        </w:rPr>
        <w:lastRenderedPageBreak/>
        <w:t>Determinar sus f</w:t>
      </w:r>
      <w:r w:rsidR="00DE40AC">
        <w:rPr>
          <w:rFonts w:ascii="Times New Roman" w:hAnsi="Times New Roman"/>
        </w:rPr>
        <w:t>unciones</w:t>
      </w:r>
      <w:r w:rsidR="00711E36">
        <w:rPr>
          <w:rFonts w:ascii="Times New Roman" w:hAnsi="Times New Roman"/>
        </w:rPr>
        <w:t xml:space="preserve"> (evaluar si se incluyen entre las mismas las citadas en el Acuerdo Gubernativo 53-2010)</w:t>
      </w:r>
      <w:r w:rsidR="00DE40AC">
        <w:rPr>
          <w:rFonts w:ascii="Times New Roman" w:hAnsi="Times New Roman"/>
        </w:rPr>
        <w:t>.</w:t>
      </w:r>
    </w:p>
    <w:p w14:paraId="74FA2C07" w14:textId="77777777" w:rsidR="00DE40AC" w:rsidRDefault="00E1175A" w:rsidP="00DE1BAC">
      <w:pPr>
        <w:pStyle w:val="ListParagraph"/>
        <w:numPr>
          <w:ilvl w:val="1"/>
          <w:numId w:val="26"/>
        </w:numPr>
        <w:jc w:val="both"/>
        <w:rPr>
          <w:rFonts w:ascii="Times New Roman" w:hAnsi="Times New Roman"/>
        </w:rPr>
      </w:pPr>
      <w:r>
        <w:rPr>
          <w:rFonts w:ascii="Times New Roman" w:hAnsi="Times New Roman"/>
        </w:rPr>
        <w:t>Establecer su r</w:t>
      </w:r>
      <w:r w:rsidR="00DE40AC">
        <w:rPr>
          <w:rFonts w:ascii="Times New Roman" w:hAnsi="Times New Roman"/>
        </w:rPr>
        <w:t xml:space="preserve">elación con el </w:t>
      </w:r>
      <w:r>
        <w:rPr>
          <w:rFonts w:ascii="Times New Roman" w:hAnsi="Times New Roman"/>
        </w:rPr>
        <w:t>O</w:t>
      </w:r>
      <w:r w:rsidR="00DE40AC">
        <w:rPr>
          <w:rFonts w:ascii="Times New Roman" w:hAnsi="Times New Roman"/>
        </w:rPr>
        <w:t>bservatorio</w:t>
      </w:r>
      <w:r w:rsidR="00AB19A7">
        <w:rPr>
          <w:rFonts w:ascii="Times New Roman" w:hAnsi="Times New Roman"/>
        </w:rPr>
        <w:t>.</w:t>
      </w:r>
    </w:p>
    <w:p w14:paraId="3C781004" w14:textId="77777777" w:rsidR="009324CB" w:rsidRPr="00E1175A" w:rsidRDefault="0099015E" w:rsidP="00E1175A">
      <w:pPr>
        <w:pStyle w:val="ListParagraph"/>
        <w:numPr>
          <w:ilvl w:val="1"/>
          <w:numId w:val="26"/>
        </w:numPr>
        <w:jc w:val="both"/>
        <w:rPr>
          <w:rFonts w:ascii="Times New Roman" w:hAnsi="Times New Roman"/>
        </w:rPr>
      </w:pPr>
      <w:r>
        <w:rPr>
          <w:rFonts w:ascii="Times New Roman" w:hAnsi="Times New Roman"/>
        </w:rPr>
        <w:t>Definir un manual operativo</w:t>
      </w:r>
      <w:r w:rsidR="00AB19A7">
        <w:rPr>
          <w:rFonts w:ascii="Times New Roman" w:hAnsi="Times New Roman"/>
        </w:rPr>
        <w:t>.</w:t>
      </w:r>
    </w:p>
    <w:p w14:paraId="650B2C83" w14:textId="77777777" w:rsidR="00F25B43" w:rsidRDefault="00F25B43" w:rsidP="00F25B43">
      <w:pPr>
        <w:pStyle w:val="ListParagraph"/>
        <w:numPr>
          <w:ilvl w:val="1"/>
          <w:numId w:val="26"/>
        </w:numPr>
        <w:jc w:val="both"/>
        <w:rPr>
          <w:rFonts w:ascii="Times New Roman" w:hAnsi="Times New Roman"/>
        </w:rPr>
      </w:pPr>
      <w:r>
        <w:rPr>
          <w:rFonts w:ascii="Times New Roman" w:hAnsi="Times New Roman"/>
        </w:rPr>
        <w:t>Definir los términos de referencia requeridos para la contratación del personal.</w:t>
      </w:r>
    </w:p>
    <w:p w14:paraId="78B78D3B" w14:textId="77777777" w:rsidR="0079421A" w:rsidRDefault="0079421A" w:rsidP="0079421A">
      <w:pPr>
        <w:pStyle w:val="ListParagraph"/>
        <w:numPr>
          <w:ilvl w:val="1"/>
          <w:numId w:val="26"/>
        </w:numPr>
        <w:jc w:val="both"/>
        <w:rPr>
          <w:rFonts w:ascii="Times New Roman" w:hAnsi="Times New Roman"/>
        </w:rPr>
      </w:pPr>
      <w:r>
        <w:rPr>
          <w:rFonts w:ascii="Times New Roman" w:hAnsi="Times New Roman"/>
        </w:rPr>
        <w:t xml:space="preserve">Un </w:t>
      </w:r>
      <w:r w:rsidRPr="0079421A">
        <w:rPr>
          <w:rFonts w:ascii="Times New Roman" w:hAnsi="Times New Roman"/>
        </w:rPr>
        <w:t>compromiso del Gobierno que garantice la entrega de información con periodicidad y con detalles para que se pueda hacer un análisis de forma independiente</w:t>
      </w:r>
      <w:r>
        <w:rPr>
          <w:rFonts w:ascii="Times New Roman" w:hAnsi="Times New Roman"/>
        </w:rPr>
        <w:t xml:space="preserve"> por parte del observatorio.</w:t>
      </w:r>
    </w:p>
    <w:p w14:paraId="34B20300" w14:textId="77777777" w:rsidR="008A1302" w:rsidRDefault="00711E36" w:rsidP="0079421A">
      <w:pPr>
        <w:pStyle w:val="ListParagraph"/>
        <w:numPr>
          <w:ilvl w:val="1"/>
          <w:numId w:val="26"/>
        </w:numPr>
        <w:jc w:val="both"/>
        <w:rPr>
          <w:rFonts w:ascii="Times New Roman" w:hAnsi="Times New Roman"/>
        </w:rPr>
      </w:pPr>
      <w:r>
        <w:rPr>
          <w:rFonts w:ascii="Times New Roman" w:hAnsi="Times New Roman"/>
        </w:rPr>
        <w:t>Sería</w:t>
      </w:r>
      <w:r w:rsidR="008A1302">
        <w:rPr>
          <w:rFonts w:ascii="Times New Roman" w:hAnsi="Times New Roman"/>
        </w:rPr>
        <w:t xml:space="preserve"> de suma utilidad que el Estado cuente con información sobre el uso por parte de la ciudadanía de la información pública provista por distintas instituciones. </w:t>
      </w:r>
    </w:p>
    <w:p w14:paraId="2C29E680" w14:textId="77777777" w:rsidR="00B33FE7" w:rsidRDefault="00B33FE7" w:rsidP="0079421A">
      <w:pPr>
        <w:pStyle w:val="ListParagraph"/>
        <w:numPr>
          <w:ilvl w:val="1"/>
          <w:numId w:val="26"/>
        </w:numPr>
        <w:jc w:val="both"/>
        <w:rPr>
          <w:rFonts w:ascii="Times New Roman" w:hAnsi="Times New Roman"/>
        </w:rPr>
      </w:pPr>
      <w:r>
        <w:rPr>
          <w:rFonts w:ascii="Times New Roman" w:hAnsi="Times New Roman"/>
        </w:rPr>
        <w:t xml:space="preserve">Un </w:t>
      </w:r>
      <w:r w:rsidR="00762006">
        <w:rPr>
          <w:rFonts w:ascii="Times New Roman" w:hAnsi="Times New Roman"/>
        </w:rPr>
        <w:t>compromiso</w:t>
      </w:r>
      <w:r>
        <w:rPr>
          <w:rFonts w:ascii="Times New Roman" w:hAnsi="Times New Roman"/>
        </w:rPr>
        <w:t xml:space="preserve"> a mejorar el formato de los datos para permitir a los usuarios un mejor análisis de la información.</w:t>
      </w:r>
    </w:p>
    <w:p w14:paraId="5E7C8B9F" w14:textId="77777777" w:rsidR="00711E36" w:rsidRDefault="00711E36" w:rsidP="0079421A">
      <w:pPr>
        <w:pStyle w:val="ListParagraph"/>
        <w:numPr>
          <w:ilvl w:val="1"/>
          <w:numId w:val="26"/>
        </w:numPr>
        <w:jc w:val="both"/>
        <w:rPr>
          <w:rFonts w:ascii="Times New Roman" w:hAnsi="Times New Roman"/>
        </w:rPr>
      </w:pPr>
      <w:r>
        <w:rPr>
          <w:rFonts w:ascii="Times New Roman" w:hAnsi="Times New Roman"/>
        </w:rPr>
        <w:t>Determinar el grado en que los sistemas de información existentes cumplen con su rol para monitorear efectivamente y evaluar la calidad del gasto público en Guatemala.</w:t>
      </w:r>
    </w:p>
    <w:p w14:paraId="6B054BC5" w14:textId="77777777" w:rsidR="00711E36" w:rsidRDefault="00711E36" w:rsidP="0079421A">
      <w:pPr>
        <w:pStyle w:val="ListParagraph"/>
        <w:numPr>
          <w:ilvl w:val="1"/>
          <w:numId w:val="26"/>
        </w:numPr>
        <w:jc w:val="both"/>
        <w:rPr>
          <w:rFonts w:ascii="Times New Roman" w:hAnsi="Times New Roman"/>
        </w:rPr>
      </w:pPr>
      <w:r>
        <w:rPr>
          <w:rFonts w:ascii="Times New Roman" w:hAnsi="Times New Roman"/>
        </w:rPr>
        <w:t xml:space="preserve">Definir </w:t>
      </w:r>
      <w:r w:rsidR="00FD0F09">
        <w:rPr>
          <w:rFonts w:ascii="Times New Roman" w:hAnsi="Times New Roman"/>
        </w:rPr>
        <w:t xml:space="preserve">junto con la sociedad civil </w:t>
      </w:r>
      <w:r>
        <w:rPr>
          <w:rFonts w:ascii="Times New Roman" w:hAnsi="Times New Roman"/>
        </w:rPr>
        <w:t>qué se entiende por calidad del gasto en cada una de las áreas a evaluar.</w:t>
      </w:r>
    </w:p>
    <w:p w14:paraId="4538ABD1" w14:textId="77777777" w:rsidR="00D445CF" w:rsidRPr="0024736E" w:rsidRDefault="00D445CF" w:rsidP="00DE1BAC">
      <w:pPr>
        <w:pStyle w:val="ListParagraph"/>
        <w:ind w:left="1440"/>
        <w:jc w:val="both"/>
        <w:rPr>
          <w:rFonts w:ascii="Times New Roman" w:hAnsi="Times New Roman"/>
        </w:rPr>
      </w:pPr>
    </w:p>
    <w:p w14:paraId="2A245675" w14:textId="77777777" w:rsidR="004A4C4D" w:rsidRPr="00BF5777" w:rsidRDefault="004A4C4D" w:rsidP="004A4C4D">
      <w:pPr>
        <w:pStyle w:val="ListParagraph"/>
        <w:keepNext/>
        <w:numPr>
          <w:ilvl w:val="0"/>
          <w:numId w:val="26"/>
        </w:numPr>
        <w:jc w:val="both"/>
        <w:rPr>
          <w:rFonts w:ascii="Times New Roman" w:hAnsi="Times New Roman"/>
          <w:i/>
        </w:rPr>
      </w:pPr>
      <w:r w:rsidRPr="00BF5777">
        <w:rPr>
          <w:rFonts w:ascii="Times New Roman" w:hAnsi="Times New Roman"/>
          <w:i/>
        </w:rPr>
        <w:t>Observatorio Piloto en el Área de Salud</w:t>
      </w:r>
    </w:p>
    <w:p w14:paraId="4F157EB3" w14:textId="77777777" w:rsidR="004A4C4D" w:rsidRDefault="004A4C4D" w:rsidP="004A4C4D">
      <w:pPr>
        <w:pStyle w:val="ListParagraph"/>
        <w:keepNext/>
        <w:jc w:val="both"/>
        <w:rPr>
          <w:rFonts w:ascii="Times New Roman" w:hAnsi="Times New Roman"/>
        </w:rPr>
      </w:pPr>
    </w:p>
    <w:p w14:paraId="06AA7BB6" w14:textId="77777777" w:rsidR="00CF1E79" w:rsidRDefault="00522249" w:rsidP="004A4C4D">
      <w:pPr>
        <w:pStyle w:val="ListParagraph"/>
        <w:keepNext/>
        <w:jc w:val="both"/>
        <w:rPr>
          <w:rFonts w:ascii="Times New Roman" w:hAnsi="Times New Roman"/>
        </w:rPr>
      </w:pPr>
      <w:r w:rsidRPr="00522249">
        <w:rPr>
          <w:rFonts w:ascii="Times New Roman" w:hAnsi="Times New Roman"/>
        </w:rPr>
        <w:t xml:space="preserve">El Observatorio </w:t>
      </w:r>
      <w:r w:rsidR="00FB6301">
        <w:rPr>
          <w:rFonts w:ascii="Times New Roman" w:hAnsi="Times New Roman"/>
        </w:rPr>
        <w:t>“piloto”</w:t>
      </w:r>
      <w:r w:rsidR="00FB6301" w:rsidRPr="00522249">
        <w:rPr>
          <w:rFonts w:ascii="Times New Roman" w:hAnsi="Times New Roman"/>
        </w:rPr>
        <w:t xml:space="preserve"> </w:t>
      </w:r>
      <w:r w:rsidRPr="00522249">
        <w:rPr>
          <w:rFonts w:ascii="Times New Roman" w:hAnsi="Times New Roman"/>
        </w:rPr>
        <w:t xml:space="preserve">se establecerá por los miembros de la sociedad civil, que trabajará en conjunto con el Ministerio de </w:t>
      </w:r>
      <w:r w:rsidR="00FB6301">
        <w:rPr>
          <w:rFonts w:ascii="Times New Roman" w:hAnsi="Times New Roman"/>
        </w:rPr>
        <w:t>F</w:t>
      </w:r>
      <w:r w:rsidR="00FB6301" w:rsidRPr="00522249">
        <w:rPr>
          <w:rFonts w:ascii="Times New Roman" w:hAnsi="Times New Roman"/>
        </w:rPr>
        <w:t xml:space="preserve">inanzas </w:t>
      </w:r>
      <w:r w:rsidR="00FB6301">
        <w:rPr>
          <w:rFonts w:ascii="Times New Roman" w:hAnsi="Times New Roman"/>
        </w:rPr>
        <w:t xml:space="preserve">Públicas </w:t>
      </w:r>
      <w:r w:rsidRPr="00522249">
        <w:rPr>
          <w:rFonts w:ascii="Times New Roman" w:hAnsi="Times New Roman"/>
        </w:rPr>
        <w:t>y otros ministerios para mejorar el acceso a los datos y mejorar la capacidad de medir y controlar</w:t>
      </w:r>
      <w:r>
        <w:rPr>
          <w:rFonts w:ascii="Times New Roman" w:hAnsi="Times New Roman"/>
        </w:rPr>
        <w:t xml:space="preserve"> los</w:t>
      </w:r>
      <w:r w:rsidRPr="00522249">
        <w:rPr>
          <w:rFonts w:ascii="Times New Roman" w:hAnsi="Times New Roman"/>
        </w:rPr>
        <w:t xml:space="preserve"> resultados</w:t>
      </w:r>
      <w:r>
        <w:rPr>
          <w:rFonts w:ascii="Times New Roman" w:hAnsi="Times New Roman"/>
        </w:rPr>
        <w:t xml:space="preserve"> </w:t>
      </w:r>
      <w:r w:rsidRPr="00522249">
        <w:rPr>
          <w:rFonts w:ascii="Times New Roman" w:hAnsi="Times New Roman"/>
        </w:rPr>
        <w:t>gasto público.</w:t>
      </w:r>
      <w:r>
        <w:rPr>
          <w:rFonts w:ascii="Times New Roman" w:hAnsi="Times New Roman"/>
        </w:rPr>
        <w:t xml:space="preserve"> </w:t>
      </w:r>
      <w:r w:rsidR="00D6605B">
        <w:rPr>
          <w:rFonts w:ascii="Times New Roman" w:hAnsi="Times New Roman"/>
        </w:rPr>
        <w:t xml:space="preserve">El Ministerio de Finanzas </w:t>
      </w:r>
      <w:r w:rsidR="00FB6301">
        <w:rPr>
          <w:rFonts w:ascii="Times New Roman" w:hAnsi="Times New Roman"/>
        </w:rPr>
        <w:t xml:space="preserve">Públicas </w:t>
      </w:r>
      <w:r w:rsidR="00D6605B">
        <w:rPr>
          <w:rFonts w:ascii="Times New Roman" w:hAnsi="Times New Roman"/>
        </w:rPr>
        <w:t xml:space="preserve">se ha comprometido a identificar </w:t>
      </w:r>
      <w:r w:rsidR="00FB6301">
        <w:rPr>
          <w:rFonts w:ascii="Times New Roman" w:hAnsi="Times New Roman"/>
        </w:rPr>
        <w:t xml:space="preserve">una </w:t>
      </w:r>
      <w:r w:rsidR="00D6605B">
        <w:rPr>
          <w:rFonts w:ascii="Times New Roman" w:hAnsi="Times New Roman"/>
        </w:rPr>
        <w:t xml:space="preserve">o dos </w:t>
      </w:r>
      <w:r w:rsidR="00FB6301">
        <w:rPr>
          <w:rFonts w:ascii="Times New Roman" w:hAnsi="Times New Roman"/>
        </w:rPr>
        <w:t>áreas</w:t>
      </w:r>
      <w:r w:rsidR="00D6605B">
        <w:rPr>
          <w:rFonts w:ascii="Times New Roman" w:hAnsi="Times New Roman"/>
        </w:rPr>
        <w:t>, p</w:t>
      </w:r>
      <w:r w:rsidR="00D6605B" w:rsidRPr="00D6605B">
        <w:rPr>
          <w:rFonts w:ascii="Times New Roman" w:hAnsi="Times New Roman"/>
        </w:rPr>
        <w:t xml:space="preserve">osiblemente en el sector de la </w:t>
      </w:r>
      <w:r w:rsidR="00FB6301">
        <w:rPr>
          <w:rFonts w:ascii="Times New Roman" w:hAnsi="Times New Roman"/>
        </w:rPr>
        <w:t>s</w:t>
      </w:r>
      <w:r w:rsidR="00FB6301" w:rsidRPr="00D6605B">
        <w:rPr>
          <w:rFonts w:ascii="Times New Roman" w:hAnsi="Times New Roman"/>
        </w:rPr>
        <w:t>alud</w:t>
      </w:r>
      <w:r w:rsidR="00D6605B" w:rsidRPr="00D6605B">
        <w:rPr>
          <w:rFonts w:ascii="Times New Roman" w:hAnsi="Times New Roman"/>
        </w:rPr>
        <w:t xml:space="preserve">, donde </w:t>
      </w:r>
      <w:r w:rsidR="00D6605B">
        <w:rPr>
          <w:rFonts w:ascii="Times New Roman" w:hAnsi="Times New Roman"/>
        </w:rPr>
        <w:t>se</w:t>
      </w:r>
      <w:r w:rsidR="00D6605B" w:rsidRPr="00D6605B">
        <w:rPr>
          <w:rFonts w:ascii="Times New Roman" w:hAnsi="Times New Roman"/>
        </w:rPr>
        <w:t xml:space="preserve"> podría emprender una acción rápida para generar información útil sobre</w:t>
      </w:r>
      <w:r w:rsidR="00D6605B">
        <w:rPr>
          <w:rFonts w:ascii="Times New Roman" w:hAnsi="Times New Roman"/>
        </w:rPr>
        <w:t xml:space="preserve"> calidad</w:t>
      </w:r>
      <w:r w:rsidR="00D6605B" w:rsidRPr="00D6605B">
        <w:rPr>
          <w:rFonts w:ascii="Times New Roman" w:hAnsi="Times New Roman"/>
        </w:rPr>
        <w:t xml:space="preserve"> el gasto público y posiblemente </w:t>
      </w:r>
      <w:r w:rsidR="00D6605B">
        <w:rPr>
          <w:rFonts w:ascii="Times New Roman" w:hAnsi="Times New Roman"/>
        </w:rPr>
        <w:t xml:space="preserve">identificar </w:t>
      </w:r>
      <w:r w:rsidR="00D6605B" w:rsidRPr="00D6605B">
        <w:rPr>
          <w:rFonts w:ascii="Times New Roman" w:hAnsi="Times New Roman"/>
        </w:rPr>
        <w:t>algún tipo de solución a un problema existente</w:t>
      </w:r>
      <w:r w:rsidR="00D6605B">
        <w:rPr>
          <w:rFonts w:ascii="Times New Roman" w:hAnsi="Times New Roman"/>
        </w:rPr>
        <w:t>. Es por ello que luego del evento se han mantenido reuniones y se</w:t>
      </w:r>
      <w:r w:rsidR="00694523">
        <w:rPr>
          <w:rFonts w:ascii="Times New Roman" w:hAnsi="Times New Roman"/>
        </w:rPr>
        <w:t xml:space="preserve"> ha decidido avanzar gradualmente con el observatorio focalizando los esfuerzos en el sector salud. </w:t>
      </w:r>
      <w:r w:rsidR="00D6605B">
        <w:rPr>
          <w:rFonts w:ascii="Times New Roman" w:hAnsi="Times New Roman"/>
        </w:rPr>
        <w:t>Para ello,</w:t>
      </w:r>
      <w:r w:rsidR="00694523">
        <w:rPr>
          <w:rFonts w:ascii="Times New Roman" w:hAnsi="Times New Roman"/>
        </w:rPr>
        <w:t xml:space="preserve"> </w:t>
      </w:r>
      <w:r w:rsidR="00D6605B">
        <w:rPr>
          <w:rFonts w:ascii="Times New Roman" w:hAnsi="Times New Roman"/>
        </w:rPr>
        <w:t>ha estado</w:t>
      </w:r>
      <w:r w:rsidR="00694523">
        <w:rPr>
          <w:rFonts w:ascii="Times New Roman" w:hAnsi="Times New Roman"/>
        </w:rPr>
        <w:t xml:space="preserve"> trabajando con el Ministerio de Salud en identificar las áreas a ser monitoreadas por el observatorio.</w:t>
      </w:r>
      <w:r w:rsidR="00363846">
        <w:rPr>
          <w:rFonts w:ascii="Times New Roman" w:hAnsi="Times New Roman"/>
        </w:rPr>
        <w:t xml:space="preserve"> </w:t>
      </w:r>
      <w:r w:rsidR="00CF1E79">
        <w:rPr>
          <w:rFonts w:ascii="Times New Roman" w:hAnsi="Times New Roman"/>
        </w:rPr>
        <w:t xml:space="preserve">El Ministerio de Finanzas Publicas junto con el Ministerio de Salud han identificado </w:t>
      </w:r>
      <w:r>
        <w:rPr>
          <w:rFonts w:ascii="Times New Roman" w:hAnsi="Times New Roman"/>
        </w:rPr>
        <w:t xml:space="preserve">como </w:t>
      </w:r>
      <w:r w:rsidR="00AB19A7">
        <w:rPr>
          <w:rFonts w:ascii="Times New Roman" w:hAnsi="Times New Roman"/>
        </w:rPr>
        <w:t xml:space="preserve">ámbitos </w:t>
      </w:r>
      <w:r w:rsidR="00CF1E79">
        <w:rPr>
          <w:rFonts w:ascii="Times New Roman" w:hAnsi="Times New Roman"/>
        </w:rPr>
        <w:t>prioritari</w:t>
      </w:r>
      <w:r w:rsidR="00AB19A7">
        <w:rPr>
          <w:rFonts w:ascii="Times New Roman" w:hAnsi="Times New Roman"/>
        </w:rPr>
        <w:t>o</w:t>
      </w:r>
      <w:r w:rsidR="00CF1E79">
        <w:rPr>
          <w:rFonts w:ascii="Times New Roman" w:hAnsi="Times New Roman"/>
        </w:rPr>
        <w:t>s para iniciar el trabajo</w:t>
      </w:r>
      <w:r w:rsidR="00D6605B">
        <w:rPr>
          <w:rFonts w:ascii="Times New Roman" w:hAnsi="Times New Roman"/>
        </w:rPr>
        <w:t xml:space="preserve"> l</w:t>
      </w:r>
      <w:r w:rsidR="00DA1E7F">
        <w:rPr>
          <w:rFonts w:ascii="Times New Roman" w:hAnsi="Times New Roman"/>
        </w:rPr>
        <w:t>o</w:t>
      </w:r>
      <w:r w:rsidR="00D6605B">
        <w:rPr>
          <w:rFonts w:ascii="Times New Roman" w:hAnsi="Times New Roman"/>
        </w:rPr>
        <w:t>s siguientes:</w:t>
      </w:r>
    </w:p>
    <w:p w14:paraId="5558B10F" w14:textId="77777777" w:rsidR="0099015E" w:rsidRDefault="0099015E" w:rsidP="00DE1BAC">
      <w:pPr>
        <w:pStyle w:val="ListParagraph"/>
        <w:jc w:val="both"/>
        <w:rPr>
          <w:rFonts w:ascii="Times New Roman" w:hAnsi="Times New Roman"/>
        </w:rPr>
      </w:pPr>
    </w:p>
    <w:p w14:paraId="468D7247" w14:textId="77777777" w:rsidR="0099015E" w:rsidRPr="0099015E" w:rsidRDefault="0099015E" w:rsidP="00DE1BAC">
      <w:pPr>
        <w:pStyle w:val="ListParagraph"/>
        <w:numPr>
          <w:ilvl w:val="0"/>
          <w:numId w:val="27"/>
        </w:numPr>
        <w:jc w:val="both"/>
        <w:rPr>
          <w:rFonts w:ascii="Times New Roman" w:hAnsi="Times New Roman"/>
        </w:rPr>
      </w:pPr>
      <w:r w:rsidRPr="0099015E">
        <w:rPr>
          <w:rFonts w:ascii="Times New Roman" w:hAnsi="Times New Roman"/>
        </w:rPr>
        <w:t>Hospitales de referencia</w:t>
      </w:r>
      <w:r w:rsidR="00AB19A7">
        <w:rPr>
          <w:rFonts w:ascii="Times New Roman" w:hAnsi="Times New Roman"/>
        </w:rPr>
        <w:t xml:space="preserve"> y departamentales</w:t>
      </w:r>
    </w:p>
    <w:p w14:paraId="3B65E1DD" w14:textId="77777777" w:rsidR="0099015E" w:rsidRPr="0099015E" w:rsidRDefault="0099015E" w:rsidP="00DE1BAC">
      <w:pPr>
        <w:pStyle w:val="ListParagraph"/>
        <w:numPr>
          <w:ilvl w:val="0"/>
          <w:numId w:val="27"/>
        </w:numPr>
        <w:jc w:val="both"/>
        <w:rPr>
          <w:rFonts w:ascii="Times New Roman" w:hAnsi="Times New Roman"/>
        </w:rPr>
      </w:pPr>
      <w:r w:rsidRPr="0099015E">
        <w:rPr>
          <w:rFonts w:ascii="Times New Roman" w:hAnsi="Times New Roman"/>
        </w:rPr>
        <w:t xml:space="preserve">Compras centralizadas </w:t>
      </w:r>
    </w:p>
    <w:p w14:paraId="4E96AD7B" w14:textId="77777777" w:rsidR="0099015E" w:rsidRDefault="0099015E" w:rsidP="00DE1BAC">
      <w:pPr>
        <w:pStyle w:val="ListParagraph"/>
        <w:numPr>
          <w:ilvl w:val="0"/>
          <w:numId w:val="27"/>
        </w:numPr>
        <w:jc w:val="both"/>
        <w:rPr>
          <w:rFonts w:ascii="Times New Roman" w:hAnsi="Times New Roman"/>
        </w:rPr>
      </w:pPr>
      <w:r w:rsidRPr="0099015E">
        <w:rPr>
          <w:rFonts w:ascii="Times New Roman" w:hAnsi="Times New Roman"/>
        </w:rPr>
        <w:t xml:space="preserve">Áreas de salud con o sin modelo </w:t>
      </w:r>
      <w:r w:rsidR="00AB19A7">
        <w:rPr>
          <w:rFonts w:ascii="Times New Roman" w:hAnsi="Times New Roman"/>
        </w:rPr>
        <w:t>incluyente</w:t>
      </w:r>
    </w:p>
    <w:p w14:paraId="058A2B7E" w14:textId="77777777" w:rsidR="00F25B43" w:rsidRPr="00697077" w:rsidRDefault="00F25B43" w:rsidP="00F25B43">
      <w:pPr>
        <w:jc w:val="both"/>
        <w:rPr>
          <w:rFonts w:ascii="Times New Roman" w:hAnsi="Times New Roman"/>
          <w:lang w:val="es-AR"/>
        </w:rPr>
      </w:pPr>
    </w:p>
    <w:p w14:paraId="20B33227" w14:textId="77777777" w:rsidR="0079421A" w:rsidRPr="00F25B43" w:rsidRDefault="00F25B43" w:rsidP="00F25B43">
      <w:pPr>
        <w:ind w:left="720"/>
        <w:jc w:val="both"/>
        <w:rPr>
          <w:rFonts w:ascii="Times New Roman" w:hAnsi="Times New Roman"/>
          <w:lang w:val="es-AR"/>
        </w:rPr>
      </w:pPr>
      <w:r w:rsidRPr="00F25B43">
        <w:rPr>
          <w:rFonts w:ascii="Times New Roman" w:hAnsi="Times New Roman"/>
          <w:lang w:val="es-AR"/>
        </w:rPr>
        <w:t xml:space="preserve">El Ministerio </w:t>
      </w:r>
      <w:r w:rsidR="00FE4D90">
        <w:rPr>
          <w:rFonts w:ascii="Times New Roman" w:hAnsi="Times New Roman"/>
          <w:lang w:val="es-AR"/>
        </w:rPr>
        <w:t xml:space="preserve">de Salud </w:t>
      </w:r>
      <w:r w:rsidR="00941CB9">
        <w:rPr>
          <w:rFonts w:ascii="Times New Roman" w:hAnsi="Times New Roman"/>
          <w:lang w:val="es-AR"/>
        </w:rPr>
        <w:t xml:space="preserve">y Finanzas Publicas </w:t>
      </w:r>
      <w:r w:rsidRPr="00F25B43">
        <w:rPr>
          <w:rFonts w:ascii="Times New Roman" w:hAnsi="Times New Roman"/>
          <w:lang w:val="es-AR"/>
        </w:rPr>
        <w:t>ha identificado las siguientes etapas</w:t>
      </w:r>
      <w:r>
        <w:rPr>
          <w:rFonts w:ascii="Times New Roman" w:hAnsi="Times New Roman"/>
          <w:lang w:val="es-AR"/>
        </w:rPr>
        <w:t xml:space="preserve"> y actividades</w:t>
      </w:r>
      <w:r w:rsidRPr="00F25B43">
        <w:rPr>
          <w:rFonts w:ascii="Times New Roman" w:hAnsi="Times New Roman"/>
          <w:lang w:val="es-AR"/>
        </w:rPr>
        <w:t>:</w:t>
      </w:r>
    </w:p>
    <w:tbl>
      <w:tblPr>
        <w:tblStyle w:val="TableGrid"/>
        <w:tblW w:w="0" w:type="auto"/>
        <w:tblInd w:w="720" w:type="dxa"/>
        <w:tblLook w:val="04A0" w:firstRow="1" w:lastRow="0" w:firstColumn="1" w:lastColumn="0" w:noHBand="0" w:noVBand="1"/>
      </w:tblPr>
      <w:tblGrid>
        <w:gridCol w:w="1705"/>
        <w:gridCol w:w="6925"/>
      </w:tblGrid>
      <w:tr w:rsidR="00F25B43" w14:paraId="2EE67B2D" w14:textId="77777777" w:rsidTr="00F25B43">
        <w:tc>
          <w:tcPr>
            <w:tcW w:w="1705" w:type="dxa"/>
          </w:tcPr>
          <w:p w14:paraId="1597D08C" w14:textId="77777777" w:rsidR="00F25B43" w:rsidRDefault="00F25B43" w:rsidP="00F25B43">
            <w:pPr>
              <w:jc w:val="both"/>
              <w:rPr>
                <w:rFonts w:ascii="Times New Roman" w:hAnsi="Times New Roman"/>
                <w:lang w:val="es-AR"/>
              </w:rPr>
            </w:pPr>
            <w:r>
              <w:rPr>
                <w:rFonts w:ascii="Times New Roman" w:hAnsi="Times New Roman"/>
                <w:lang w:val="es-AR"/>
              </w:rPr>
              <w:t>Etapas</w:t>
            </w:r>
          </w:p>
        </w:tc>
        <w:tc>
          <w:tcPr>
            <w:tcW w:w="6925" w:type="dxa"/>
          </w:tcPr>
          <w:p w14:paraId="7C283E2F" w14:textId="77777777" w:rsidR="00F25B43" w:rsidRDefault="00F25B43" w:rsidP="00F25B43">
            <w:pPr>
              <w:jc w:val="both"/>
              <w:rPr>
                <w:rFonts w:ascii="Times New Roman" w:hAnsi="Times New Roman"/>
                <w:lang w:val="es-AR"/>
              </w:rPr>
            </w:pPr>
            <w:r>
              <w:rPr>
                <w:rFonts w:ascii="Times New Roman" w:hAnsi="Times New Roman"/>
                <w:lang w:val="es-AR"/>
              </w:rPr>
              <w:t>Actividades</w:t>
            </w:r>
          </w:p>
        </w:tc>
      </w:tr>
      <w:tr w:rsidR="00F25B43" w14:paraId="72EB7E55" w14:textId="77777777" w:rsidTr="00F25B43">
        <w:tc>
          <w:tcPr>
            <w:tcW w:w="1705" w:type="dxa"/>
          </w:tcPr>
          <w:p w14:paraId="5B10289D" w14:textId="77777777" w:rsidR="00F25B43" w:rsidRDefault="00F25B43" w:rsidP="00F25B43">
            <w:pPr>
              <w:jc w:val="both"/>
              <w:rPr>
                <w:rFonts w:ascii="Times New Roman" w:hAnsi="Times New Roman"/>
                <w:lang w:val="es-AR"/>
              </w:rPr>
            </w:pPr>
            <w:r>
              <w:rPr>
                <w:rFonts w:ascii="Times New Roman" w:hAnsi="Times New Roman"/>
                <w:lang w:val="es-AR"/>
              </w:rPr>
              <w:t>Etapa I</w:t>
            </w:r>
          </w:p>
        </w:tc>
        <w:tc>
          <w:tcPr>
            <w:tcW w:w="6925" w:type="dxa"/>
          </w:tcPr>
          <w:p w14:paraId="15F302E1" w14:textId="77777777" w:rsidR="00F25B43" w:rsidRDefault="00F25B43" w:rsidP="00F25B43">
            <w:pPr>
              <w:pStyle w:val="ListParagraph"/>
              <w:numPr>
                <w:ilvl w:val="0"/>
                <w:numId w:val="29"/>
              </w:numPr>
              <w:jc w:val="both"/>
              <w:rPr>
                <w:rFonts w:ascii="Times New Roman" w:hAnsi="Times New Roman"/>
              </w:rPr>
            </w:pPr>
            <w:r>
              <w:rPr>
                <w:rFonts w:ascii="Times New Roman" w:hAnsi="Times New Roman"/>
              </w:rPr>
              <w:t>Identificación de grupos de interés</w:t>
            </w:r>
          </w:p>
          <w:p w14:paraId="26C21E2C" w14:textId="77777777" w:rsidR="00F25B43" w:rsidRDefault="00F25B43" w:rsidP="00F25B43">
            <w:pPr>
              <w:pStyle w:val="ListParagraph"/>
              <w:numPr>
                <w:ilvl w:val="0"/>
                <w:numId w:val="29"/>
              </w:numPr>
              <w:jc w:val="both"/>
              <w:rPr>
                <w:rFonts w:ascii="Times New Roman" w:hAnsi="Times New Roman"/>
              </w:rPr>
            </w:pPr>
            <w:r>
              <w:rPr>
                <w:rFonts w:ascii="Times New Roman" w:hAnsi="Times New Roman"/>
              </w:rPr>
              <w:t>Integración de grupo de análisis y discusión</w:t>
            </w:r>
          </w:p>
          <w:p w14:paraId="000C4CD0" w14:textId="77777777" w:rsidR="00F25B43" w:rsidRPr="00F25B43" w:rsidRDefault="00F25B43" w:rsidP="00F25B43">
            <w:pPr>
              <w:pStyle w:val="ListParagraph"/>
              <w:numPr>
                <w:ilvl w:val="0"/>
                <w:numId w:val="29"/>
              </w:numPr>
              <w:jc w:val="both"/>
              <w:rPr>
                <w:rFonts w:ascii="Times New Roman" w:hAnsi="Times New Roman"/>
              </w:rPr>
            </w:pPr>
            <w:r>
              <w:rPr>
                <w:rFonts w:ascii="Times New Roman" w:hAnsi="Times New Roman"/>
              </w:rPr>
              <w:t>Desarrollo del marco conceptual</w:t>
            </w:r>
          </w:p>
        </w:tc>
      </w:tr>
      <w:tr w:rsidR="00F25B43" w:rsidRPr="00015E1D" w14:paraId="08280A75" w14:textId="77777777" w:rsidTr="00F25B43">
        <w:tc>
          <w:tcPr>
            <w:tcW w:w="1705" w:type="dxa"/>
          </w:tcPr>
          <w:p w14:paraId="4F5A7A9D" w14:textId="77777777" w:rsidR="00F25B43" w:rsidRDefault="00F25B43" w:rsidP="00F25B43">
            <w:pPr>
              <w:jc w:val="both"/>
              <w:rPr>
                <w:rFonts w:ascii="Times New Roman" w:hAnsi="Times New Roman"/>
                <w:lang w:val="es-AR"/>
              </w:rPr>
            </w:pPr>
            <w:r>
              <w:rPr>
                <w:rFonts w:ascii="Times New Roman" w:hAnsi="Times New Roman"/>
                <w:lang w:val="es-AR"/>
              </w:rPr>
              <w:t>Etapa II</w:t>
            </w:r>
          </w:p>
        </w:tc>
        <w:tc>
          <w:tcPr>
            <w:tcW w:w="6925" w:type="dxa"/>
          </w:tcPr>
          <w:p w14:paraId="5D1ECAB3" w14:textId="77777777" w:rsidR="00F25B43" w:rsidRDefault="00F25B43" w:rsidP="00F25B43">
            <w:pPr>
              <w:pStyle w:val="ListParagraph"/>
              <w:numPr>
                <w:ilvl w:val="0"/>
                <w:numId w:val="30"/>
              </w:numPr>
              <w:jc w:val="both"/>
              <w:rPr>
                <w:rFonts w:ascii="Times New Roman" w:hAnsi="Times New Roman"/>
              </w:rPr>
            </w:pPr>
            <w:r>
              <w:rPr>
                <w:rFonts w:ascii="Times New Roman" w:hAnsi="Times New Roman"/>
              </w:rPr>
              <w:t>Definición de ámbitos de observación</w:t>
            </w:r>
          </w:p>
          <w:p w14:paraId="015323ED" w14:textId="77777777" w:rsidR="00F25B43" w:rsidRDefault="00F25B43" w:rsidP="00F25B43">
            <w:pPr>
              <w:pStyle w:val="ListParagraph"/>
              <w:numPr>
                <w:ilvl w:val="0"/>
                <w:numId w:val="30"/>
              </w:numPr>
              <w:jc w:val="both"/>
              <w:rPr>
                <w:rFonts w:ascii="Times New Roman" w:hAnsi="Times New Roman"/>
              </w:rPr>
            </w:pPr>
            <w:r>
              <w:rPr>
                <w:rFonts w:ascii="Times New Roman" w:hAnsi="Times New Roman"/>
              </w:rPr>
              <w:t>Identificación de indicadores y de fuentes de información</w:t>
            </w:r>
          </w:p>
          <w:p w14:paraId="6D95E7FA" w14:textId="77777777" w:rsidR="00F25B43" w:rsidRDefault="00F25B43" w:rsidP="00F25B43">
            <w:pPr>
              <w:pStyle w:val="ListParagraph"/>
              <w:numPr>
                <w:ilvl w:val="0"/>
                <w:numId w:val="30"/>
              </w:numPr>
              <w:jc w:val="both"/>
              <w:rPr>
                <w:rFonts w:ascii="Times New Roman" w:hAnsi="Times New Roman"/>
              </w:rPr>
            </w:pPr>
            <w:r>
              <w:rPr>
                <w:rFonts w:ascii="Times New Roman" w:hAnsi="Times New Roman"/>
              </w:rPr>
              <w:t>Identificación de grupos prioritarios para el análisis (que y a quien)</w:t>
            </w:r>
          </w:p>
          <w:p w14:paraId="2AF15A75" w14:textId="77777777" w:rsidR="00F25B43" w:rsidRPr="00F25B43" w:rsidRDefault="00F25B43" w:rsidP="00F25B43">
            <w:pPr>
              <w:pStyle w:val="ListParagraph"/>
              <w:numPr>
                <w:ilvl w:val="0"/>
                <w:numId w:val="30"/>
              </w:numPr>
              <w:jc w:val="both"/>
              <w:rPr>
                <w:rFonts w:ascii="Times New Roman" w:hAnsi="Times New Roman"/>
              </w:rPr>
            </w:pPr>
            <w:r>
              <w:rPr>
                <w:rFonts w:ascii="Times New Roman" w:hAnsi="Times New Roman"/>
              </w:rPr>
              <w:t>Validación de los indicadores en un número limitado de unidades</w:t>
            </w:r>
          </w:p>
        </w:tc>
      </w:tr>
      <w:tr w:rsidR="00F25B43" w14:paraId="754D5CD6" w14:textId="77777777" w:rsidTr="00F25B43">
        <w:tc>
          <w:tcPr>
            <w:tcW w:w="1705" w:type="dxa"/>
          </w:tcPr>
          <w:p w14:paraId="0325D6B7" w14:textId="77777777" w:rsidR="00F25B43" w:rsidRDefault="00F25B43" w:rsidP="00F25B43">
            <w:pPr>
              <w:jc w:val="both"/>
              <w:rPr>
                <w:rFonts w:ascii="Times New Roman" w:hAnsi="Times New Roman"/>
                <w:lang w:val="es-AR"/>
              </w:rPr>
            </w:pPr>
            <w:r>
              <w:rPr>
                <w:rFonts w:ascii="Times New Roman" w:hAnsi="Times New Roman"/>
                <w:lang w:val="es-AR"/>
              </w:rPr>
              <w:t>Etapa III</w:t>
            </w:r>
          </w:p>
        </w:tc>
        <w:tc>
          <w:tcPr>
            <w:tcW w:w="6925" w:type="dxa"/>
          </w:tcPr>
          <w:p w14:paraId="5DAAE466" w14:textId="77777777" w:rsidR="00F25B43" w:rsidRDefault="00F25B43" w:rsidP="00F25B43">
            <w:pPr>
              <w:pStyle w:val="ListParagraph"/>
              <w:numPr>
                <w:ilvl w:val="0"/>
                <w:numId w:val="31"/>
              </w:numPr>
              <w:jc w:val="both"/>
              <w:rPr>
                <w:rFonts w:ascii="Times New Roman" w:hAnsi="Times New Roman"/>
              </w:rPr>
            </w:pPr>
            <w:r>
              <w:rPr>
                <w:rFonts w:ascii="Times New Roman" w:hAnsi="Times New Roman"/>
              </w:rPr>
              <w:t>Identificación de estructura y recursos</w:t>
            </w:r>
          </w:p>
          <w:p w14:paraId="0009068F" w14:textId="77777777" w:rsidR="00F25B43" w:rsidRPr="00F25B43" w:rsidRDefault="00F25B43" w:rsidP="00F25B43">
            <w:pPr>
              <w:pStyle w:val="ListParagraph"/>
              <w:numPr>
                <w:ilvl w:val="0"/>
                <w:numId w:val="31"/>
              </w:numPr>
              <w:jc w:val="both"/>
              <w:rPr>
                <w:rFonts w:ascii="Times New Roman" w:hAnsi="Times New Roman"/>
              </w:rPr>
            </w:pPr>
            <w:r>
              <w:rPr>
                <w:rFonts w:ascii="Times New Roman" w:hAnsi="Times New Roman"/>
              </w:rPr>
              <w:t>Lanzamiento al publico</w:t>
            </w:r>
          </w:p>
        </w:tc>
      </w:tr>
    </w:tbl>
    <w:p w14:paraId="33EF631F" w14:textId="77777777" w:rsidR="00F25B43" w:rsidRPr="00F25B43" w:rsidRDefault="00F25B43" w:rsidP="00F25B43">
      <w:pPr>
        <w:ind w:left="720"/>
        <w:jc w:val="both"/>
        <w:rPr>
          <w:rFonts w:ascii="Times New Roman" w:hAnsi="Times New Roman"/>
          <w:lang w:val="es-AR"/>
        </w:rPr>
      </w:pPr>
    </w:p>
    <w:p w14:paraId="01BA7A9A" w14:textId="77777777" w:rsidR="00363846" w:rsidRPr="00CF1E79" w:rsidRDefault="00363846" w:rsidP="00453E82">
      <w:pPr>
        <w:keepNext/>
        <w:ind w:firstLine="720"/>
        <w:jc w:val="both"/>
        <w:rPr>
          <w:rFonts w:ascii="Times New Roman" w:hAnsi="Times New Roman"/>
          <w:lang w:val="es-AR"/>
        </w:rPr>
      </w:pPr>
      <w:r w:rsidRPr="00CF1E79">
        <w:rPr>
          <w:rFonts w:ascii="Times New Roman" w:hAnsi="Times New Roman"/>
          <w:lang w:val="es-AR"/>
        </w:rPr>
        <w:lastRenderedPageBreak/>
        <w:t>En este caso, se recomienda:</w:t>
      </w:r>
    </w:p>
    <w:p w14:paraId="69FE0D5B" w14:textId="77777777" w:rsidR="00AB19A7" w:rsidRDefault="00AB19A7" w:rsidP="00453E82">
      <w:pPr>
        <w:pStyle w:val="ListParagraph"/>
        <w:keepNext/>
        <w:numPr>
          <w:ilvl w:val="1"/>
          <w:numId w:val="26"/>
        </w:numPr>
        <w:jc w:val="both"/>
        <w:rPr>
          <w:rFonts w:ascii="Times New Roman" w:hAnsi="Times New Roman"/>
        </w:rPr>
      </w:pPr>
      <w:r>
        <w:rPr>
          <w:rFonts w:ascii="Times New Roman" w:hAnsi="Times New Roman"/>
        </w:rPr>
        <w:t>Realizar un diagnóstico de la información disponible en el área de salud</w:t>
      </w:r>
      <w:r w:rsidR="00FE4D90">
        <w:rPr>
          <w:rFonts w:ascii="Times New Roman" w:hAnsi="Times New Roman"/>
        </w:rPr>
        <w:t>, su calidad, alcance y limitaciones</w:t>
      </w:r>
      <w:r>
        <w:rPr>
          <w:rFonts w:ascii="Times New Roman" w:hAnsi="Times New Roman"/>
        </w:rPr>
        <w:t xml:space="preserve"> y la posibilidad de cru</w:t>
      </w:r>
      <w:r w:rsidR="00FE4D90">
        <w:rPr>
          <w:rFonts w:ascii="Times New Roman" w:hAnsi="Times New Roman"/>
        </w:rPr>
        <w:t>zar información</w:t>
      </w:r>
      <w:r>
        <w:rPr>
          <w:rFonts w:ascii="Times New Roman" w:hAnsi="Times New Roman"/>
        </w:rPr>
        <w:t xml:space="preserve"> entre el Ministerio de Fi</w:t>
      </w:r>
      <w:r w:rsidR="00DA1E7F">
        <w:rPr>
          <w:rFonts w:ascii="Times New Roman" w:hAnsi="Times New Roman"/>
        </w:rPr>
        <w:t>nanzas y el Ministerio de Salud.</w:t>
      </w:r>
    </w:p>
    <w:p w14:paraId="52534ABB" w14:textId="77777777" w:rsidR="00694523" w:rsidRDefault="00363846" w:rsidP="00DE1BAC">
      <w:pPr>
        <w:pStyle w:val="ListParagraph"/>
        <w:numPr>
          <w:ilvl w:val="1"/>
          <w:numId w:val="26"/>
        </w:numPr>
        <w:jc w:val="both"/>
        <w:rPr>
          <w:rFonts w:ascii="Times New Roman" w:hAnsi="Times New Roman"/>
        </w:rPr>
      </w:pPr>
      <w:r>
        <w:rPr>
          <w:rFonts w:ascii="Times New Roman" w:hAnsi="Times New Roman"/>
        </w:rPr>
        <w:t xml:space="preserve">Analizar las iniciativas ya existentes </w:t>
      </w:r>
      <w:r w:rsidR="002D4E44">
        <w:rPr>
          <w:rFonts w:ascii="Times New Roman" w:hAnsi="Times New Roman"/>
        </w:rPr>
        <w:t xml:space="preserve">en el área de salud </w:t>
      </w:r>
      <w:r>
        <w:rPr>
          <w:rFonts w:ascii="Times New Roman" w:hAnsi="Times New Roman"/>
        </w:rPr>
        <w:t>por parte de la sociedad civil (</w:t>
      </w:r>
      <w:r w:rsidR="0099015E">
        <w:rPr>
          <w:rFonts w:ascii="Times New Roman" w:hAnsi="Times New Roman"/>
        </w:rPr>
        <w:t xml:space="preserve">otros </w:t>
      </w:r>
      <w:r>
        <w:rPr>
          <w:rFonts w:ascii="Times New Roman" w:hAnsi="Times New Roman"/>
        </w:rPr>
        <w:t>observatorios, auditoria social</w:t>
      </w:r>
      <w:r w:rsidR="0099015E">
        <w:rPr>
          <w:rFonts w:ascii="Times New Roman" w:hAnsi="Times New Roman"/>
        </w:rPr>
        <w:t>, etc.</w:t>
      </w:r>
      <w:r>
        <w:rPr>
          <w:rFonts w:ascii="Times New Roman" w:hAnsi="Times New Roman"/>
        </w:rPr>
        <w:t>)</w:t>
      </w:r>
      <w:r w:rsidR="00E1175A">
        <w:rPr>
          <w:rFonts w:ascii="Times New Roman" w:hAnsi="Times New Roman"/>
        </w:rPr>
        <w:t xml:space="preserve"> y su posible involucramiento en la iniciativa.</w:t>
      </w:r>
    </w:p>
    <w:p w14:paraId="6066BD46" w14:textId="77777777" w:rsidR="008541A9" w:rsidRDefault="00363846" w:rsidP="00DE1BAC">
      <w:pPr>
        <w:pStyle w:val="ListParagraph"/>
        <w:numPr>
          <w:ilvl w:val="1"/>
          <w:numId w:val="26"/>
        </w:numPr>
        <w:jc w:val="both"/>
        <w:rPr>
          <w:rFonts w:ascii="Times New Roman" w:hAnsi="Times New Roman"/>
        </w:rPr>
      </w:pPr>
      <w:r>
        <w:rPr>
          <w:rFonts w:ascii="Times New Roman" w:hAnsi="Times New Roman"/>
        </w:rPr>
        <w:t xml:space="preserve">Analizar las iniciativas al interior del gobierno </w:t>
      </w:r>
      <w:r w:rsidRPr="00363846">
        <w:rPr>
          <w:rFonts w:ascii="Times New Roman" w:hAnsi="Times New Roman"/>
        </w:rPr>
        <w:t>que podrían cumplir o ya cumplen en parte la función de un observatorio</w:t>
      </w:r>
      <w:r w:rsidR="0099015E">
        <w:rPr>
          <w:rFonts w:ascii="Times New Roman" w:hAnsi="Times New Roman"/>
        </w:rPr>
        <w:t xml:space="preserve"> (</w:t>
      </w:r>
      <w:r w:rsidR="00FB6301">
        <w:rPr>
          <w:rFonts w:ascii="Times New Roman" w:hAnsi="Times New Roman"/>
        </w:rPr>
        <w:t xml:space="preserve">Alianza para el </w:t>
      </w:r>
      <w:r w:rsidR="0099015E">
        <w:rPr>
          <w:rFonts w:ascii="Times New Roman" w:hAnsi="Times New Roman"/>
        </w:rPr>
        <w:t xml:space="preserve">Gobierno abierto, </w:t>
      </w:r>
      <w:r w:rsidR="00E1175A">
        <w:rPr>
          <w:rFonts w:ascii="Times New Roman" w:hAnsi="Times New Roman"/>
        </w:rPr>
        <w:t xml:space="preserve">Consejos de Desarrollo, </w:t>
      </w:r>
      <w:r w:rsidR="00AB19A7">
        <w:rPr>
          <w:rFonts w:ascii="Times New Roman" w:hAnsi="Times New Roman"/>
        </w:rPr>
        <w:t>etc.</w:t>
      </w:r>
      <w:r w:rsidR="0099015E">
        <w:rPr>
          <w:rFonts w:ascii="Times New Roman" w:hAnsi="Times New Roman"/>
        </w:rPr>
        <w:t>)</w:t>
      </w:r>
      <w:r>
        <w:rPr>
          <w:rFonts w:ascii="Times New Roman" w:hAnsi="Times New Roman"/>
        </w:rPr>
        <w:t>.</w:t>
      </w:r>
    </w:p>
    <w:p w14:paraId="6078225C" w14:textId="77777777" w:rsidR="003E4D93" w:rsidRDefault="003E4D93" w:rsidP="003E4D93">
      <w:pPr>
        <w:pStyle w:val="ListParagraph"/>
        <w:numPr>
          <w:ilvl w:val="1"/>
          <w:numId w:val="26"/>
        </w:numPr>
        <w:jc w:val="both"/>
        <w:rPr>
          <w:rFonts w:ascii="Times New Roman" w:hAnsi="Times New Roman"/>
        </w:rPr>
      </w:pPr>
      <w:r>
        <w:rPr>
          <w:rFonts w:ascii="Times New Roman" w:hAnsi="Times New Roman"/>
        </w:rPr>
        <w:t>Analizar herramientas de monitoreo ya existentes como la reciente introducción de presupuestos por resultados en distintos niveles de gobierno. U</w:t>
      </w:r>
      <w:r w:rsidRPr="003E4D93">
        <w:rPr>
          <w:rFonts w:ascii="Times New Roman" w:hAnsi="Times New Roman"/>
        </w:rPr>
        <w:t>n posible primer campo de trabajo del Observatorio podr</w:t>
      </w:r>
      <w:r>
        <w:rPr>
          <w:rFonts w:ascii="Times New Roman" w:hAnsi="Times New Roman"/>
        </w:rPr>
        <w:t>ía</w:t>
      </w:r>
      <w:r w:rsidRPr="003E4D93">
        <w:rPr>
          <w:rFonts w:ascii="Times New Roman" w:hAnsi="Times New Roman"/>
        </w:rPr>
        <w:t xml:space="preserve"> ser la revisión y calibración de los indicadores con los cuales se mide la calidad del gasto público</w:t>
      </w:r>
    </w:p>
    <w:p w14:paraId="7BCB0DE4" w14:textId="77777777" w:rsidR="00AB19A7" w:rsidRDefault="00AB19A7" w:rsidP="00DE1BAC">
      <w:pPr>
        <w:pStyle w:val="ListParagraph"/>
        <w:numPr>
          <w:ilvl w:val="1"/>
          <w:numId w:val="26"/>
        </w:numPr>
        <w:jc w:val="both"/>
        <w:rPr>
          <w:rFonts w:ascii="Times New Roman" w:hAnsi="Times New Roman"/>
        </w:rPr>
      </w:pPr>
      <w:r>
        <w:rPr>
          <w:rFonts w:ascii="Times New Roman" w:hAnsi="Times New Roman"/>
        </w:rPr>
        <w:t>Definir procesos y análisis de la información.</w:t>
      </w:r>
    </w:p>
    <w:p w14:paraId="37E0E84D" w14:textId="77777777" w:rsidR="00E1175A" w:rsidRPr="00BF5777" w:rsidRDefault="00E1175A" w:rsidP="00DE1BAC">
      <w:pPr>
        <w:pStyle w:val="ListParagraph"/>
        <w:numPr>
          <w:ilvl w:val="1"/>
          <w:numId w:val="26"/>
        </w:numPr>
        <w:jc w:val="both"/>
        <w:rPr>
          <w:rFonts w:ascii="Times New Roman" w:hAnsi="Times New Roman"/>
          <w:lang w:val="es-MX"/>
        </w:rPr>
      </w:pPr>
      <w:r w:rsidRPr="00BF5777">
        <w:rPr>
          <w:rFonts w:ascii="Times New Roman" w:hAnsi="Times New Roman"/>
          <w:lang w:val="es-MX"/>
        </w:rPr>
        <w:t xml:space="preserve">Definir el apoyo de </w:t>
      </w:r>
      <w:r w:rsidR="00FE4D90" w:rsidRPr="00BF5777">
        <w:rPr>
          <w:rFonts w:ascii="Times New Roman" w:hAnsi="Times New Roman"/>
          <w:lang w:val="es-MX"/>
        </w:rPr>
        <w:t>otras entidades (</w:t>
      </w:r>
      <w:r w:rsidRPr="00BF5777">
        <w:rPr>
          <w:rFonts w:ascii="Times New Roman" w:hAnsi="Times New Roman"/>
          <w:lang w:val="es-MX"/>
        </w:rPr>
        <w:t>USAID</w:t>
      </w:r>
      <w:r w:rsidR="00FE4D90" w:rsidRPr="00BF5777">
        <w:rPr>
          <w:rFonts w:ascii="Times New Roman" w:hAnsi="Times New Roman"/>
          <w:lang w:val="es-MX"/>
        </w:rPr>
        <w:t xml:space="preserve"> </w:t>
      </w:r>
      <w:r w:rsidRPr="00BF5777">
        <w:rPr>
          <w:rFonts w:ascii="Times New Roman" w:hAnsi="Times New Roman"/>
          <w:lang w:val="es-MX"/>
        </w:rPr>
        <w:t>Health Policy Plus</w:t>
      </w:r>
      <w:r w:rsidR="00FE4D90" w:rsidRPr="00BF5777">
        <w:rPr>
          <w:rFonts w:ascii="Times New Roman" w:hAnsi="Times New Roman"/>
          <w:lang w:val="es-MX"/>
        </w:rPr>
        <w:t xml:space="preserve"> es un posible socio</w:t>
      </w:r>
      <w:r w:rsidRPr="00BF5777">
        <w:rPr>
          <w:rFonts w:ascii="Times New Roman" w:hAnsi="Times New Roman"/>
          <w:lang w:val="es-MX"/>
        </w:rPr>
        <w:t>).</w:t>
      </w:r>
    </w:p>
    <w:p w14:paraId="4A3CB135" w14:textId="77777777" w:rsidR="00522249" w:rsidRPr="00BF5777" w:rsidRDefault="00522249" w:rsidP="00DE1BAC">
      <w:pPr>
        <w:pStyle w:val="ListParagraph"/>
        <w:ind w:left="1440"/>
        <w:jc w:val="both"/>
        <w:rPr>
          <w:rFonts w:ascii="Times New Roman" w:hAnsi="Times New Roman"/>
          <w:lang w:val="es-MX"/>
        </w:rPr>
      </w:pPr>
    </w:p>
    <w:p w14:paraId="156712ED" w14:textId="77777777" w:rsidR="004A4C4D" w:rsidRPr="00BF5777" w:rsidRDefault="00D32580" w:rsidP="004A4C4D">
      <w:pPr>
        <w:pStyle w:val="ListParagraph"/>
        <w:keepNext/>
        <w:numPr>
          <w:ilvl w:val="0"/>
          <w:numId w:val="26"/>
        </w:numPr>
        <w:jc w:val="both"/>
        <w:rPr>
          <w:rFonts w:ascii="Times New Roman" w:hAnsi="Times New Roman"/>
          <w:i/>
        </w:rPr>
      </w:pPr>
      <w:r w:rsidRPr="00BF5777">
        <w:rPr>
          <w:rFonts w:ascii="Times New Roman" w:hAnsi="Times New Roman"/>
          <w:i/>
        </w:rPr>
        <w:t>Organización</w:t>
      </w:r>
      <w:r w:rsidR="004A4C4D" w:rsidRPr="00BF5777">
        <w:rPr>
          <w:rFonts w:ascii="Times New Roman" w:hAnsi="Times New Roman"/>
          <w:i/>
        </w:rPr>
        <w:t xml:space="preserve"> de la sociedad civil</w:t>
      </w:r>
    </w:p>
    <w:p w14:paraId="2E4DCB51" w14:textId="77777777" w:rsidR="004A4C4D" w:rsidRDefault="004A4C4D" w:rsidP="004A4C4D">
      <w:pPr>
        <w:pStyle w:val="ListParagraph"/>
        <w:keepNext/>
        <w:jc w:val="both"/>
        <w:rPr>
          <w:rFonts w:ascii="Times New Roman" w:hAnsi="Times New Roman"/>
        </w:rPr>
      </w:pPr>
    </w:p>
    <w:p w14:paraId="797DA542" w14:textId="77777777" w:rsidR="00363846" w:rsidRDefault="0024736E" w:rsidP="004A4C4D">
      <w:pPr>
        <w:pStyle w:val="ListParagraph"/>
        <w:keepNext/>
        <w:jc w:val="both"/>
        <w:rPr>
          <w:rFonts w:ascii="Times New Roman" w:hAnsi="Times New Roman"/>
        </w:rPr>
      </w:pPr>
      <w:r>
        <w:rPr>
          <w:rFonts w:ascii="Times New Roman" w:hAnsi="Times New Roman"/>
        </w:rPr>
        <w:t>Las organizaciones de la sociedad civil (OSC)</w:t>
      </w:r>
      <w:r w:rsidRPr="0024736E">
        <w:rPr>
          <w:rFonts w:ascii="Times New Roman" w:hAnsi="Times New Roman"/>
        </w:rPr>
        <w:t xml:space="preserve"> han acogido con beneplácito la disposición del Ministerio de </w:t>
      </w:r>
      <w:r w:rsidR="00FE4D90">
        <w:rPr>
          <w:rFonts w:ascii="Times New Roman" w:hAnsi="Times New Roman"/>
        </w:rPr>
        <w:t>Finanzas Públicas</w:t>
      </w:r>
      <w:r w:rsidR="00FE4D90" w:rsidRPr="0024736E">
        <w:rPr>
          <w:rFonts w:ascii="Times New Roman" w:hAnsi="Times New Roman"/>
        </w:rPr>
        <w:t xml:space="preserve"> </w:t>
      </w:r>
      <w:r w:rsidRPr="0024736E">
        <w:rPr>
          <w:rFonts w:ascii="Times New Roman" w:hAnsi="Times New Roman"/>
        </w:rPr>
        <w:t xml:space="preserve">a apoyar </w:t>
      </w:r>
      <w:r>
        <w:rPr>
          <w:rFonts w:ascii="Times New Roman" w:hAnsi="Times New Roman"/>
        </w:rPr>
        <w:t xml:space="preserve">la creación de </w:t>
      </w:r>
      <w:r w:rsidRPr="0024736E">
        <w:rPr>
          <w:rFonts w:ascii="Times New Roman" w:hAnsi="Times New Roman"/>
        </w:rPr>
        <w:t>un Observatorio de</w:t>
      </w:r>
      <w:r w:rsidR="00FE4D90">
        <w:rPr>
          <w:rFonts w:ascii="Times New Roman" w:hAnsi="Times New Roman"/>
        </w:rPr>
        <w:t xml:space="preserve"> la Calidad del </w:t>
      </w:r>
      <w:r w:rsidRPr="0024736E">
        <w:rPr>
          <w:rFonts w:ascii="Times New Roman" w:hAnsi="Times New Roman"/>
        </w:rPr>
        <w:t>Gasto Público</w:t>
      </w:r>
      <w:r>
        <w:rPr>
          <w:rFonts w:ascii="Times New Roman" w:hAnsi="Times New Roman"/>
        </w:rPr>
        <w:t>.</w:t>
      </w:r>
      <w:r w:rsidRPr="0024736E">
        <w:rPr>
          <w:rFonts w:ascii="Times New Roman" w:hAnsi="Times New Roman"/>
        </w:rPr>
        <w:t xml:space="preserve"> </w:t>
      </w:r>
      <w:r w:rsidR="00D6605B" w:rsidRPr="00D6605B">
        <w:rPr>
          <w:rFonts w:ascii="Times New Roman" w:hAnsi="Times New Roman"/>
        </w:rPr>
        <w:t xml:space="preserve">Las OSC que asistieron al taller estuvieron abiertas a considerar la creación del </w:t>
      </w:r>
      <w:r w:rsidR="00D6605B">
        <w:rPr>
          <w:rFonts w:ascii="Times New Roman" w:hAnsi="Times New Roman"/>
        </w:rPr>
        <w:t>Observatorio.</w:t>
      </w:r>
      <w:r w:rsidR="00D6605B" w:rsidRPr="00D6605B">
        <w:rPr>
          <w:rFonts w:ascii="Times New Roman" w:hAnsi="Times New Roman"/>
        </w:rPr>
        <w:t xml:space="preserve"> </w:t>
      </w:r>
      <w:r w:rsidRPr="0024736E">
        <w:rPr>
          <w:rFonts w:ascii="Times New Roman" w:hAnsi="Times New Roman"/>
        </w:rPr>
        <w:t xml:space="preserve">Sin embargo, han indicado que necesitan discutir más </w:t>
      </w:r>
      <w:r w:rsidR="002D4E44">
        <w:rPr>
          <w:rFonts w:ascii="Times New Roman" w:hAnsi="Times New Roman"/>
        </w:rPr>
        <w:t xml:space="preserve">en detalle </w:t>
      </w:r>
      <w:r w:rsidRPr="0024736E">
        <w:rPr>
          <w:rFonts w:ascii="Times New Roman" w:hAnsi="Times New Roman"/>
        </w:rPr>
        <w:t>la idea con un grupo más grande de representantes de las OSC</w:t>
      </w:r>
      <w:r w:rsidR="002D4E44">
        <w:rPr>
          <w:rFonts w:ascii="Times New Roman" w:hAnsi="Times New Roman"/>
        </w:rPr>
        <w:t>, especialmente invitando</w:t>
      </w:r>
      <w:r w:rsidR="00D6605B">
        <w:rPr>
          <w:rFonts w:ascii="Times New Roman" w:hAnsi="Times New Roman"/>
        </w:rPr>
        <w:t xml:space="preserve"> a aquellos que cuentan con experiencia en el monitoreo de gasto en distintos niveles de gobierno y en distintos sectores</w:t>
      </w:r>
      <w:r w:rsidRPr="0024736E">
        <w:rPr>
          <w:rFonts w:ascii="Times New Roman" w:hAnsi="Times New Roman"/>
        </w:rPr>
        <w:t xml:space="preserve">. Han solicitado el apoyo del Banco Mundial para convocar una reunión de seguimiento en las próximas 2-3 semanas, con un grupo extenso de OSC para discutir la preparación de un proyecto de propuesta que se presentará al Ministerio de </w:t>
      </w:r>
      <w:r w:rsidR="00037998">
        <w:rPr>
          <w:rFonts w:ascii="Times New Roman" w:hAnsi="Times New Roman"/>
        </w:rPr>
        <w:t>Finanzas Pública</w:t>
      </w:r>
      <w:r w:rsidR="002D4E44">
        <w:rPr>
          <w:rFonts w:ascii="Times New Roman" w:hAnsi="Times New Roman"/>
        </w:rPr>
        <w:t xml:space="preserve">. Se </w:t>
      </w:r>
      <w:r>
        <w:rPr>
          <w:rFonts w:ascii="Times New Roman" w:hAnsi="Times New Roman"/>
        </w:rPr>
        <w:t>debería</w:t>
      </w:r>
      <w:r w:rsidR="002D4E44">
        <w:rPr>
          <w:rFonts w:ascii="Times New Roman" w:hAnsi="Times New Roman"/>
        </w:rPr>
        <w:t>n</w:t>
      </w:r>
      <w:r>
        <w:rPr>
          <w:rFonts w:ascii="Times New Roman" w:hAnsi="Times New Roman"/>
        </w:rPr>
        <w:t xml:space="preserve"> tomar en cuenta las diferentes </w:t>
      </w:r>
      <w:r w:rsidRPr="0024736E">
        <w:rPr>
          <w:rFonts w:ascii="Times New Roman" w:hAnsi="Times New Roman"/>
        </w:rPr>
        <w:t>iniciativas de la sociedad civil en curso para monitorear el gasto público a nivel sectorial, territorial y temático.</w:t>
      </w:r>
      <w:r>
        <w:rPr>
          <w:rFonts w:ascii="Times New Roman" w:hAnsi="Times New Roman"/>
        </w:rPr>
        <w:t xml:space="preserve"> </w:t>
      </w:r>
    </w:p>
    <w:p w14:paraId="6439D613" w14:textId="77777777" w:rsidR="00363846" w:rsidRDefault="00363846" w:rsidP="00DE1BAC">
      <w:pPr>
        <w:pStyle w:val="ListParagraph"/>
        <w:jc w:val="both"/>
        <w:rPr>
          <w:rFonts w:ascii="Times New Roman" w:hAnsi="Times New Roman"/>
        </w:rPr>
      </w:pPr>
      <w:r>
        <w:rPr>
          <w:rFonts w:ascii="Times New Roman" w:hAnsi="Times New Roman"/>
        </w:rPr>
        <w:t>En este sentido se propone:</w:t>
      </w:r>
    </w:p>
    <w:p w14:paraId="19D695E9" w14:textId="77777777" w:rsidR="004A4C4D" w:rsidRDefault="004A4C4D" w:rsidP="004A4C4D">
      <w:pPr>
        <w:pStyle w:val="ListParagraph"/>
        <w:numPr>
          <w:ilvl w:val="1"/>
          <w:numId w:val="26"/>
        </w:numPr>
        <w:jc w:val="both"/>
        <w:rPr>
          <w:rFonts w:ascii="Times New Roman" w:hAnsi="Times New Roman"/>
        </w:rPr>
      </w:pPr>
      <w:r>
        <w:rPr>
          <w:rFonts w:ascii="Times New Roman" w:hAnsi="Times New Roman"/>
        </w:rPr>
        <w:t>Co-organizar una nueva reunión con integrantes de la sociedad civil más extensa para el 23/24 de marzo de 2017 para definir un plan de acción.</w:t>
      </w:r>
    </w:p>
    <w:p w14:paraId="5841BA8C" w14:textId="77777777" w:rsidR="0024736E" w:rsidRPr="00453E82" w:rsidRDefault="00363846" w:rsidP="00453E82">
      <w:pPr>
        <w:pStyle w:val="ListParagraph"/>
        <w:numPr>
          <w:ilvl w:val="1"/>
          <w:numId w:val="26"/>
        </w:numPr>
        <w:jc w:val="both"/>
        <w:rPr>
          <w:rFonts w:ascii="Times New Roman" w:hAnsi="Times New Roman"/>
        </w:rPr>
      </w:pPr>
      <w:r>
        <w:rPr>
          <w:rFonts w:ascii="Times New Roman" w:hAnsi="Times New Roman"/>
        </w:rPr>
        <w:t>S</w:t>
      </w:r>
      <w:r w:rsidR="0024736E" w:rsidRPr="0024736E">
        <w:rPr>
          <w:rFonts w:ascii="Times New Roman" w:hAnsi="Times New Roman"/>
        </w:rPr>
        <w:t xml:space="preserve">erá </w:t>
      </w:r>
      <w:r>
        <w:rPr>
          <w:rFonts w:ascii="Times New Roman" w:hAnsi="Times New Roman"/>
        </w:rPr>
        <w:t xml:space="preserve">importante </w:t>
      </w:r>
      <w:r w:rsidR="0024736E" w:rsidRPr="0024736E">
        <w:rPr>
          <w:rFonts w:ascii="Times New Roman" w:hAnsi="Times New Roman"/>
        </w:rPr>
        <w:t xml:space="preserve">el enlace con el Punto Focal de la </w:t>
      </w:r>
      <w:r w:rsidR="00FB6301">
        <w:rPr>
          <w:rFonts w:ascii="Times New Roman" w:hAnsi="Times New Roman"/>
        </w:rPr>
        <w:t>Alianza</w:t>
      </w:r>
      <w:r w:rsidR="00FB6301" w:rsidRPr="0024736E">
        <w:rPr>
          <w:rFonts w:ascii="Times New Roman" w:hAnsi="Times New Roman"/>
        </w:rPr>
        <w:t xml:space="preserve"> </w:t>
      </w:r>
      <w:r w:rsidR="00FB6301">
        <w:rPr>
          <w:rFonts w:ascii="Times New Roman" w:hAnsi="Times New Roman"/>
        </w:rPr>
        <w:t>para el</w:t>
      </w:r>
      <w:r w:rsidR="00FB6301" w:rsidRPr="0024736E">
        <w:rPr>
          <w:rFonts w:ascii="Times New Roman" w:hAnsi="Times New Roman"/>
        </w:rPr>
        <w:t xml:space="preserve"> </w:t>
      </w:r>
      <w:r w:rsidR="0024736E" w:rsidRPr="0024736E">
        <w:rPr>
          <w:rFonts w:ascii="Times New Roman" w:hAnsi="Times New Roman"/>
        </w:rPr>
        <w:t>Gobierno Abierto</w:t>
      </w:r>
      <w:r>
        <w:rPr>
          <w:rFonts w:ascii="Times New Roman" w:hAnsi="Times New Roman"/>
        </w:rPr>
        <w:t xml:space="preserve">, la Lic. </w:t>
      </w:r>
      <w:r w:rsidR="00FB6301">
        <w:rPr>
          <w:rFonts w:ascii="Times New Roman" w:hAnsi="Times New Roman"/>
        </w:rPr>
        <w:t xml:space="preserve"> </w:t>
      </w:r>
      <w:r w:rsidRPr="00453E82">
        <w:rPr>
          <w:rFonts w:ascii="Times New Roman" w:hAnsi="Times New Roman"/>
        </w:rPr>
        <w:t>Zaira Mejía</w:t>
      </w:r>
      <w:r w:rsidR="0024736E" w:rsidRPr="00453E82">
        <w:rPr>
          <w:rFonts w:ascii="Times New Roman" w:hAnsi="Times New Roman"/>
        </w:rPr>
        <w:t>, ya que han coorganizado el taller y actualmente están facilitando una red de OSC para monitorear los compromisos de la iniciativa.</w:t>
      </w:r>
    </w:p>
    <w:p w14:paraId="6C9E81D2" w14:textId="77777777" w:rsidR="00363846" w:rsidRDefault="00363846" w:rsidP="00DE1BAC">
      <w:pPr>
        <w:pStyle w:val="ListParagraph"/>
        <w:numPr>
          <w:ilvl w:val="1"/>
          <w:numId w:val="26"/>
        </w:numPr>
        <w:jc w:val="both"/>
        <w:rPr>
          <w:rFonts w:ascii="Times New Roman" w:hAnsi="Times New Roman"/>
        </w:rPr>
      </w:pPr>
      <w:r>
        <w:rPr>
          <w:rFonts w:ascii="Times New Roman" w:hAnsi="Times New Roman"/>
        </w:rPr>
        <w:t>Evaluar la existencia de apoyo</w:t>
      </w:r>
      <w:r w:rsidR="004A4C4D">
        <w:rPr>
          <w:rFonts w:ascii="Times New Roman" w:hAnsi="Times New Roman"/>
        </w:rPr>
        <w:t xml:space="preserve"> financiero</w:t>
      </w:r>
      <w:r>
        <w:rPr>
          <w:rFonts w:ascii="Times New Roman" w:hAnsi="Times New Roman"/>
        </w:rPr>
        <w:t xml:space="preserve"> </w:t>
      </w:r>
      <w:r w:rsidR="004A4C4D">
        <w:rPr>
          <w:rFonts w:ascii="Times New Roman" w:hAnsi="Times New Roman"/>
        </w:rPr>
        <w:t xml:space="preserve">o en actividades de conocimiento o aprendizaje adaptadas </w:t>
      </w:r>
      <w:r>
        <w:rPr>
          <w:rFonts w:ascii="Times New Roman" w:hAnsi="Times New Roman"/>
        </w:rPr>
        <w:t xml:space="preserve">a este tipo de iniciativas por parte de USAID o de la </w:t>
      </w:r>
      <w:r w:rsidR="00FE4D90">
        <w:rPr>
          <w:rFonts w:ascii="Times New Roman" w:hAnsi="Times New Roman"/>
        </w:rPr>
        <w:t xml:space="preserve">Alianza Mundial </w:t>
      </w:r>
      <w:r w:rsidR="00037998" w:rsidRPr="00712108">
        <w:rPr>
          <w:rFonts w:ascii="Times New Roman" w:hAnsi="Times New Roman"/>
        </w:rPr>
        <w:t xml:space="preserve">para la </w:t>
      </w:r>
      <w:r w:rsidR="00037998">
        <w:rPr>
          <w:rFonts w:ascii="Times New Roman" w:hAnsi="Times New Roman"/>
        </w:rPr>
        <w:t>R</w:t>
      </w:r>
      <w:r w:rsidR="00037998" w:rsidRPr="00712108">
        <w:rPr>
          <w:rFonts w:ascii="Times New Roman" w:hAnsi="Times New Roman"/>
        </w:rPr>
        <w:t>esponsabilidad Social</w:t>
      </w:r>
      <w:r>
        <w:rPr>
          <w:rFonts w:ascii="Times New Roman" w:hAnsi="Times New Roman"/>
        </w:rPr>
        <w:t xml:space="preserve"> (GPSA). </w:t>
      </w:r>
    </w:p>
    <w:p w14:paraId="17E743E3" w14:textId="77777777" w:rsidR="00363846" w:rsidRDefault="00363846" w:rsidP="00DE1BAC">
      <w:pPr>
        <w:pStyle w:val="ListParagraph"/>
        <w:numPr>
          <w:ilvl w:val="1"/>
          <w:numId w:val="26"/>
        </w:numPr>
        <w:jc w:val="both"/>
        <w:rPr>
          <w:rFonts w:ascii="Times New Roman" w:hAnsi="Times New Roman"/>
        </w:rPr>
      </w:pPr>
      <w:r>
        <w:rPr>
          <w:rFonts w:ascii="Times New Roman" w:hAnsi="Times New Roman"/>
        </w:rPr>
        <w:t>Que el Ministerio de Finanzas</w:t>
      </w:r>
      <w:r w:rsidRPr="00363846">
        <w:rPr>
          <w:rFonts w:ascii="Times New Roman" w:hAnsi="Times New Roman"/>
        </w:rPr>
        <w:t xml:space="preserve"> </w:t>
      </w:r>
      <w:r w:rsidR="00FB6301">
        <w:rPr>
          <w:rFonts w:ascii="Times New Roman" w:hAnsi="Times New Roman"/>
        </w:rPr>
        <w:t xml:space="preserve">Públicas </w:t>
      </w:r>
      <w:r w:rsidRPr="00363846">
        <w:rPr>
          <w:rFonts w:ascii="Times New Roman" w:hAnsi="Times New Roman"/>
        </w:rPr>
        <w:t>diera seguimiento a las OSC sobre las acciones que están tomando de su parte y que continúe un debate más profundo sobre el alcance y la gobernanza del Observatorio</w:t>
      </w:r>
      <w:r w:rsidR="008A53D2">
        <w:rPr>
          <w:rFonts w:ascii="Times New Roman" w:hAnsi="Times New Roman"/>
        </w:rPr>
        <w:t xml:space="preserve"> en el marco de la siguiente reunión con las OSC.</w:t>
      </w:r>
    </w:p>
    <w:p w14:paraId="1E2412D7" w14:textId="77777777" w:rsidR="00314031" w:rsidRDefault="00314031" w:rsidP="00DE1BAC">
      <w:pPr>
        <w:pStyle w:val="ListParagraph"/>
        <w:numPr>
          <w:ilvl w:val="1"/>
          <w:numId w:val="26"/>
        </w:numPr>
        <w:jc w:val="both"/>
        <w:rPr>
          <w:rFonts w:ascii="Times New Roman" w:hAnsi="Times New Roman"/>
        </w:rPr>
      </w:pPr>
      <w:r>
        <w:rPr>
          <w:rFonts w:ascii="Times New Roman" w:hAnsi="Times New Roman"/>
        </w:rPr>
        <w:t xml:space="preserve">Los representantes de la sociedad civil deberán definir y plasmar en un plan de trabajo entre otras cosas: el marco legal, la estructura </w:t>
      </w:r>
      <w:r w:rsidR="00E67006">
        <w:rPr>
          <w:rFonts w:ascii="Times New Roman" w:hAnsi="Times New Roman"/>
        </w:rPr>
        <w:t xml:space="preserve">organizacional </w:t>
      </w:r>
      <w:r>
        <w:rPr>
          <w:rFonts w:ascii="Times New Roman" w:hAnsi="Times New Roman"/>
        </w:rPr>
        <w:t>y los actores que formarán parte del observatorio</w:t>
      </w:r>
      <w:r w:rsidR="00E67006">
        <w:rPr>
          <w:rFonts w:ascii="Times New Roman" w:hAnsi="Times New Roman"/>
        </w:rPr>
        <w:t xml:space="preserve"> y sus perfiles</w:t>
      </w:r>
      <w:r>
        <w:rPr>
          <w:rFonts w:ascii="Times New Roman" w:hAnsi="Times New Roman"/>
        </w:rPr>
        <w:t>, la escala, las fuentes de financiamiento, el alcance, la coordinación con otras iniciativas en marcha, actividades, etc.</w:t>
      </w:r>
    </w:p>
    <w:p w14:paraId="68F37E7F" w14:textId="77777777" w:rsidR="00FD0F09" w:rsidRPr="00FD0F09" w:rsidRDefault="00FD0F09" w:rsidP="00FD0F09">
      <w:pPr>
        <w:pStyle w:val="ListParagraph"/>
        <w:numPr>
          <w:ilvl w:val="1"/>
          <w:numId w:val="26"/>
        </w:numPr>
        <w:rPr>
          <w:rFonts w:ascii="Times New Roman" w:hAnsi="Times New Roman"/>
        </w:rPr>
      </w:pPr>
      <w:r w:rsidRPr="00FD0F09">
        <w:rPr>
          <w:rFonts w:ascii="Times New Roman" w:hAnsi="Times New Roman"/>
        </w:rPr>
        <w:t xml:space="preserve">Definir </w:t>
      </w:r>
      <w:r>
        <w:rPr>
          <w:rFonts w:ascii="Times New Roman" w:hAnsi="Times New Roman"/>
        </w:rPr>
        <w:t xml:space="preserve">junto con el gobierno </w:t>
      </w:r>
      <w:r w:rsidRPr="00FD0F09">
        <w:rPr>
          <w:rFonts w:ascii="Times New Roman" w:hAnsi="Times New Roman"/>
        </w:rPr>
        <w:t>qué se entiende por calidad del gasto en cada una de las áreas a evaluar.</w:t>
      </w:r>
    </w:p>
    <w:p w14:paraId="6048B769" w14:textId="77777777" w:rsidR="00FD0F09" w:rsidRDefault="00FD0F09" w:rsidP="00453E82">
      <w:pPr>
        <w:pStyle w:val="ListParagraph"/>
        <w:ind w:left="1440"/>
        <w:jc w:val="both"/>
        <w:rPr>
          <w:rFonts w:ascii="Times New Roman" w:hAnsi="Times New Roman"/>
        </w:rPr>
      </w:pPr>
    </w:p>
    <w:p w14:paraId="60B118D9" w14:textId="77777777" w:rsidR="00522249" w:rsidRDefault="00522249" w:rsidP="00DE1BAC">
      <w:pPr>
        <w:pStyle w:val="ListParagraph"/>
        <w:jc w:val="both"/>
        <w:rPr>
          <w:rFonts w:ascii="Times New Roman" w:hAnsi="Times New Roman"/>
          <w:lang w:val="es-MX"/>
        </w:rPr>
      </w:pPr>
    </w:p>
    <w:p w14:paraId="051337A5" w14:textId="77777777" w:rsidR="00712108" w:rsidRDefault="00712108">
      <w:pPr>
        <w:rPr>
          <w:rFonts w:ascii="Times New Roman" w:hAnsi="Times New Roman" w:cs="Times New Roman"/>
          <w:lang w:val="es-MX" w:eastAsia="es-AR"/>
        </w:rPr>
      </w:pPr>
      <w:r>
        <w:rPr>
          <w:rFonts w:ascii="Times New Roman" w:hAnsi="Times New Roman"/>
          <w:lang w:val="es-MX"/>
        </w:rPr>
        <w:br w:type="page"/>
      </w:r>
    </w:p>
    <w:p w14:paraId="4D4A5D41" w14:textId="77777777" w:rsidR="008D66CE" w:rsidRPr="00BF5777" w:rsidRDefault="00950E1C" w:rsidP="00817369">
      <w:pPr>
        <w:pStyle w:val="ListParagraph"/>
        <w:jc w:val="both"/>
        <w:outlineLvl w:val="0"/>
        <w:rPr>
          <w:rFonts w:ascii="Times New Roman" w:hAnsi="Times New Roman"/>
          <w:b/>
          <w:color w:val="BF8F00" w:themeColor="accent4" w:themeShade="BF"/>
          <w:sz w:val="28"/>
          <w:szCs w:val="28"/>
          <w:lang w:val="es-MX"/>
        </w:rPr>
      </w:pPr>
      <w:bookmarkStart w:id="20" w:name="_Toc478118898"/>
      <w:r w:rsidRPr="00BF5777">
        <w:rPr>
          <w:rFonts w:ascii="Times New Roman" w:hAnsi="Times New Roman"/>
          <w:b/>
          <w:color w:val="BF8F00" w:themeColor="accent4" w:themeShade="BF"/>
          <w:sz w:val="28"/>
          <w:szCs w:val="28"/>
          <w:lang w:val="es-MX"/>
        </w:rPr>
        <w:lastRenderedPageBreak/>
        <w:t>Referencias</w:t>
      </w:r>
      <w:bookmarkEnd w:id="20"/>
    </w:p>
    <w:p w14:paraId="38E855D0" w14:textId="77777777" w:rsidR="00950E1C" w:rsidRPr="007A59C1" w:rsidRDefault="00950E1C" w:rsidP="00DE1BAC">
      <w:pPr>
        <w:jc w:val="both"/>
        <w:rPr>
          <w:rFonts w:ascii="Times New Roman" w:hAnsi="Times New Roman" w:cs="Times New Roman"/>
          <w:lang w:val="es-AR"/>
        </w:rPr>
      </w:pPr>
    </w:p>
    <w:p w14:paraId="4430E62D" w14:textId="77777777" w:rsidR="00587D86" w:rsidRDefault="00587D86" w:rsidP="00BD4AC2">
      <w:pPr>
        <w:jc w:val="both"/>
        <w:rPr>
          <w:rFonts w:ascii="Times New Roman" w:hAnsi="Times New Roman" w:cs="Times New Roman"/>
          <w:lang w:val="es-AR"/>
        </w:rPr>
      </w:pPr>
      <w:r w:rsidRPr="00587D86">
        <w:rPr>
          <w:rFonts w:ascii="Times New Roman" w:hAnsi="Times New Roman" w:cs="Times New Roman"/>
          <w:lang w:val="es-AR"/>
        </w:rPr>
        <w:t>Acuerdo Gubernativo 53-2010, 4 de febrero 2010</w:t>
      </w:r>
      <w:r>
        <w:rPr>
          <w:rFonts w:ascii="Times New Roman" w:hAnsi="Times New Roman" w:cs="Times New Roman"/>
          <w:lang w:val="es-AR"/>
        </w:rPr>
        <w:t>.</w:t>
      </w:r>
    </w:p>
    <w:p w14:paraId="22FB2F7B" w14:textId="77777777" w:rsidR="007A59C1" w:rsidRDefault="007A59C1" w:rsidP="00BD4AC2">
      <w:pPr>
        <w:jc w:val="both"/>
        <w:rPr>
          <w:rFonts w:ascii="Times New Roman" w:hAnsi="Times New Roman" w:cs="Times New Roman"/>
          <w:lang w:val="es-AR"/>
        </w:rPr>
      </w:pPr>
      <w:r>
        <w:rPr>
          <w:rFonts w:ascii="Times New Roman" w:hAnsi="Times New Roman" w:cs="Times New Roman"/>
          <w:lang w:val="es-AR"/>
        </w:rPr>
        <w:t xml:space="preserve">Alianza para el Gobierno Abierto. </w:t>
      </w:r>
      <w:r w:rsidRPr="009628C4">
        <w:rPr>
          <w:rFonts w:ascii="Times New Roman" w:hAnsi="Times New Roman" w:cs="Times New Roman"/>
          <w:lang w:val="es-AR"/>
        </w:rPr>
        <w:t>P</w:t>
      </w:r>
      <w:r>
        <w:rPr>
          <w:rFonts w:ascii="Times New Roman" w:hAnsi="Times New Roman" w:cs="Times New Roman"/>
          <w:lang w:val="es-AR"/>
        </w:rPr>
        <w:t>lan de Acción Nacional de Gobierno Abierto, Guatemala 2016-2018.</w:t>
      </w:r>
      <w:r w:rsidRPr="009628C4">
        <w:rPr>
          <w:rFonts w:ascii="Times New Roman" w:hAnsi="Times New Roman" w:cs="Times New Roman"/>
          <w:lang w:val="es-AR"/>
        </w:rPr>
        <w:t xml:space="preserve"> </w:t>
      </w:r>
    </w:p>
    <w:p w14:paraId="19594113" w14:textId="77777777" w:rsidR="007A59C1" w:rsidRDefault="007A59C1" w:rsidP="00DE1BAC">
      <w:pPr>
        <w:jc w:val="both"/>
        <w:rPr>
          <w:rFonts w:ascii="Times New Roman" w:hAnsi="Times New Roman" w:cs="Times New Roman"/>
          <w:lang w:val="es-AR"/>
        </w:rPr>
      </w:pPr>
      <w:r w:rsidRPr="007516F6">
        <w:rPr>
          <w:rFonts w:ascii="Times New Roman" w:hAnsi="Times New Roman" w:cs="Times New Roman"/>
          <w:lang w:val="es-AR"/>
        </w:rPr>
        <w:t>Fondo Monetario Internacional</w:t>
      </w:r>
      <w:r>
        <w:rPr>
          <w:rFonts w:ascii="Times New Roman" w:hAnsi="Times New Roman" w:cs="Times New Roman"/>
          <w:lang w:val="es-AR"/>
        </w:rPr>
        <w:t xml:space="preserve">. </w:t>
      </w:r>
      <w:r w:rsidRPr="007516F6">
        <w:rPr>
          <w:rFonts w:ascii="Times New Roman" w:hAnsi="Times New Roman" w:cs="Times New Roman"/>
          <w:lang w:val="es-AR"/>
        </w:rPr>
        <w:t xml:space="preserve">2016. “Guatemala: Evaluación de Trasparencia Fiscal”, Informe de País No. 16/372. </w:t>
      </w:r>
      <w:r w:rsidRPr="00C92FFD">
        <w:rPr>
          <w:rFonts w:ascii="Times New Roman" w:hAnsi="Times New Roman" w:cs="Times New Roman"/>
          <w:lang w:val="es-AR"/>
        </w:rPr>
        <w:t xml:space="preserve">Washington, D.C. Disponible en: </w:t>
      </w:r>
      <w:hyperlink r:id="rId23" w:history="1">
        <w:r w:rsidRPr="00C63E6D">
          <w:rPr>
            <w:rStyle w:val="Hyperlink"/>
            <w:rFonts w:ascii="Times New Roman" w:hAnsi="Times New Roman" w:cs="Times New Roman"/>
            <w:lang w:val="es-AR"/>
          </w:rPr>
          <w:t>http://www.imf.org/external/pubs/ft/scr/2016/cr16372.pdf</w:t>
        </w:r>
      </w:hyperlink>
    </w:p>
    <w:p w14:paraId="10224302" w14:textId="77777777" w:rsidR="007A59C1" w:rsidRDefault="007A59C1" w:rsidP="00DE1BAC">
      <w:pPr>
        <w:jc w:val="both"/>
        <w:rPr>
          <w:rFonts w:ascii="Times New Roman" w:hAnsi="Times New Roman" w:cs="Times New Roman"/>
          <w:lang w:val="es-AR"/>
        </w:rPr>
      </w:pPr>
      <w:r>
        <w:rPr>
          <w:rFonts w:ascii="Times New Roman" w:hAnsi="Times New Roman" w:cs="Times New Roman"/>
          <w:lang w:val="es-AR"/>
        </w:rPr>
        <w:t>Guerrero,</w:t>
      </w:r>
      <w:r w:rsidRPr="007A59C1">
        <w:rPr>
          <w:rFonts w:ascii="Times New Roman" w:hAnsi="Times New Roman" w:cs="Times New Roman"/>
          <w:lang w:val="es-AR"/>
        </w:rPr>
        <w:t xml:space="preserve"> </w:t>
      </w:r>
      <w:r>
        <w:rPr>
          <w:rFonts w:ascii="Times New Roman" w:hAnsi="Times New Roman" w:cs="Times New Roman"/>
          <w:lang w:val="es-AR"/>
        </w:rPr>
        <w:t>Juan Pablo. Observatorios de Calidad de Gasto Publico: Conceptos clave y experiencia internacional. Iniciativa Global para la Trasparencia Fiscal. Presentación hecha en el Palacio Nacional de la Cultura el 9 de febrero de 2017. Ciudad de Guatemala.</w:t>
      </w:r>
    </w:p>
    <w:p w14:paraId="0D7153AF" w14:textId="77777777" w:rsidR="007A59C1" w:rsidRPr="007A59C1" w:rsidRDefault="007A59C1" w:rsidP="00A83AE1">
      <w:pPr>
        <w:jc w:val="both"/>
        <w:rPr>
          <w:rFonts w:ascii="Times New Roman" w:hAnsi="Times New Roman" w:cs="Times New Roman"/>
          <w:lang w:val="es-CO"/>
        </w:rPr>
      </w:pPr>
      <w:r>
        <w:rPr>
          <w:rFonts w:ascii="Times New Roman" w:hAnsi="Times New Roman" w:cs="Times New Roman"/>
          <w:lang w:val="es-CO"/>
        </w:rPr>
        <w:t xml:space="preserve">Ministerio de Finanzas Públicas. Revista del Ministerio de Finanzas Públicas. Edición número 12, 12 de </w:t>
      </w:r>
      <w:r w:rsidRPr="007A59C1">
        <w:rPr>
          <w:rFonts w:ascii="Times New Roman" w:hAnsi="Times New Roman" w:cs="Times New Roman"/>
          <w:lang w:val="es-CO"/>
        </w:rPr>
        <w:t>febrero de 2017.</w:t>
      </w:r>
    </w:p>
    <w:p w14:paraId="4FA41DA4" w14:textId="77777777" w:rsidR="007A59C1" w:rsidRDefault="007A59C1" w:rsidP="00BD4AC2">
      <w:pPr>
        <w:jc w:val="both"/>
        <w:rPr>
          <w:rFonts w:ascii="Times New Roman" w:hAnsi="Times New Roman" w:cs="Times New Roman"/>
          <w:lang w:val="es-AR"/>
        </w:rPr>
      </w:pPr>
      <w:r w:rsidRPr="007A59C1">
        <w:rPr>
          <w:rFonts w:ascii="Times New Roman" w:hAnsi="Times New Roman" w:cs="Times New Roman"/>
          <w:lang w:val="es-AR"/>
        </w:rPr>
        <w:t>Trigueiros, Roger. Presentación del Observatorio Social de Londrina. Observatorio Social Londrina, Brasil. Ciudad de Guatemala. Presentación hecha en el Palacio Nacional de la Cultura el 9 de febrero de 2017. Ciudad de Guatemala</w:t>
      </w:r>
      <w:r>
        <w:rPr>
          <w:rFonts w:ascii="Times New Roman" w:hAnsi="Times New Roman" w:cs="Times New Roman"/>
          <w:lang w:val="es-AR"/>
        </w:rPr>
        <w:t>.</w:t>
      </w:r>
    </w:p>
    <w:p w14:paraId="6611F7D7" w14:textId="77777777" w:rsidR="007A59C1" w:rsidRPr="00277F97" w:rsidRDefault="007A59C1" w:rsidP="00431972">
      <w:pPr>
        <w:jc w:val="both"/>
        <w:rPr>
          <w:rFonts w:ascii="Times New Roman" w:hAnsi="Times New Roman" w:cs="Times New Roman"/>
        </w:rPr>
      </w:pPr>
      <w:r w:rsidRPr="00431972">
        <w:rPr>
          <w:rFonts w:ascii="Times New Roman" w:hAnsi="Times New Roman" w:cs="Times New Roman"/>
          <w:lang w:val="es-AR"/>
        </w:rPr>
        <w:t>Von Wolfersdorff, Jeannette</w:t>
      </w:r>
      <w:r>
        <w:rPr>
          <w:rFonts w:ascii="Times New Roman" w:hAnsi="Times New Roman" w:cs="Times New Roman"/>
          <w:lang w:val="es-AR"/>
        </w:rPr>
        <w:t>.</w:t>
      </w:r>
      <w:r w:rsidRPr="00431972">
        <w:rPr>
          <w:rFonts w:ascii="Times New Roman" w:hAnsi="Times New Roman" w:cs="Times New Roman"/>
          <w:lang w:val="es-AR"/>
        </w:rPr>
        <w:t xml:space="preserve"> Observatorio de Gasto Fiscal en Chile, Observatorio Fiscal de Chile </w:t>
      </w:r>
      <w:r>
        <w:rPr>
          <w:rFonts w:ascii="Times New Roman" w:hAnsi="Times New Roman" w:cs="Times New Roman"/>
          <w:lang w:val="es-AR"/>
        </w:rPr>
        <w:t xml:space="preserve">Presentación hecha en el Palacio Nacional de la Cultura el 9 de febrero de 2017. </w:t>
      </w:r>
      <w:r w:rsidRPr="00277F97">
        <w:rPr>
          <w:rFonts w:ascii="Times New Roman" w:hAnsi="Times New Roman" w:cs="Times New Roman"/>
        </w:rPr>
        <w:t>Ciudad de Guatemala.</w:t>
      </w:r>
    </w:p>
    <w:p w14:paraId="5A5DD616" w14:textId="77777777" w:rsidR="007A59C1" w:rsidRDefault="007A59C1" w:rsidP="00DE1BAC">
      <w:pPr>
        <w:jc w:val="both"/>
        <w:rPr>
          <w:rFonts w:ascii="Times New Roman" w:hAnsi="Times New Roman" w:cs="Times New Roman"/>
        </w:rPr>
      </w:pPr>
      <w:r w:rsidRPr="00277F97">
        <w:rPr>
          <w:rFonts w:ascii="Times New Roman" w:hAnsi="Times New Roman" w:cs="Times New Roman"/>
        </w:rPr>
        <w:t>World Bank, 2015. “Guatemala Health System Functional Review”, Health, Nutrition and Population Glob</w:t>
      </w:r>
      <w:r w:rsidRPr="008D66CE">
        <w:rPr>
          <w:rFonts w:ascii="Times New Roman" w:hAnsi="Times New Roman" w:cs="Times New Roman"/>
        </w:rPr>
        <w:t>al Practice</w:t>
      </w:r>
      <w:r>
        <w:rPr>
          <w:rFonts w:ascii="Times New Roman" w:hAnsi="Times New Roman" w:cs="Times New Roman"/>
        </w:rPr>
        <w:t xml:space="preserve">, </w:t>
      </w:r>
      <w:r w:rsidRPr="008D66CE">
        <w:rPr>
          <w:rFonts w:ascii="Times New Roman" w:hAnsi="Times New Roman" w:cs="Times New Roman"/>
        </w:rPr>
        <w:t>Latin America and the Caribbean Region</w:t>
      </w:r>
      <w:r>
        <w:rPr>
          <w:rFonts w:ascii="Times New Roman" w:hAnsi="Times New Roman" w:cs="Times New Roman"/>
        </w:rPr>
        <w:t>.</w:t>
      </w:r>
    </w:p>
    <w:p w14:paraId="5CEAE1CF" w14:textId="77777777" w:rsidR="00A83AE1" w:rsidRPr="00712108" w:rsidRDefault="00A83AE1" w:rsidP="00DE1BAC">
      <w:pPr>
        <w:jc w:val="both"/>
        <w:rPr>
          <w:rFonts w:ascii="Times New Roman" w:hAnsi="Times New Roman" w:cs="Times New Roman"/>
        </w:rPr>
      </w:pPr>
    </w:p>
    <w:p w14:paraId="39E5978B" w14:textId="77777777" w:rsidR="00BD4AC2" w:rsidRPr="00712108" w:rsidRDefault="00BD4AC2" w:rsidP="00BD4AC2">
      <w:pPr>
        <w:rPr>
          <w:rFonts w:ascii="Times New Roman" w:hAnsi="Times New Roman" w:cs="Times New Roman"/>
        </w:rPr>
      </w:pPr>
    </w:p>
    <w:p w14:paraId="37F38511" w14:textId="77777777" w:rsidR="00BD4AC2" w:rsidRPr="00712108" w:rsidRDefault="00BD4AC2">
      <w:pPr>
        <w:jc w:val="both"/>
        <w:rPr>
          <w:rFonts w:ascii="Times New Roman" w:hAnsi="Times New Roman" w:cs="Times New Roman"/>
        </w:rPr>
      </w:pPr>
    </w:p>
    <w:p w14:paraId="1444A14A" w14:textId="77777777" w:rsidR="00697077" w:rsidRPr="00712108" w:rsidRDefault="00697077" w:rsidP="00B51BBB">
      <w:pPr>
        <w:pStyle w:val="ListParagraph"/>
        <w:jc w:val="both"/>
        <w:rPr>
          <w:rFonts w:ascii="Times New Roman" w:hAnsi="Times New Roman"/>
          <w:lang w:val="en-US"/>
        </w:rPr>
      </w:pPr>
    </w:p>
    <w:p w14:paraId="27EC4BA2" w14:textId="77777777" w:rsidR="00BC545D" w:rsidRPr="00712108" w:rsidRDefault="00BC545D">
      <w:pPr>
        <w:rPr>
          <w:rFonts w:ascii="Times New Roman" w:hAnsi="Times New Roman" w:cs="Times New Roman"/>
          <w:lang w:eastAsia="es-AR"/>
        </w:rPr>
      </w:pPr>
      <w:r w:rsidRPr="00712108">
        <w:rPr>
          <w:rFonts w:ascii="Times New Roman" w:hAnsi="Times New Roman"/>
        </w:rPr>
        <w:br w:type="page"/>
      </w:r>
    </w:p>
    <w:p w14:paraId="2F1E3EB9" w14:textId="77777777" w:rsidR="00BC545D" w:rsidRPr="00BF5777" w:rsidRDefault="00697077" w:rsidP="00991339">
      <w:pPr>
        <w:jc w:val="both"/>
        <w:outlineLvl w:val="0"/>
        <w:rPr>
          <w:rFonts w:ascii="Times New Roman" w:hAnsi="Times New Roman"/>
          <w:b/>
          <w:color w:val="BF8F00" w:themeColor="accent4" w:themeShade="BF"/>
          <w:sz w:val="28"/>
          <w:szCs w:val="28"/>
          <w:lang w:val="es-MX"/>
        </w:rPr>
      </w:pPr>
      <w:bookmarkStart w:id="21" w:name="_Toc478118899"/>
      <w:r w:rsidRPr="00BF5777">
        <w:rPr>
          <w:rFonts w:ascii="Times New Roman" w:hAnsi="Times New Roman"/>
          <w:b/>
          <w:color w:val="BF8F00" w:themeColor="accent4" w:themeShade="BF"/>
          <w:sz w:val="28"/>
          <w:szCs w:val="28"/>
          <w:lang w:val="es-MX"/>
        </w:rPr>
        <w:lastRenderedPageBreak/>
        <w:t xml:space="preserve">Anexo </w:t>
      </w:r>
      <w:r w:rsidR="00131EFF" w:rsidRPr="00BF5777">
        <w:rPr>
          <w:rFonts w:ascii="Times New Roman" w:hAnsi="Times New Roman"/>
          <w:b/>
          <w:color w:val="BF8F00" w:themeColor="accent4" w:themeShade="BF"/>
          <w:sz w:val="28"/>
          <w:szCs w:val="28"/>
          <w:lang w:val="es-MX"/>
        </w:rPr>
        <w:t>I</w:t>
      </w:r>
      <w:r w:rsidRPr="00BF5777">
        <w:rPr>
          <w:rFonts w:ascii="Times New Roman" w:hAnsi="Times New Roman"/>
          <w:b/>
          <w:color w:val="BF8F00" w:themeColor="accent4" w:themeShade="BF"/>
          <w:sz w:val="28"/>
          <w:szCs w:val="28"/>
          <w:lang w:val="es-MX"/>
        </w:rPr>
        <w:t>:</w:t>
      </w:r>
      <w:r w:rsidR="00BC545D" w:rsidRPr="00BF5777">
        <w:rPr>
          <w:rFonts w:ascii="Times New Roman" w:hAnsi="Times New Roman"/>
          <w:b/>
          <w:color w:val="BF8F00" w:themeColor="accent4" w:themeShade="BF"/>
          <w:sz w:val="28"/>
          <w:szCs w:val="28"/>
          <w:lang w:val="es-MX"/>
        </w:rPr>
        <w:t xml:space="preserve"> Agenda del Evento</w:t>
      </w:r>
      <w:bookmarkEnd w:id="21"/>
    </w:p>
    <w:p w14:paraId="365913E0" w14:textId="77777777" w:rsidR="00BD4AC2" w:rsidRDefault="00BD4AC2" w:rsidP="00BD4AC2">
      <w:pPr>
        <w:pStyle w:val="NoSpacing"/>
        <w:tabs>
          <w:tab w:val="left" w:pos="7797"/>
        </w:tabs>
        <w:ind w:left="-567" w:firstLine="567"/>
        <w:jc w:val="center"/>
        <w:rPr>
          <w:b/>
          <w:sz w:val="28"/>
          <w:szCs w:val="28"/>
          <w:lang w:val="es-MX"/>
        </w:rPr>
      </w:pPr>
    </w:p>
    <w:p w14:paraId="125C5BF5" w14:textId="77777777" w:rsidR="00BD4AC2" w:rsidRPr="00BD4AC2" w:rsidRDefault="00BD4AC2" w:rsidP="00BD4AC2">
      <w:pPr>
        <w:pStyle w:val="NoSpacing"/>
        <w:tabs>
          <w:tab w:val="left" w:pos="7797"/>
        </w:tabs>
        <w:ind w:left="-567" w:firstLine="567"/>
        <w:jc w:val="center"/>
        <w:rPr>
          <w:rFonts w:ascii="Times New Roman" w:hAnsi="Times New Roman"/>
          <w:b/>
          <w:sz w:val="28"/>
          <w:szCs w:val="28"/>
          <w:lang w:val="es-MX"/>
        </w:rPr>
      </w:pPr>
      <w:r w:rsidRPr="00BD4AC2">
        <w:rPr>
          <w:rFonts w:ascii="Times New Roman" w:hAnsi="Times New Roman"/>
          <w:b/>
          <w:sz w:val="28"/>
          <w:szCs w:val="28"/>
          <w:lang w:val="es-MX"/>
        </w:rPr>
        <w:t>Implementación del Observatorio de Calidad del Gasto Público en Guatemala</w:t>
      </w:r>
    </w:p>
    <w:p w14:paraId="7C4088D6" w14:textId="77777777" w:rsidR="00BD4AC2" w:rsidRPr="00BD4AC2" w:rsidRDefault="00BD4AC2" w:rsidP="00BD4AC2">
      <w:pPr>
        <w:tabs>
          <w:tab w:val="left" w:pos="1170"/>
          <w:tab w:val="right" w:pos="5639"/>
        </w:tabs>
        <w:spacing w:after="0"/>
        <w:ind w:left="-567"/>
        <w:jc w:val="center"/>
        <w:rPr>
          <w:rFonts w:ascii="Times New Roman" w:hAnsi="Times New Roman" w:cs="Times New Roman"/>
          <w:b/>
          <w:sz w:val="24"/>
          <w:szCs w:val="24"/>
          <w:lang w:val="es-MX"/>
        </w:rPr>
      </w:pPr>
      <w:r w:rsidRPr="00BD4AC2">
        <w:rPr>
          <w:rFonts w:ascii="Times New Roman" w:hAnsi="Times New Roman" w:cs="Times New Roman"/>
          <w:b/>
          <w:sz w:val="24"/>
          <w:szCs w:val="24"/>
          <w:lang w:val="es-MX"/>
        </w:rPr>
        <w:t>Palacio Nacional, Salón Banderas</w:t>
      </w:r>
    </w:p>
    <w:p w14:paraId="52CE7AD8" w14:textId="77777777" w:rsidR="00BD4AC2" w:rsidRPr="00BD4AC2" w:rsidRDefault="00BD4AC2" w:rsidP="00BD4AC2">
      <w:pPr>
        <w:tabs>
          <w:tab w:val="left" w:pos="1170"/>
          <w:tab w:val="right" w:pos="5639"/>
        </w:tabs>
        <w:spacing w:after="0"/>
        <w:ind w:left="-567"/>
        <w:rPr>
          <w:rFonts w:ascii="Times New Roman" w:hAnsi="Times New Roman" w:cs="Times New Roman"/>
          <w:b/>
          <w:sz w:val="28"/>
          <w:szCs w:val="28"/>
          <w:lang w:val="es-MX"/>
        </w:rPr>
      </w:pPr>
      <w:r w:rsidRPr="00BD4AC2">
        <w:rPr>
          <w:rFonts w:ascii="Times New Roman" w:hAnsi="Times New Roman" w:cs="Times New Roman"/>
          <w:b/>
          <w:sz w:val="28"/>
          <w:szCs w:val="28"/>
          <w:lang w:val="es-MX"/>
        </w:rPr>
        <w:t>Jueves, 9 de febrero de 2017</w:t>
      </w:r>
    </w:p>
    <w:tbl>
      <w:tblPr>
        <w:tblStyle w:val="TableGrid"/>
        <w:tblW w:w="10915" w:type="dxa"/>
        <w:tblInd w:w="-459" w:type="dxa"/>
        <w:tblLook w:val="04A0" w:firstRow="1" w:lastRow="0" w:firstColumn="1" w:lastColumn="0" w:noHBand="0" w:noVBand="1"/>
      </w:tblPr>
      <w:tblGrid>
        <w:gridCol w:w="1701"/>
        <w:gridCol w:w="3686"/>
        <w:gridCol w:w="5528"/>
      </w:tblGrid>
      <w:tr w:rsidR="00BD4AC2" w:rsidRPr="00BD4AC2" w14:paraId="080CA3E7" w14:textId="77777777" w:rsidTr="00712108">
        <w:trPr>
          <w:trHeight w:val="430"/>
          <w:tblHeader/>
        </w:trPr>
        <w:tc>
          <w:tcPr>
            <w:tcW w:w="1701" w:type="dxa"/>
            <w:shd w:val="clear" w:color="auto" w:fill="ACB9CA" w:themeFill="text2" w:themeFillTint="66"/>
            <w:vAlign w:val="center"/>
          </w:tcPr>
          <w:p w14:paraId="564B891C" w14:textId="77777777" w:rsidR="00BD4AC2" w:rsidRPr="00BD4AC2" w:rsidRDefault="00BD4AC2" w:rsidP="00712108">
            <w:pPr>
              <w:jc w:val="center"/>
              <w:rPr>
                <w:rFonts w:ascii="Times New Roman" w:hAnsi="Times New Roman" w:cs="Times New Roman"/>
                <w:b/>
                <w:sz w:val="21"/>
                <w:szCs w:val="21"/>
                <w:lang w:val="es-MX"/>
              </w:rPr>
            </w:pPr>
            <w:r w:rsidRPr="00BD4AC2">
              <w:rPr>
                <w:rFonts w:ascii="Times New Roman" w:hAnsi="Times New Roman" w:cs="Times New Roman"/>
                <w:b/>
                <w:sz w:val="21"/>
                <w:szCs w:val="21"/>
                <w:lang w:val="es-MX"/>
              </w:rPr>
              <w:t>Horario</w:t>
            </w:r>
          </w:p>
        </w:tc>
        <w:tc>
          <w:tcPr>
            <w:tcW w:w="3686" w:type="dxa"/>
            <w:shd w:val="clear" w:color="auto" w:fill="ACB9CA" w:themeFill="text2" w:themeFillTint="66"/>
          </w:tcPr>
          <w:p w14:paraId="2AD7CC71" w14:textId="77777777" w:rsidR="00BD4AC2" w:rsidRPr="00BD4AC2" w:rsidRDefault="00BD4AC2" w:rsidP="00712108">
            <w:pPr>
              <w:jc w:val="center"/>
              <w:rPr>
                <w:rFonts w:ascii="Times New Roman" w:hAnsi="Times New Roman" w:cs="Times New Roman"/>
                <w:b/>
                <w:sz w:val="21"/>
                <w:szCs w:val="21"/>
                <w:lang w:val="es-MX"/>
              </w:rPr>
            </w:pPr>
            <w:r w:rsidRPr="00BD4AC2">
              <w:rPr>
                <w:rFonts w:ascii="Times New Roman" w:hAnsi="Times New Roman" w:cs="Times New Roman"/>
                <w:b/>
                <w:sz w:val="21"/>
                <w:szCs w:val="21"/>
                <w:lang w:val="es-MX"/>
              </w:rPr>
              <w:t>Descripción</w:t>
            </w:r>
          </w:p>
        </w:tc>
        <w:tc>
          <w:tcPr>
            <w:tcW w:w="5528" w:type="dxa"/>
            <w:shd w:val="clear" w:color="auto" w:fill="ACB9CA" w:themeFill="text2" w:themeFillTint="66"/>
            <w:vAlign w:val="center"/>
          </w:tcPr>
          <w:p w14:paraId="33CAD9A7" w14:textId="77777777" w:rsidR="00BD4AC2" w:rsidRPr="00BD4AC2" w:rsidRDefault="00BD4AC2" w:rsidP="00712108">
            <w:pPr>
              <w:jc w:val="center"/>
              <w:rPr>
                <w:rFonts w:ascii="Times New Roman" w:hAnsi="Times New Roman" w:cs="Times New Roman"/>
                <w:b/>
                <w:sz w:val="21"/>
                <w:szCs w:val="21"/>
                <w:lang w:val="es-MX"/>
              </w:rPr>
            </w:pPr>
            <w:r w:rsidRPr="00BD4AC2">
              <w:rPr>
                <w:rFonts w:ascii="Times New Roman" w:hAnsi="Times New Roman" w:cs="Times New Roman"/>
                <w:b/>
                <w:sz w:val="21"/>
                <w:szCs w:val="21"/>
                <w:lang w:val="es-MX"/>
              </w:rPr>
              <w:t>Ponente</w:t>
            </w:r>
          </w:p>
        </w:tc>
      </w:tr>
      <w:tr w:rsidR="00BD4AC2" w:rsidRPr="00BD4AC2" w14:paraId="5B56181E" w14:textId="77777777" w:rsidTr="00712108">
        <w:tc>
          <w:tcPr>
            <w:tcW w:w="1701" w:type="dxa"/>
          </w:tcPr>
          <w:p w14:paraId="67F88C4A"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08:00-80:30</w:t>
            </w:r>
          </w:p>
        </w:tc>
        <w:tc>
          <w:tcPr>
            <w:tcW w:w="3686" w:type="dxa"/>
          </w:tcPr>
          <w:p w14:paraId="452AD5A3"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Registro de participantes</w:t>
            </w:r>
          </w:p>
        </w:tc>
        <w:tc>
          <w:tcPr>
            <w:tcW w:w="5528" w:type="dxa"/>
          </w:tcPr>
          <w:p w14:paraId="1752B77E" w14:textId="77777777" w:rsidR="00BD4AC2" w:rsidRPr="00BD4AC2" w:rsidRDefault="00BD4AC2" w:rsidP="00712108">
            <w:pPr>
              <w:rPr>
                <w:rFonts w:ascii="Times New Roman" w:hAnsi="Times New Roman" w:cs="Times New Roman"/>
                <w:color w:val="000000" w:themeColor="text1"/>
                <w:sz w:val="21"/>
                <w:szCs w:val="21"/>
                <w:lang w:val="es-MX"/>
              </w:rPr>
            </w:pPr>
          </w:p>
        </w:tc>
      </w:tr>
      <w:tr w:rsidR="00BD4AC2" w:rsidRPr="00BD4AC2" w14:paraId="3219A8B2" w14:textId="77777777" w:rsidTr="00712108">
        <w:tc>
          <w:tcPr>
            <w:tcW w:w="1701" w:type="dxa"/>
            <w:shd w:val="clear" w:color="auto" w:fill="DEEAF6" w:themeFill="accent1" w:themeFillTint="33"/>
          </w:tcPr>
          <w:p w14:paraId="10E80B59" w14:textId="77777777" w:rsidR="00BD4AC2" w:rsidRPr="00BD4AC2" w:rsidRDefault="00BD4AC2" w:rsidP="00712108">
            <w:pPr>
              <w:jc w:val="center"/>
              <w:rPr>
                <w:rFonts w:ascii="Times New Roman" w:hAnsi="Times New Roman" w:cs="Times New Roman"/>
                <w:i/>
                <w:color w:val="000000" w:themeColor="text1"/>
                <w:sz w:val="21"/>
                <w:szCs w:val="21"/>
                <w:lang w:val="es-MX"/>
              </w:rPr>
            </w:pPr>
          </w:p>
        </w:tc>
        <w:tc>
          <w:tcPr>
            <w:tcW w:w="3686" w:type="dxa"/>
            <w:shd w:val="clear" w:color="auto" w:fill="DEEAF6" w:themeFill="accent1" w:themeFillTint="33"/>
          </w:tcPr>
          <w:p w14:paraId="3107FDA5" w14:textId="77777777" w:rsidR="00BD4AC2" w:rsidRPr="00BD4AC2" w:rsidRDefault="00BD4AC2" w:rsidP="00712108">
            <w:pPr>
              <w:rPr>
                <w:rFonts w:ascii="Times New Roman" w:hAnsi="Times New Roman" w:cs="Times New Roman"/>
                <w:b/>
                <w:i/>
                <w:color w:val="000000" w:themeColor="text1"/>
                <w:sz w:val="21"/>
                <w:szCs w:val="21"/>
                <w:lang w:val="es-MX"/>
              </w:rPr>
            </w:pPr>
            <w:r w:rsidRPr="00BD4AC2">
              <w:rPr>
                <w:rFonts w:ascii="Times New Roman" w:hAnsi="Times New Roman" w:cs="Times New Roman"/>
                <w:b/>
                <w:i/>
                <w:color w:val="000000" w:themeColor="text1"/>
                <w:sz w:val="21"/>
                <w:szCs w:val="21"/>
                <w:lang w:val="es-MX"/>
              </w:rPr>
              <w:t>Acto Protocolario</w:t>
            </w:r>
          </w:p>
        </w:tc>
        <w:tc>
          <w:tcPr>
            <w:tcW w:w="5528" w:type="dxa"/>
            <w:shd w:val="clear" w:color="auto" w:fill="DEEAF6" w:themeFill="accent1" w:themeFillTint="33"/>
          </w:tcPr>
          <w:p w14:paraId="1A9A7225" w14:textId="77777777" w:rsidR="00BD4AC2" w:rsidRPr="00BD4AC2" w:rsidRDefault="00BD4AC2" w:rsidP="00712108">
            <w:pPr>
              <w:rPr>
                <w:rFonts w:ascii="Times New Roman" w:hAnsi="Times New Roman" w:cs="Times New Roman"/>
                <w:i/>
                <w:color w:val="000000" w:themeColor="text1"/>
                <w:sz w:val="21"/>
                <w:szCs w:val="21"/>
                <w:lang w:val="es-MX"/>
              </w:rPr>
            </w:pPr>
          </w:p>
        </w:tc>
      </w:tr>
      <w:tr w:rsidR="00BD4AC2" w:rsidRPr="00015E1D" w14:paraId="613B3D85" w14:textId="77777777" w:rsidTr="00712108">
        <w:tc>
          <w:tcPr>
            <w:tcW w:w="1701" w:type="dxa"/>
          </w:tcPr>
          <w:p w14:paraId="1D69716F"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08:30-08:35</w:t>
            </w:r>
          </w:p>
        </w:tc>
        <w:tc>
          <w:tcPr>
            <w:tcW w:w="3686" w:type="dxa"/>
          </w:tcPr>
          <w:p w14:paraId="71316EB6"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 xml:space="preserve">Bienvenida </w:t>
            </w:r>
          </w:p>
        </w:tc>
        <w:tc>
          <w:tcPr>
            <w:tcW w:w="5528" w:type="dxa"/>
          </w:tcPr>
          <w:p w14:paraId="10712F96"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Zaira Mejía, Punto de Contacto Gobierno Abierto</w:t>
            </w:r>
          </w:p>
        </w:tc>
      </w:tr>
      <w:tr w:rsidR="00BD4AC2" w:rsidRPr="00015E1D" w14:paraId="0322F4A6" w14:textId="77777777" w:rsidTr="00712108">
        <w:tc>
          <w:tcPr>
            <w:tcW w:w="1701" w:type="dxa"/>
          </w:tcPr>
          <w:p w14:paraId="38B401B7"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08:35-08:40</w:t>
            </w:r>
          </w:p>
        </w:tc>
        <w:tc>
          <w:tcPr>
            <w:tcW w:w="3686" w:type="dxa"/>
          </w:tcPr>
          <w:p w14:paraId="6CB2A09F"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Apoyo para el Observatorio del Gasto Público en Guatemala</w:t>
            </w:r>
          </w:p>
        </w:tc>
        <w:tc>
          <w:tcPr>
            <w:tcW w:w="5528" w:type="dxa"/>
          </w:tcPr>
          <w:p w14:paraId="1BC8D71F"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Señora Homa-Zahra Fotouhi</w:t>
            </w:r>
          </w:p>
          <w:p w14:paraId="02F16E59"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i/>
                <w:color w:val="000000" w:themeColor="text1"/>
                <w:sz w:val="21"/>
                <w:szCs w:val="21"/>
                <w:lang w:val="es-MX"/>
              </w:rPr>
              <w:t>Representante Residente del Banco Mundial</w:t>
            </w:r>
          </w:p>
        </w:tc>
      </w:tr>
      <w:tr w:rsidR="00BD4AC2" w:rsidRPr="00015E1D" w14:paraId="28B479DB" w14:textId="77777777" w:rsidTr="00712108">
        <w:tc>
          <w:tcPr>
            <w:tcW w:w="1701" w:type="dxa"/>
          </w:tcPr>
          <w:p w14:paraId="6F102D24"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08:40-08:50</w:t>
            </w:r>
          </w:p>
        </w:tc>
        <w:tc>
          <w:tcPr>
            <w:tcW w:w="3686" w:type="dxa"/>
          </w:tcPr>
          <w:p w14:paraId="5AA0AEB0"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Importancia de transparentar el Gasto Público</w:t>
            </w:r>
          </w:p>
        </w:tc>
        <w:tc>
          <w:tcPr>
            <w:tcW w:w="5528" w:type="dxa"/>
          </w:tcPr>
          <w:p w14:paraId="615A8ECC"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Julio Héctor Estrada</w:t>
            </w:r>
          </w:p>
          <w:p w14:paraId="6A25016C"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sz w:val="21"/>
                <w:szCs w:val="21"/>
                <w:lang w:val="es-MX"/>
              </w:rPr>
              <w:t>Ministro de Finanzas Públicas</w:t>
            </w:r>
          </w:p>
        </w:tc>
      </w:tr>
      <w:tr w:rsidR="00BD4AC2" w:rsidRPr="00015E1D" w14:paraId="64B367F8" w14:textId="77777777" w:rsidTr="00712108">
        <w:tc>
          <w:tcPr>
            <w:tcW w:w="1701" w:type="dxa"/>
          </w:tcPr>
          <w:p w14:paraId="2EB3966F"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08:50- 09:00</w:t>
            </w:r>
          </w:p>
        </w:tc>
        <w:tc>
          <w:tcPr>
            <w:tcW w:w="3686" w:type="dxa"/>
          </w:tcPr>
          <w:p w14:paraId="3A9EEBED"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Discurso Inaugural</w:t>
            </w:r>
          </w:p>
        </w:tc>
        <w:tc>
          <w:tcPr>
            <w:tcW w:w="5528" w:type="dxa"/>
          </w:tcPr>
          <w:p w14:paraId="7DCDC780"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Presidente de la República</w:t>
            </w:r>
          </w:p>
          <w:p w14:paraId="5A6B62A0"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Señor Jimmy Morales</w:t>
            </w:r>
          </w:p>
        </w:tc>
      </w:tr>
      <w:tr w:rsidR="00BD4AC2" w:rsidRPr="00BD4AC2" w14:paraId="582C28D4" w14:textId="77777777" w:rsidTr="00712108">
        <w:tc>
          <w:tcPr>
            <w:tcW w:w="1701" w:type="dxa"/>
            <w:shd w:val="clear" w:color="auto" w:fill="DEEAF6" w:themeFill="accent1" w:themeFillTint="33"/>
          </w:tcPr>
          <w:p w14:paraId="51A878BF" w14:textId="77777777" w:rsidR="00BD4AC2" w:rsidRPr="00BD4AC2" w:rsidRDefault="00BD4AC2" w:rsidP="00712108">
            <w:pPr>
              <w:jc w:val="center"/>
              <w:rPr>
                <w:rFonts w:ascii="Times New Roman" w:hAnsi="Times New Roman" w:cs="Times New Roman"/>
                <w:color w:val="DEEAF6" w:themeColor="accent1" w:themeTint="33"/>
                <w:sz w:val="21"/>
                <w:szCs w:val="21"/>
                <w:lang w:val="es-MX"/>
              </w:rPr>
            </w:pPr>
          </w:p>
        </w:tc>
        <w:tc>
          <w:tcPr>
            <w:tcW w:w="3686" w:type="dxa"/>
            <w:shd w:val="clear" w:color="auto" w:fill="DEEAF6" w:themeFill="accent1" w:themeFillTint="33"/>
          </w:tcPr>
          <w:p w14:paraId="472D278E" w14:textId="77777777" w:rsidR="00BD4AC2" w:rsidRPr="00BD4AC2" w:rsidRDefault="00BD4AC2" w:rsidP="00712108">
            <w:pPr>
              <w:rPr>
                <w:rFonts w:ascii="Times New Roman" w:hAnsi="Times New Roman" w:cs="Times New Roman"/>
                <w:b/>
                <w:i/>
                <w:sz w:val="21"/>
                <w:szCs w:val="21"/>
                <w:lang w:val="es-MX"/>
              </w:rPr>
            </w:pPr>
            <w:r w:rsidRPr="00BD4AC2">
              <w:rPr>
                <w:rFonts w:ascii="Times New Roman" w:hAnsi="Times New Roman" w:cs="Times New Roman"/>
                <w:b/>
                <w:i/>
                <w:sz w:val="21"/>
                <w:szCs w:val="21"/>
                <w:lang w:val="es-MX"/>
              </w:rPr>
              <w:t xml:space="preserve">Inicio de Ponencias Internacionales </w:t>
            </w:r>
          </w:p>
        </w:tc>
        <w:tc>
          <w:tcPr>
            <w:tcW w:w="5528" w:type="dxa"/>
            <w:shd w:val="clear" w:color="auto" w:fill="DEEAF6" w:themeFill="accent1" w:themeFillTint="33"/>
          </w:tcPr>
          <w:p w14:paraId="2A534934" w14:textId="77777777" w:rsidR="00BD4AC2" w:rsidRPr="00BD4AC2" w:rsidRDefault="00BD4AC2" w:rsidP="00712108">
            <w:pPr>
              <w:rPr>
                <w:rFonts w:ascii="Times New Roman" w:hAnsi="Times New Roman" w:cs="Times New Roman"/>
                <w:color w:val="DEEAF6" w:themeColor="accent1" w:themeTint="33"/>
                <w:sz w:val="21"/>
                <w:szCs w:val="21"/>
                <w:lang w:val="es-MX"/>
              </w:rPr>
            </w:pPr>
          </w:p>
        </w:tc>
      </w:tr>
      <w:tr w:rsidR="00BD4AC2" w:rsidRPr="00015E1D" w14:paraId="6032C83F" w14:textId="77777777" w:rsidTr="00712108">
        <w:tc>
          <w:tcPr>
            <w:tcW w:w="1701" w:type="dxa"/>
          </w:tcPr>
          <w:p w14:paraId="31273E29"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9:00-09:30</w:t>
            </w:r>
          </w:p>
        </w:tc>
        <w:tc>
          <w:tcPr>
            <w:tcW w:w="3686" w:type="dxa"/>
          </w:tcPr>
          <w:p w14:paraId="49886903"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Conceptos claves y la experiencia internacional</w:t>
            </w:r>
          </w:p>
        </w:tc>
        <w:tc>
          <w:tcPr>
            <w:tcW w:w="5528" w:type="dxa"/>
          </w:tcPr>
          <w:p w14:paraId="113161D3"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Juan Pablo Guerrero</w:t>
            </w:r>
          </w:p>
          <w:p w14:paraId="2E8284F0"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 xml:space="preserve">Director del </w:t>
            </w:r>
            <w:r w:rsidRPr="00BD4AC2">
              <w:rPr>
                <w:rFonts w:ascii="Times New Roman" w:hAnsi="Times New Roman" w:cs="Times New Roman"/>
                <w:i/>
                <w:iCs/>
                <w:color w:val="000000" w:themeColor="text1"/>
                <w:sz w:val="21"/>
                <w:szCs w:val="21"/>
                <w:lang w:val="es-MX"/>
              </w:rPr>
              <w:t>Global Initiative for Fiscal Transparency</w:t>
            </w:r>
            <w:r w:rsidRPr="00BD4AC2">
              <w:rPr>
                <w:rFonts w:ascii="Times New Roman" w:hAnsi="Times New Roman" w:cs="Times New Roman"/>
                <w:color w:val="000000" w:themeColor="text1"/>
                <w:sz w:val="21"/>
                <w:szCs w:val="21"/>
                <w:lang w:val="es-MX"/>
              </w:rPr>
              <w:t xml:space="preserve"> (GIFT) </w:t>
            </w:r>
          </w:p>
        </w:tc>
      </w:tr>
      <w:tr w:rsidR="00BD4AC2" w:rsidRPr="00015E1D" w14:paraId="0FFCD478" w14:textId="77777777" w:rsidTr="00712108">
        <w:tc>
          <w:tcPr>
            <w:tcW w:w="1701" w:type="dxa"/>
          </w:tcPr>
          <w:p w14:paraId="173909A8"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09:30-10:00</w:t>
            </w:r>
          </w:p>
        </w:tc>
        <w:tc>
          <w:tcPr>
            <w:tcW w:w="3686" w:type="dxa"/>
          </w:tcPr>
          <w:p w14:paraId="023433AC"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Observatorio del gasto fiscal en Chile</w:t>
            </w:r>
          </w:p>
        </w:tc>
        <w:tc>
          <w:tcPr>
            <w:tcW w:w="5528" w:type="dxa"/>
          </w:tcPr>
          <w:p w14:paraId="27AF0575" w14:textId="77777777" w:rsidR="00BD4AC2" w:rsidRPr="00BD4AC2" w:rsidRDefault="00BD4AC2" w:rsidP="00712108">
            <w:pPr>
              <w:rPr>
                <w:rFonts w:ascii="Times New Roman" w:hAnsi="Times New Roman" w:cs="Times New Roman"/>
                <w:color w:val="000000" w:themeColor="text1"/>
                <w:sz w:val="21"/>
                <w:szCs w:val="21"/>
                <w:lang w:val="es-AR"/>
              </w:rPr>
            </w:pPr>
            <w:r w:rsidRPr="00BD4AC2">
              <w:rPr>
                <w:rFonts w:ascii="Times New Roman" w:hAnsi="Times New Roman" w:cs="Times New Roman"/>
                <w:i/>
                <w:color w:val="000000" w:themeColor="text1"/>
                <w:sz w:val="21"/>
                <w:szCs w:val="21"/>
                <w:lang w:val="es-AR"/>
              </w:rPr>
              <w:t>Jeannette von Wolfersdorff</w:t>
            </w:r>
          </w:p>
          <w:p w14:paraId="00712749" w14:textId="77777777" w:rsidR="00BD4AC2" w:rsidRPr="00BD4AC2" w:rsidRDefault="00BD4AC2" w:rsidP="00712108">
            <w:pPr>
              <w:rPr>
                <w:rFonts w:ascii="Times New Roman" w:hAnsi="Times New Roman" w:cs="Times New Roman"/>
                <w:i/>
                <w:color w:val="000000" w:themeColor="text1"/>
                <w:sz w:val="21"/>
                <w:szCs w:val="21"/>
                <w:lang w:val="es-AR"/>
              </w:rPr>
            </w:pPr>
            <w:r w:rsidRPr="00BD4AC2">
              <w:rPr>
                <w:rFonts w:ascii="Times New Roman" w:hAnsi="Times New Roman" w:cs="Times New Roman"/>
                <w:i/>
                <w:color w:val="000000" w:themeColor="text1"/>
                <w:sz w:val="21"/>
                <w:szCs w:val="21"/>
                <w:lang w:val="es-AR"/>
              </w:rPr>
              <w:t>Directora Ejecutiva Fundación Contexto Ciudadano del Observatorio Fiscal de Chile</w:t>
            </w:r>
            <w:r w:rsidRPr="00BD4AC2">
              <w:rPr>
                <w:rFonts w:ascii="Times New Roman" w:hAnsi="Times New Roman" w:cs="Times New Roman"/>
                <w:color w:val="000000" w:themeColor="text1"/>
                <w:sz w:val="21"/>
                <w:szCs w:val="21"/>
                <w:lang w:val="es-AR"/>
              </w:rPr>
              <w:t xml:space="preserve"> </w:t>
            </w:r>
            <w:hyperlink r:id="rId24" w:history="1">
              <w:r w:rsidRPr="00BD4AC2">
                <w:rPr>
                  <w:rStyle w:val="Hyperlink"/>
                  <w:rFonts w:ascii="Times New Roman" w:hAnsi="Times New Roman" w:cs="Times New Roman"/>
                  <w:i/>
                  <w:color w:val="000000" w:themeColor="text1"/>
                  <w:sz w:val="21"/>
                  <w:szCs w:val="21"/>
                  <w:lang w:val="es-AR"/>
                </w:rPr>
                <w:t>http://www.observatoriofiscal.cl/</w:t>
              </w:r>
            </w:hyperlink>
          </w:p>
        </w:tc>
      </w:tr>
      <w:tr w:rsidR="00BD4AC2" w:rsidRPr="00015E1D" w14:paraId="594B3B51" w14:textId="77777777" w:rsidTr="00712108">
        <w:tc>
          <w:tcPr>
            <w:tcW w:w="1701" w:type="dxa"/>
          </w:tcPr>
          <w:p w14:paraId="716FB4DE" w14:textId="77777777" w:rsidR="00BD4AC2" w:rsidRPr="00BD4AC2" w:rsidRDefault="00BD4AC2" w:rsidP="00712108">
            <w:pPr>
              <w:jc w:val="cente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10:00-10:30</w:t>
            </w:r>
          </w:p>
        </w:tc>
        <w:tc>
          <w:tcPr>
            <w:tcW w:w="3686" w:type="dxa"/>
          </w:tcPr>
          <w:p w14:paraId="657A939B"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color w:val="000000" w:themeColor="text1"/>
                <w:sz w:val="21"/>
                <w:szCs w:val="21"/>
                <w:lang w:val="es-MX"/>
              </w:rPr>
              <w:t>Observatorio de gasto público de Londrina</w:t>
            </w:r>
          </w:p>
        </w:tc>
        <w:tc>
          <w:tcPr>
            <w:tcW w:w="5528" w:type="dxa"/>
          </w:tcPr>
          <w:p w14:paraId="2A7D9992" w14:textId="77777777" w:rsidR="00BD4AC2" w:rsidRPr="00BD4AC2" w:rsidRDefault="00BD4AC2" w:rsidP="00712108">
            <w:pPr>
              <w:rPr>
                <w:rFonts w:ascii="Times New Roman" w:hAnsi="Times New Roman" w:cs="Times New Roman"/>
                <w:i/>
                <w:color w:val="000000" w:themeColor="text1"/>
                <w:sz w:val="21"/>
                <w:szCs w:val="21"/>
                <w:lang w:val="es-MX"/>
              </w:rPr>
            </w:pPr>
            <w:r w:rsidRPr="00BD4AC2">
              <w:rPr>
                <w:rFonts w:ascii="Times New Roman" w:hAnsi="Times New Roman" w:cs="Times New Roman"/>
                <w:i/>
                <w:color w:val="000000" w:themeColor="text1"/>
                <w:sz w:val="21"/>
                <w:szCs w:val="21"/>
                <w:lang w:val="es-MX"/>
              </w:rPr>
              <w:t>Roger Trigueros</w:t>
            </w:r>
          </w:p>
          <w:p w14:paraId="2F793DF9"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i/>
                <w:color w:val="000000" w:themeColor="text1"/>
                <w:sz w:val="21"/>
                <w:szCs w:val="21"/>
                <w:lang w:val="es-AR"/>
              </w:rPr>
              <w:t xml:space="preserve">Director del Observatorio Social de Londrina, Brasil </w:t>
            </w:r>
            <w:hyperlink r:id="rId25" w:history="1">
              <w:r w:rsidRPr="00BD4AC2">
                <w:rPr>
                  <w:rStyle w:val="Hyperlink"/>
                  <w:rFonts w:ascii="Times New Roman" w:hAnsi="Times New Roman" w:cs="Times New Roman"/>
                  <w:i/>
                  <w:color w:val="000000" w:themeColor="text1"/>
                  <w:sz w:val="21"/>
                  <w:szCs w:val="21"/>
                  <w:lang w:val="es-AR"/>
                </w:rPr>
                <w:t>http://osbrasil.org.br/</w:t>
              </w:r>
            </w:hyperlink>
          </w:p>
        </w:tc>
      </w:tr>
      <w:tr w:rsidR="00BD4AC2" w:rsidRPr="00BD4AC2" w14:paraId="3BC9ADAB" w14:textId="77777777" w:rsidTr="00712108">
        <w:trPr>
          <w:trHeight w:val="269"/>
        </w:trPr>
        <w:tc>
          <w:tcPr>
            <w:tcW w:w="1701" w:type="dxa"/>
            <w:shd w:val="clear" w:color="auto" w:fill="ACB9CA" w:themeFill="text2" w:themeFillTint="66"/>
          </w:tcPr>
          <w:p w14:paraId="362F85AB" w14:textId="77777777" w:rsidR="00BD4AC2" w:rsidRPr="00BD4AC2" w:rsidRDefault="00BD4AC2" w:rsidP="00712108">
            <w:pPr>
              <w:jc w:val="center"/>
              <w:rPr>
                <w:rFonts w:ascii="Times New Roman" w:hAnsi="Times New Roman" w:cs="Times New Roman"/>
                <w:b/>
                <w:color w:val="000000" w:themeColor="text1"/>
                <w:sz w:val="21"/>
                <w:szCs w:val="21"/>
                <w:lang w:val="es-MX"/>
              </w:rPr>
            </w:pPr>
            <w:r w:rsidRPr="00BD4AC2">
              <w:rPr>
                <w:rFonts w:ascii="Times New Roman" w:hAnsi="Times New Roman" w:cs="Times New Roman"/>
                <w:b/>
                <w:color w:val="000000" w:themeColor="text1"/>
                <w:sz w:val="21"/>
                <w:szCs w:val="21"/>
                <w:lang w:val="es-MX"/>
              </w:rPr>
              <w:t>10:30-11:00</w:t>
            </w:r>
          </w:p>
        </w:tc>
        <w:tc>
          <w:tcPr>
            <w:tcW w:w="3686" w:type="dxa"/>
            <w:shd w:val="clear" w:color="auto" w:fill="ACB9CA" w:themeFill="text2" w:themeFillTint="66"/>
          </w:tcPr>
          <w:p w14:paraId="5827B288" w14:textId="77777777" w:rsidR="00BD4AC2" w:rsidRPr="00BD4AC2" w:rsidRDefault="00BD4AC2" w:rsidP="00712108">
            <w:pPr>
              <w:rPr>
                <w:rFonts w:ascii="Times New Roman" w:hAnsi="Times New Roman" w:cs="Times New Roman"/>
                <w:b/>
                <w:color w:val="000000" w:themeColor="text1"/>
                <w:sz w:val="21"/>
                <w:szCs w:val="21"/>
                <w:lang w:val="es-MX"/>
              </w:rPr>
            </w:pPr>
            <w:r w:rsidRPr="00BD4AC2">
              <w:rPr>
                <w:rFonts w:ascii="Times New Roman" w:hAnsi="Times New Roman" w:cs="Times New Roman"/>
                <w:b/>
                <w:color w:val="000000" w:themeColor="text1"/>
                <w:sz w:val="21"/>
                <w:szCs w:val="21"/>
                <w:lang w:val="es-MX"/>
              </w:rPr>
              <w:t>Refrigerio</w:t>
            </w:r>
          </w:p>
        </w:tc>
        <w:tc>
          <w:tcPr>
            <w:tcW w:w="5528" w:type="dxa"/>
            <w:shd w:val="clear" w:color="auto" w:fill="ACB9CA" w:themeFill="text2" w:themeFillTint="66"/>
          </w:tcPr>
          <w:p w14:paraId="05F8FB34" w14:textId="77777777" w:rsidR="00BD4AC2" w:rsidRPr="00BD4AC2" w:rsidRDefault="00BD4AC2" w:rsidP="00712108">
            <w:pPr>
              <w:rPr>
                <w:rFonts w:ascii="Times New Roman" w:hAnsi="Times New Roman" w:cs="Times New Roman"/>
                <w:color w:val="000000" w:themeColor="text1"/>
                <w:sz w:val="21"/>
                <w:szCs w:val="21"/>
                <w:lang w:val="es-MX"/>
              </w:rPr>
            </w:pPr>
          </w:p>
        </w:tc>
      </w:tr>
      <w:tr w:rsidR="00BD4AC2" w:rsidRPr="00015E1D" w14:paraId="5A815AE7" w14:textId="77777777" w:rsidTr="00712108">
        <w:trPr>
          <w:trHeight w:val="688"/>
        </w:trPr>
        <w:tc>
          <w:tcPr>
            <w:tcW w:w="1701" w:type="dxa"/>
          </w:tcPr>
          <w:p w14:paraId="4318404E"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11:00-12:30</w:t>
            </w:r>
          </w:p>
        </w:tc>
        <w:tc>
          <w:tcPr>
            <w:tcW w:w="3686" w:type="dxa"/>
          </w:tcPr>
          <w:p w14:paraId="1467B93F"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Sesión moderada </w:t>
            </w:r>
          </w:p>
          <w:p w14:paraId="6A3A4F3F" w14:textId="77777777" w:rsidR="00BD4AC2" w:rsidRPr="00BD4AC2" w:rsidRDefault="00BD4AC2" w:rsidP="00712108">
            <w:pPr>
              <w:rPr>
                <w:rFonts w:ascii="Times New Roman" w:hAnsi="Times New Roman" w:cs="Times New Roman"/>
                <w:sz w:val="21"/>
                <w:szCs w:val="21"/>
                <w:lang w:val="es-MX"/>
              </w:rPr>
            </w:pPr>
          </w:p>
          <w:p w14:paraId="59FF07EA"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Panel de Expertos</w:t>
            </w:r>
          </w:p>
        </w:tc>
        <w:tc>
          <w:tcPr>
            <w:tcW w:w="5528" w:type="dxa"/>
          </w:tcPr>
          <w:p w14:paraId="27DF88A8" w14:textId="77777777" w:rsidR="00BD4AC2" w:rsidRPr="00BD4AC2" w:rsidRDefault="00BD4AC2" w:rsidP="00712108">
            <w:pPr>
              <w:rPr>
                <w:rFonts w:ascii="Times New Roman" w:hAnsi="Times New Roman" w:cs="Times New Roman"/>
                <w:sz w:val="21"/>
                <w:szCs w:val="21"/>
                <w:lang w:val="es-AR"/>
              </w:rPr>
            </w:pPr>
            <w:r w:rsidRPr="00BD4AC2">
              <w:rPr>
                <w:rFonts w:ascii="Times New Roman" w:hAnsi="Times New Roman" w:cs="Times New Roman"/>
                <w:sz w:val="21"/>
                <w:szCs w:val="21"/>
                <w:lang w:val="es-MX"/>
              </w:rPr>
              <w:t xml:space="preserve"> </w:t>
            </w:r>
            <w:r w:rsidRPr="00BD4AC2">
              <w:rPr>
                <w:rFonts w:ascii="Times New Roman" w:hAnsi="Times New Roman" w:cs="Times New Roman"/>
                <w:sz w:val="21"/>
                <w:szCs w:val="21"/>
                <w:lang w:val="es-AR"/>
              </w:rPr>
              <w:t>- Alberto Leyton, Especialista Líder del Banco Mundial</w:t>
            </w:r>
          </w:p>
          <w:p w14:paraId="458A570B" w14:textId="77777777" w:rsidR="00BD4AC2" w:rsidRPr="00BD4AC2" w:rsidRDefault="00BD4AC2" w:rsidP="00712108">
            <w:pPr>
              <w:rPr>
                <w:rFonts w:ascii="Times New Roman" w:hAnsi="Times New Roman" w:cs="Times New Roman"/>
                <w:sz w:val="21"/>
                <w:szCs w:val="21"/>
                <w:lang w:val="es-AR"/>
              </w:rPr>
            </w:pPr>
          </w:p>
          <w:p w14:paraId="673A1BCF" w14:textId="77777777" w:rsidR="00BD4AC2" w:rsidRPr="00BD4AC2" w:rsidRDefault="00BD4AC2" w:rsidP="00712108">
            <w:pPr>
              <w:rPr>
                <w:rFonts w:ascii="Times New Roman" w:hAnsi="Times New Roman" w:cs="Times New Roman"/>
                <w:i/>
                <w:sz w:val="21"/>
                <w:szCs w:val="21"/>
              </w:rPr>
            </w:pPr>
            <w:r w:rsidRPr="00BD4AC2">
              <w:rPr>
                <w:rFonts w:ascii="Times New Roman" w:hAnsi="Times New Roman" w:cs="Times New Roman"/>
                <w:i/>
                <w:sz w:val="21"/>
                <w:szCs w:val="21"/>
              </w:rPr>
              <w:t>- Maria Poli, Global Partnership for Social   Accountability</w:t>
            </w:r>
          </w:p>
          <w:p w14:paraId="3B49B3BC" w14:textId="77777777" w:rsidR="00BD4AC2" w:rsidRPr="00BD4AC2" w:rsidRDefault="00BD4AC2" w:rsidP="00712108">
            <w:pPr>
              <w:rPr>
                <w:rFonts w:ascii="Times New Roman" w:hAnsi="Times New Roman" w:cs="Times New Roman"/>
                <w:i/>
                <w:sz w:val="21"/>
                <w:szCs w:val="21"/>
                <w:lang w:val="es-AR"/>
              </w:rPr>
            </w:pPr>
            <w:r w:rsidRPr="00BD4AC2">
              <w:rPr>
                <w:rFonts w:ascii="Times New Roman" w:hAnsi="Times New Roman" w:cs="Times New Roman"/>
                <w:i/>
                <w:sz w:val="21"/>
                <w:szCs w:val="21"/>
                <w:lang w:val="es-AR"/>
              </w:rPr>
              <w:t>- Lic. Marvin Flores, Acción Ciudadana</w:t>
            </w:r>
          </w:p>
          <w:p w14:paraId="1580FD7B" w14:textId="77777777" w:rsidR="00BD4AC2" w:rsidRPr="00BD4AC2" w:rsidRDefault="00BD4AC2" w:rsidP="00712108">
            <w:pPr>
              <w:rPr>
                <w:rFonts w:ascii="Times New Roman" w:hAnsi="Times New Roman" w:cs="Times New Roman"/>
                <w:i/>
                <w:sz w:val="21"/>
                <w:szCs w:val="21"/>
                <w:lang w:val="es-AR"/>
              </w:rPr>
            </w:pPr>
            <w:r w:rsidRPr="00BD4AC2">
              <w:rPr>
                <w:rFonts w:ascii="Times New Roman" w:hAnsi="Times New Roman" w:cs="Times New Roman"/>
                <w:i/>
                <w:sz w:val="21"/>
                <w:szCs w:val="21"/>
                <w:lang w:val="es-AR"/>
              </w:rPr>
              <w:t>- Ing. Jorge Lavarreda, Centro de Investigaciones Económicas Nacionales</w:t>
            </w:r>
          </w:p>
          <w:p w14:paraId="1089046B" w14:textId="77777777" w:rsidR="00BD4AC2" w:rsidRPr="00BD4AC2" w:rsidRDefault="00BD4AC2" w:rsidP="00712108">
            <w:pPr>
              <w:rPr>
                <w:rFonts w:ascii="Times New Roman" w:hAnsi="Times New Roman" w:cs="Times New Roman"/>
                <w:i/>
                <w:sz w:val="21"/>
                <w:szCs w:val="21"/>
                <w:lang w:val="es-AR"/>
              </w:rPr>
            </w:pPr>
            <w:r w:rsidRPr="00BD4AC2">
              <w:rPr>
                <w:rFonts w:ascii="Times New Roman" w:hAnsi="Times New Roman" w:cs="Times New Roman"/>
                <w:i/>
                <w:sz w:val="21"/>
                <w:szCs w:val="21"/>
                <w:lang w:val="es-AR"/>
              </w:rPr>
              <w:t>-Lic. Enrique Maldonado, Instituto Centroamericano de Estudios Fiscales</w:t>
            </w:r>
          </w:p>
          <w:p w14:paraId="737B4134" w14:textId="77777777" w:rsidR="00BD4AC2" w:rsidRPr="00BD4AC2" w:rsidRDefault="00BD4AC2" w:rsidP="00712108">
            <w:pPr>
              <w:rPr>
                <w:rFonts w:ascii="Times New Roman" w:hAnsi="Times New Roman" w:cs="Times New Roman"/>
                <w:sz w:val="21"/>
                <w:szCs w:val="21"/>
                <w:lang w:val="es-AR"/>
              </w:rPr>
            </w:pPr>
            <w:r w:rsidRPr="00BD4AC2">
              <w:rPr>
                <w:rFonts w:ascii="Times New Roman" w:hAnsi="Times New Roman" w:cs="Times New Roman"/>
                <w:b/>
                <w:i/>
                <w:sz w:val="21"/>
                <w:szCs w:val="21"/>
                <w:lang w:val="es-AR"/>
              </w:rPr>
              <w:t xml:space="preserve">- </w:t>
            </w:r>
            <w:r w:rsidRPr="00BD4AC2">
              <w:rPr>
                <w:rFonts w:ascii="Times New Roman" w:hAnsi="Times New Roman" w:cs="Times New Roman"/>
                <w:i/>
                <w:sz w:val="21"/>
                <w:szCs w:val="21"/>
                <w:lang w:val="es-AR"/>
              </w:rPr>
              <w:t>Mario Picón</w:t>
            </w:r>
            <w:r w:rsidRPr="00BD4AC2">
              <w:rPr>
                <w:rFonts w:ascii="Times New Roman" w:hAnsi="Times New Roman" w:cs="Times New Roman"/>
                <w:b/>
                <w:i/>
                <w:sz w:val="21"/>
                <w:szCs w:val="21"/>
                <w:lang w:val="es-AR"/>
              </w:rPr>
              <w:t xml:space="preserve">, </w:t>
            </w:r>
            <w:r w:rsidRPr="00BD4AC2">
              <w:rPr>
                <w:rFonts w:ascii="Times New Roman" w:hAnsi="Times New Roman" w:cs="Times New Roman"/>
                <w:i/>
                <w:sz w:val="21"/>
                <w:szCs w:val="21"/>
                <w:lang w:val="es-AR"/>
              </w:rPr>
              <w:t>Especialista de evaluación Senior, Iniciativa Internacional para la Evaluación de Impacto</w:t>
            </w:r>
          </w:p>
        </w:tc>
      </w:tr>
      <w:tr w:rsidR="00BD4AC2" w:rsidRPr="00BD4AC2" w14:paraId="5894318D" w14:textId="77777777" w:rsidTr="00712108">
        <w:tc>
          <w:tcPr>
            <w:tcW w:w="1701" w:type="dxa"/>
            <w:shd w:val="clear" w:color="auto" w:fill="ACB9CA" w:themeFill="text2" w:themeFillTint="66"/>
          </w:tcPr>
          <w:p w14:paraId="2F89493A" w14:textId="77777777" w:rsidR="00BD4AC2" w:rsidRPr="00BD4AC2" w:rsidRDefault="00BD4AC2" w:rsidP="00712108">
            <w:pPr>
              <w:jc w:val="center"/>
              <w:rPr>
                <w:rFonts w:ascii="Times New Roman" w:hAnsi="Times New Roman" w:cs="Times New Roman"/>
                <w:b/>
                <w:sz w:val="21"/>
                <w:szCs w:val="21"/>
                <w:lang w:val="es-MX"/>
              </w:rPr>
            </w:pPr>
            <w:r w:rsidRPr="00BD4AC2">
              <w:rPr>
                <w:rFonts w:ascii="Times New Roman" w:hAnsi="Times New Roman" w:cs="Times New Roman"/>
                <w:b/>
                <w:sz w:val="21"/>
                <w:szCs w:val="21"/>
                <w:lang w:val="es-MX"/>
              </w:rPr>
              <w:t>12:30-14:00</w:t>
            </w:r>
          </w:p>
        </w:tc>
        <w:tc>
          <w:tcPr>
            <w:tcW w:w="3686" w:type="dxa"/>
            <w:shd w:val="clear" w:color="auto" w:fill="ACB9CA" w:themeFill="text2" w:themeFillTint="66"/>
          </w:tcPr>
          <w:p w14:paraId="40CB12D5" w14:textId="77777777" w:rsidR="00BD4AC2" w:rsidRPr="00BD4AC2" w:rsidRDefault="00BD4AC2" w:rsidP="00712108">
            <w:pPr>
              <w:rPr>
                <w:rFonts w:ascii="Times New Roman" w:hAnsi="Times New Roman" w:cs="Times New Roman"/>
                <w:b/>
                <w:sz w:val="21"/>
                <w:szCs w:val="21"/>
                <w:lang w:val="es-MX"/>
              </w:rPr>
            </w:pPr>
            <w:r w:rsidRPr="00BD4AC2">
              <w:rPr>
                <w:rFonts w:ascii="Times New Roman" w:hAnsi="Times New Roman" w:cs="Times New Roman"/>
                <w:b/>
                <w:sz w:val="21"/>
                <w:szCs w:val="21"/>
                <w:lang w:val="es-MX"/>
              </w:rPr>
              <w:t>Almuerzo</w:t>
            </w:r>
          </w:p>
        </w:tc>
        <w:tc>
          <w:tcPr>
            <w:tcW w:w="5528" w:type="dxa"/>
            <w:shd w:val="clear" w:color="auto" w:fill="ACB9CA" w:themeFill="text2" w:themeFillTint="66"/>
          </w:tcPr>
          <w:p w14:paraId="499E4A46" w14:textId="77777777" w:rsidR="00BD4AC2" w:rsidRPr="00BD4AC2" w:rsidRDefault="00BD4AC2" w:rsidP="00712108">
            <w:pPr>
              <w:rPr>
                <w:rFonts w:ascii="Times New Roman" w:hAnsi="Times New Roman" w:cs="Times New Roman"/>
                <w:sz w:val="21"/>
                <w:szCs w:val="21"/>
                <w:lang w:val="es-MX"/>
              </w:rPr>
            </w:pPr>
          </w:p>
        </w:tc>
      </w:tr>
      <w:tr w:rsidR="00BD4AC2" w:rsidRPr="00015E1D" w14:paraId="2CCB2C06" w14:textId="77777777" w:rsidTr="00712108">
        <w:tc>
          <w:tcPr>
            <w:tcW w:w="1701" w:type="dxa"/>
          </w:tcPr>
          <w:p w14:paraId="483DCB0F"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14:00-14:30</w:t>
            </w:r>
          </w:p>
        </w:tc>
        <w:tc>
          <w:tcPr>
            <w:tcW w:w="3686" w:type="dxa"/>
          </w:tcPr>
          <w:p w14:paraId="05A3DA51"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Explicación de la Metodología de Trabajo</w:t>
            </w:r>
          </w:p>
        </w:tc>
        <w:tc>
          <w:tcPr>
            <w:tcW w:w="5528" w:type="dxa"/>
          </w:tcPr>
          <w:p w14:paraId="79FAFD0F"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AR"/>
              </w:rPr>
              <w:t>Alberto Leyton, Especialista Líder del Banco Mundial</w:t>
            </w:r>
          </w:p>
        </w:tc>
      </w:tr>
      <w:tr w:rsidR="00BD4AC2" w:rsidRPr="00015E1D" w14:paraId="49C9DE45" w14:textId="77777777" w:rsidTr="00712108">
        <w:tc>
          <w:tcPr>
            <w:tcW w:w="1701" w:type="dxa"/>
          </w:tcPr>
          <w:p w14:paraId="0964BA86"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14:30-15:30</w:t>
            </w:r>
          </w:p>
        </w:tc>
        <w:tc>
          <w:tcPr>
            <w:tcW w:w="3686" w:type="dxa"/>
          </w:tcPr>
          <w:p w14:paraId="78546012"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Sesión de Trabajo en Mesa Redonda, facilitado por expertos</w:t>
            </w:r>
          </w:p>
        </w:tc>
        <w:tc>
          <w:tcPr>
            <w:tcW w:w="5528" w:type="dxa"/>
          </w:tcPr>
          <w:p w14:paraId="57F697FC"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Los participantes definirán:</w:t>
            </w:r>
          </w:p>
          <w:p w14:paraId="2A318BB8" w14:textId="77777777" w:rsidR="00BD4AC2" w:rsidRPr="00BD4AC2" w:rsidRDefault="00BD4AC2" w:rsidP="00BD4AC2">
            <w:pPr>
              <w:pStyle w:val="ListParagraph"/>
              <w:numPr>
                <w:ilvl w:val="0"/>
                <w:numId w:val="33"/>
              </w:numPr>
              <w:rPr>
                <w:rFonts w:ascii="Times New Roman" w:hAnsi="Times New Roman"/>
                <w:sz w:val="21"/>
                <w:szCs w:val="21"/>
              </w:rPr>
            </w:pPr>
            <w:r w:rsidRPr="00BD4AC2">
              <w:rPr>
                <w:rFonts w:ascii="Times New Roman" w:hAnsi="Times New Roman"/>
                <w:b/>
                <w:i/>
                <w:sz w:val="21"/>
                <w:szCs w:val="21"/>
                <w:lang w:val="es-MX"/>
              </w:rPr>
              <w:t>El alcance de un Observatorio de Gasto Público en Guatemala</w:t>
            </w:r>
          </w:p>
        </w:tc>
      </w:tr>
      <w:tr w:rsidR="00BD4AC2" w:rsidRPr="00BD4AC2" w14:paraId="186804D4" w14:textId="77777777" w:rsidTr="00712108">
        <w:tc>
          <w:tcPr>
            <w:tcW w:w="1701" w:type="dxa"/>
          </w:tcPr>
          <w:p w14:paraId="6060E165"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15:30-16:25</w:t>
            </w:r>
          </w:p>
        </w:tc>
        <w:tc>
          <w:tcPr>
            <w:tcW w:w="3686" w:type="dxa"/>
          </w:tcPr>
          <w:p w14:paraId="7FB3C1D8"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Sesión de Trabajo en Mesa Redonda, facilitado por expertos</w:t>
            </w:r>
          </w:p>
        </w:tc>
        <w:tc>
          <w:tcPr>
            <w:tcW w:w="5528" w:type="dxa"/>
          </w:tcPr>
          <w:p w14:paraId="2E2079B9" w14:textId="77777777" w:rsidR="00BD4AC2" w:rsidRPr="00BD4AC2" w:rsidRDefault="00BD4AC2" w:rsidP="00BD4AC2">
            <w:pPr>
              <w:pStyle w:val="ListParagraph"/>
              <w:numPr>
                <w:ilvl w:val="0"/>
                <w:numId w:val="33"/>
              </w:numPr>
              <w:rPr>
                <w:rFonts w:ascii="Times New Roman" w:hAnsi="Times New Roman"/>
                <w:b/>
                <w:i/>
                <w:sz w:val="21"/>
                <w:szCs w:val="21"/>
              </w:rPr>
            </w:pPr>
            <w:r w:rsidRPr="00BD4AC2">
              <w:rPr>
                <w:rFonts w:ascii="Times New Roman" w:hAnsi="Times New Roman"/>
                <w:b/>
                <w:i/>
                <w:sz w:val="21"/>
                <w:szCs w:val="21"/>
              </w:rPr>
              <w:t>Gobernanza de un Observatorio</w:t>
            </w:r>
          </w:p>
          <w:p w14:paraId="2EEA8A98" w14:textId="77777777" w:rsidR="00BD4AC2" w:rsidRPr="00BD4AC2" w:rsidRDefault="00BD4AC2" w:rsidP="00BD4AC2">
            <w:pPr>
              <w:pStyle w:val="ListParagraph"/>
              <w:numPr>
                <w:ilvl w:val="1"/>
                <w:numId w:val="34"/>
              </w:numPr>
              <w:rPr>
                <w:rFonts w:ascii="Times New Roman" w:hAnsi="Times New Roman"/>
                <w:sz w:val="21"/>
                <w:szCs w:val="21"/>
                <w:lang w:val="es-MX"/>
              </w:rPr>
            </w:pPr>
            <w:r w:rsidRPr="00BD4AC2">
              <w:rPr>
                <w:rFonts w:ascii="Times New Roman" w:hAnsi="Times New Roman"/>
                <w:sz w:val="21"/>
                <w:szCs w:val="21"/>
                <w:lang w:val="es-MX"/>
              </w:rPr>
              <w:t>Relaciones entre Observatorio y gobierno, visibilidad del Observatorio.</w:t>
            </w:r>
          </w:p>
          <w:p w14:paraId="76D3C1A2" w14:textId="77777777" w:rsidR="00BD4AC2" w:rsidRPr="00BD4AC2" w:rsidRDefault="00BD4AC2" w:rsidP="00BD4AC2">
            <w:pPr>
              <w:pStyle w:val="ListParagraph"/>
              <w:numPr>
                <w:ilvl w:val="1"/>
                <w:numId w:val="34"/>
              </w:numPr>
              <w:rPr>
                <w:rFonts w:ascii="Times New Roman" w:hAnsi="Times New Roman"/>
                <w:sz w:val="21"/>
                <w:szCs w:val="21"/>
              </w:rPr>
            </w:pPr>
            <w:r w:rsidRPr="00BD4AC2">
              <w:rPr>
                <w:rFonts w:ascii="Times New Roman" w:hAnsi="Times New Roman"/>
                <w:sz w:val="21"/>
                <w:szCs w:val="21"/>
                <w:lang w:val="es-MX"/>
              </w:rPr>
              <w:t>Perfil y capacidades de personal requeridas o necesarias a generar.</w:t>
            </w:r>
          </w:p>
          <w:p w14:paraId="34B84A94" w14:textId="77777777" w:rsidR="00BD4AC2" w:rsidRPr="00BD4AC2" w:rsidRDefault="00BD4AC2" w:rsidP="00BD4AC2">
            <w:pPr>
              <w:pStyle w:val="ListParagraph"/>
              <w:numPr>
                <w:ilvl w:val="1"/>
                <w:numId w:val="34"/>
              </w:numPr>
              <w:rPr>
                <w:rFonts w:ascii="Times New Roman" w:hAnsi="Times New Roman"/>
                <w:sz w:val="21"/>
                <w:szCs w:val="21"/>
                <w:lang w:val="es-MX"/>
              </w:rPr>
            </w:pPr>
            <w:r w:rsidRPr="00BD4AC2">
              <w:rPr>
                <w:rFonts w:ascii="Times New Roman" w:hAnsi="Times New Roman"/>
                <w:sz w:val="21"/>
                <w:szCs w:val="21"/>
                <w:lang w:val="es-MX"/>
              </w:rPr>
              <w:t>Canales de Comunicación.</w:t>
            </w:r>
          </w:p>
          <w:p w14:paraId="1D11EACE" w14:textId="77777777" w:rsidR="00BD4AC2" w:rsidRPr="00BD4AC2" w:rsidRDefault="00BD4AC2" w:rsidP="00BD4AC2">
            <w:pPr>
              <w:pStyle w:val="ListParagraph"/>
              <w:numPr>
                <w:ilvl w:val="1"/>
                <w:numId w:val="34"/>
              </w:numPr>
              <w:rPr>
                <w:rFonts w:ascii="Times New Roman" w:hAnsi="Times New Roman"/>
                <w:sz w:val="21"/>
                <w:szCs w:val="21"/>
              </w:rPr>
            </w:pPr>
            <w:r w:rsidRPr="00BD4AC2">
              <w:rPr>
                <w:rFonts w:ascii="Times New Roman" w:hAnsi="Times New Roman"/>
                <w:sz w:val="21"/>
                <w:szCs w:val="21"/>
                <w:lang w:val="es-MX"/>
              </w:rPr>
              <w:t>Estructura organizacional.</w:t>
            </w:r>
          </w:p>
          <w:p w14:paraId="5369AEE9" w14:textId="77777777" w:rsidR="00BD4AC2" w:rsidRPr="00BD4AC2" w:rsidRDefault="00BD4AC2" w:rsidP="00712108">
            <w:pPr>
              <w:rPr>
                <w:rFonts w:ascii="Times New Roman" w:hAnsi="Times New Roman" w:cs="Times New Roman"/>
                <w:sz w:val="21"/>
                <w:szCs w:val="21"/>
                <w:lang w:val="es-MX"/>
              </w:rPr>
            </w:pPr>
          </w:p>
        </w:tc>
      </w:tr>
      <w:tr w:rsidR="00BD4AC2" w:rsidRPr="00015E1D" w14:paraId="2333CADB" w14:textId="77777777" w:rsidTr="00712108">
        <w:tc>
          <w:tcPr>
            <w:tcW w:w="1701" w:type="dxa"/>
            <w:shd w:val="clear" w:color="auto" w:fill="ACB9CA" w:themeFill="text2" w:themeFillTint="66"/>
          </w:tcPr>
          <w:p w14:paraId="698DE6DF"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lastRenderedPageBreak/>
              <w:t>16:25-16:30</w:t>
            </w:r>
          </w:p>
        </w:tc>
        <w:tc>
          <w:tcPr>
            <w:tcW w:w="3686" w:type="dxa"/>
            <w:shd w:val="clear" w:color="auto" w:fill="ACB9CA" w:themeFill="text2" w:themeFillTint="66"/>
          </w:tcPr>
          <w:p w14:paraId="03DED926"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Despedida del primer día de trabajo</w:t>
            </w:r>
          </w:p>
        </w:tc>
        <w:tc>
          <w:tcPr>
            <w:tcW w:w="5528" w:type="dxa"/>
            <w:shd w:val="clear" w:color="auto" w:fill="ACB9CA" w:themeFill="text2" w:themeFillTint="66"/>
          </w:tcPr>
          <w:p w14:paraId="173D3C02" w14:textId="77777777" w:rsidR="00BD4AC2" w:rsidRPr="00BD4AC2" w:rsidRDefault="00BD4AC2" w:rsidP="00712108">
            <w:pPr>
              <w:rPr>
                <w:rFonts w:ascii="Times New Roman" w:hAnsi="Times New Roman" w:cs="Times New Roman"/>
                <w:sz w:val="21"/>
                <w:szCs w:val="21"/>
                <w:lang w:val="es-MX"/>
              </w:rPr>
            </w:pPr>
          </w:p>
        </w:tc>
      </w:tr>
    </w:tbl>
    <w:p w14:paraId="14F9FAE5" w14:textId="77777777" w:rsidR="00BD4AC2" w:rsidRPr="00BD4AC2" w:rsidRDefault="00BD4AC2" w:rsidP="00BD4AC2">
      <w:pPr>
        <w:spacing w:after="0"/>
        <w:rPr>
          <w:rFonts w:ascii="Times New Roman" w:hAnsi="Times New Roman" w:cs="Times New Roman"/>
          <w:b/>
          <w:sz w:val="28"/>
          <w:szCs w:val="28"/>
          <w:lang w:val="es-MX"/>
        </w:rPr>
      </w:pPr>
      <w:r w:rsidRPr="00BD4AC2">
        <w:rPr>
          <w:rFonts w:ascii="Times New Roman" w:hAnsi="Times New Roman" w:cs="Times New Roman"/>
          <w:b/>
          <w:sz w:val="28"/>
          <w:szCs w:val="28"/>
          <w:lang w:val="es-MX"/>
        </w:rPr>
        <w:t>Viernes, 10 de febrero de 2017</w:t>
      </w:r>
    </w:p>
    <w:p w14:paraId="551AD3AB" w14:textId="77777777" w:rsidR="00BD4AC2" w:rsidRPr="00BD4AC2" w:rsidRDefault="00BD4AC2" w:rsidP="00BD4AC2">
      <w:pPr>
        <w:pStyle w:val="NoSpacing"/>
        <w:rPr>
          <w:rFonts w:ascii="Times New Roman" w:hAnsi="Times New Roman"/>
          <w:lang w:val="es-MX"/>
        </w:rPr>
      </w:pPr>
    </w:p>
    <w:tbl>
      <w:tblPr>
        <w:tblStyle w:val="TableGrid"/>
        <w:tblW w:w="10632" w:type="dxa"/>
        <w:tblInd w:w="-459" w:type="dxa"/>
        <w:tblLook w:val="04A0" w:firstRow="1" w:lastRow="0" w:firstColumn="1" w:lastColumn="0" w:noHBand="0" w:noVBand="1"/>
      </w:tblPr>
      <w:tblGrid>
        <w:gridCol w:w="1701"/>
        <w:gridCol w:w="3969"/>
        <w:gridCol w:w="4962"/>
      </w:tblGrid>
      <w:tr w:rsidR="00BD4AC2" w:rsidRPr="00BD4AC2" w14:paraId="115AC203" w14:textId="77777777" w:rsidTr="00712108">
        <w:tc>
          <w:tcPr>
            <w:tcW w:w="1701" w:type="dxa"/>
            <w:shd w:val="clear" w:color="auto" w:fill="ACB9CA" w:themeFill="text2" w:themeFillTint="66"/>
          </w:tcPr>
          <w:p w14:paraId="013734F8" w14:textId="77777777" w:rsidR="00BD4AC2" w:rsidRPr="00BD4AC2" w:rsidRDefault="00BD4AC2" w:rsidP="00712108">
            <w:pPr>
              <w:jc w:val="center"/>
              <w:rPr>
                <w:rFonts w:ascii="Times New Roman" w:hAnsi="Times New Roman" w:cs="Times New Roman"/>
                <w:b/>
                <w:lang w:val="es-MX"/>
              </w:rPr>
            </w:pPr>
            <w:r w:rsidRPr="00BD4AC2">
              <w:rPr>
                <w:rFonts w:ascii="Times New Roman" w:hAnsi="Times New Roman" w:cs="Times New Roman"/>
                <w:b/>
                <w:lang w:val="es-MX"/>
              </w:rPr>
              <w:t>Horario</w:t>
            </w:r>
          </w:p>
        </w:tc>
        <w:tc>
          <w:tcPr>
            <w:tcW w:w="3969" w:type="dxa"/>
            <w:shd w:val="clear" w:color="auto" w:fill="ACB9CA" w:themeFill="text2" w:themeFillTint="66"/>
          </w:tcPr>
          <w:p w14:paraId="3DF7CC82" w14:textId="77777777" w:rsidR="00BD4AC2" w:rsidRPr="00BD4AC2" w:rsidRDefault="00BD4AC2" w:rsidP="00712108">
            <w:pPr>
              <w:jc w:val="center"/>
              <w:rPr>
                <w:rFonts w:ascii="Times New Roman" w:hAnsi="Times New Roman" w:cs="Times New Roman"/>
                <w:b/>
                <w:lang w:val="es-MX"/>
              </w:rPr>
            </w:pPr>
            <w:r w:rsidRPr="00BD4AC2">
              <w:rPr>
                <w:rFonts w:ascii="Times New Roman" w:hAnsi="Times New Roman" w:cs="Times New Roman"/>
                <w:b/>
                <w:lang w:val="es-MX"/>
              </w:rPr>
              <w:t>Descripción</w:t>
            </w:r>
          </w:p>
        </w:tc>
        <w:tc>
          <w:tcPr>
            <w:tcW w:w="4962" w:type="dxa"/>
            <w:shd w:val="clear" w:color="auto" w:fill="ACB9CA" w:themeFill="text2" w:themeFillTint="66"/>
          </w:tcPr>
          <w:p w14:paraId="666D7CD4" w14:textId="77777777" w:rsidR="00BD4AC2" w:rsidRPr="00BD4AC2" w:rsidRDefault="00BD4AC2" w:rsidP="00712108">
            <w:pPr>
              <w:jc w:val="center"/>
              <w:rPr>
                <w:rFonts w:ascii="Times New Roman" w:hAnsi="Times New Roman" w:cs="Times New Roman"/>
                <w:b/>
                <w:lang w:val="es-MX"/>
              </w:rPr>
            </w:pPr>
            <w:r w:rsidRPr="00BD4AC2">
              <w:rPr>
                <w:rFonts w:ascii="Times New Roman" w:hAnsi="Times New Roman" w:cs="Times New Roman"/>
                <w:b/>
                <w:lang w:val="es-MX"/>
              </w:rPr>
              <w:t>Ponente</w:t>
            </w:r>
          </w:p>
        </w:tc>
      </w:tr>
      <w:tr w:rsidR="00BD4AC2" w:rsidRPr="00BD4AC2" w14:paraId="171BDD83" w14:textId="77777777" w:rsidTr="00712108">
        <w:tc>
          <w:tcPr>
            <w:tcW w:w="1701" w:type="dxa"/>
          </w:tcPr>
          <w:p w14:paraId="61D19D44"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8:30 - 09:00</w:t>
            </w:r>
          </w:p>
        </w:tc>
        <w:tc>
          <w:tcPr>
            <w:tcW w:w="3969" w:type="dxa"/>
          </w:tcPr>
          <w:p w14:paraId="418B320A"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Registro de participantes</w:t>
            </w:r>
          </w:p>
        </w:tc>
        <w:tc>
          <w:tcPr>
            <w:tcW w:w="4962" w:type="dxa"/>
          </w:tcPr>
          <w:p w14:paraId="140B7889" w14:textId="77777777" w:rsidR="00BD4AC2" w:rsidRPr="00BD4AC2" w:rsidRDefault="00BD4AC2" w:rsidP="00712108">
            <w:pPr>
              <w:rPr>
                <w:rFonts w:ascii="Times New Roman" w:hAnsi="Times New Roman" w:cs="Times New Roman"/>
                <w:sz w:val="21"/>
                <w:szCs w:val="21"/>
                <w:lang w:val="es-MX"/>
              </w:rPr>
            </w:pPr>
          </w:p>
        </w:tc>
      </w:tr>
      <w:tr w:rsidR="00BD4AC2" w:rsidRPr="00BD4AC2" w14:paraId="03CC9884" w14:textId="77777777" w:rsidTr="00712108">
        <w:tc>
          <w:tcPr>
            <w:tcW w:w="1701" w:type="dxa"/>
          </w:tcPr>
          <w:p w14:paraId="230DB7D8"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09:00-10:00</w:t>
            </w:r>
          </w:p>
        </w:tc>
        <w:tc>
          <w:tcPr>
            <w:tcW w:w="3969" w:type="dxa"/>
          </w:tcPr>
          <w:p w14:paraId="6052975C"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Búsqueda de consensos, síntesis y discusión</w:t>
            </w:r>
          </w:p>
          <w:p w14:paraId="5B857F9C"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 </w:t>
            </w:r>
          </w:p>
        </w:tc>
        <w:tc>
          <w:tcPr>
            <w:tcW w:w="4962" w:type="dxa"/>
          </w:tcPr>
          <w:p w14:paraId="2B7D5FAF"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Participantes</w:t>
            </w:r>
          </w:p>
        </w:tc>
      </w:tr>
      <w:tr w:rsidR="00BD4AC2" w:rsidRPr="00015E1D" w14:paraId="4E6B13BF" w14:textId="77777777" w:rsidTr="00712108">
        <w:tc>
          <w:tcPr>
            <w:tcW w:w="1701" w:type="dxa"/>
          </w:tcPr>
          <w:p w14:paraId="5B03AE8F"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10:00-11:00</w:t>
            </w:r>
          </w:p>
          <w:p w14:paraId="374C7D0A" w14:textId="77777777" w:rsidR="00BD4AC2" w:rsidRPr="00BD4AC2" w:rsidRDefault="00BD4AC2" w:rsidP="00712108">
            <w:pPr>
              <w:jc w:val="center"/>
              <w:rPr>
                <w:rFonts w:ascii="Times New Roman" w:hAnsi="Times New Roman" w:cs="Times New Roman"/>
                <w:sz w:val="21"/>
                <w:szCs w:val="21"/>
                <w:lang w:val="es-MX"/>
              </w:rPr>
            </w:pPr>
          </w:p>
        </w:tc>
        <w:tc>
          <w:tcPr>
            <w:tcW w:w="3969" w:type="dxa"/>
          </w:tcPr>
          <w:p w14:paraId="0C65C15A"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Sesión de Trabajo en Mesa Redonda, facilitado por expertos</w:t>
            </w:r>
          </w:p>
        </w:tc>
        <w:tc>
          <w:tcPr>
            <w:tcW w:w="4962" w:type="dxa"/>
          </w:tcPr>
          <w:p w14:paraId="36B74F92" w14:textId="77777777" w:rsidR="00BD4AC2" w:rsidRPr="00BD4AC2" w:rsidRDefault="00BD4AC2" w:rsidP="00BD4AC2">
            <w:pPr>
              <w:pStyle w:val="ListParagraph"/>
              <w:numPr>
                <w:ilvl w:val="0"/>
                <w:numId w:val="33"/>
              </w:numPr>
              <w:rPr>
                <w:rFonts w:ascii="Times New Roman" w:hAnsi="Times New Roman"/>
                <w:sz w:val="21"/>
                <w:szCs w:val="21"/>
              </w:rPr>
            </w:pPr>
            <w:r w:rsidRPr="00BD4AC2">
              <w:rPr>
                <w:rFonts w:ascii="Times New Roman" w:hAnsi="Times New Roman"/>
                <w:b/>
                <w:i/>
                <w:sz w:val="21"/>
                <w:szCs w:val="21"/>
                <w:lang w:val="es-MX"/>
              </w:rPr>
              <w:t>Requerimientos técnicos</w:t>
            </w:r>
            <w:r w:rsidRPr="00BD4AC2">
              <w:rPr>
                <w:rFonts w:ascii="Times New Roman" w:hAnsi="Times New Roman"/>
                <w:sz w:val="21"/>
                <w:szCs w:val="21"/>
                <w:lang w:val="es-MX"/>
              </w:rPr>
              <w:t>.</w:t>
            </w:r>
          </w:p>
          <w:p w14:paraId="31745E85" w14:textId="77777777" w:rsidR="00BD4AC2" w:rsidRPr="00BD4AC2" w:rsidRDefault="00BD4AC2" w:rsidP="00BD4AC2">
            <w:pPr>
              <w:pStyle w:val="ListParagraph"/>
              <w:numPr>
                <w:ilvl w:val="1"/>
                <w:numId w:val="36"/>
              </w:numPr>
              <w:rPr>
                <w:rFonts w:ascii="Times New Roman" w:hAnsi="Times New Roman"/>
                <w:sz w:val="21"/>
                <w:szCs w:val="21"/>
              </w:rPr>
            </w:pPr>
            <w:r w:rsidRPr="00BD4AC2">
              <w:rPr>
                <w:rFonts w:ascii="Times New Roman" w:hAnsi="Times New Roman"/>
                <w:sz w:val="21"/>
                <w:szCs w:val="21"/>
                <w:lang w:val="es-MX"/>
              </w:rPr>
              <w:t>Herramientas de participación ciudadana.</w:t>
            </w:r>
          </w:p>
          <w:p w14:paraId="585ADCEC" w14:textId="77777777" w:rsidR="00BD4AC2" w:rsidRPr="00BD4AC2" w:rsidRDefault="00BD4AC2" w:rsidP="00BD4AC2">
            <w:pPr>
              <w:pStyle w:val="ListParagraph"/>
              <w:numPr>
                <w:ilvl w:val="1"/>
                <w:numId w:val="36"/>
              </w:numPr>
              <w:rPr>
                <w:rFonts w:ascii="Times New Roman" w:hAnsi="Times New Roman"/>
                <w:sz w:val="21"/>
                <w:szCs w:val="21"/>
                <w:lang w:val="es-MX"/>
              </w:rPr>
            </w:pPr>
            <w:r w:rsidRPr="00BD4AC2">
              <w:rPr>
                <w:rFonts w:ascii="Times New Roman" w:hAnsi="Times New Roman"/>
                <w:sz w:val="21"/>
                <w:szCs w:val="21"/>
                <w:lang w:val="es-MX"/>
              </w:rPr>
              <w:t>Herramientas de transparencia activa.</w:t>
            </w:r>
          </w:p>
          <w:p w14:paraId="30DA23F3" w14:textId="77777777" w:rsidR="00BD4AC2" w:rsidRPr="00BD4AC2" w:rsidRDefault="00BD4AC2" w:rsidP="00BD4AC2">
            <w:pPr>
              <w:pStyle w:val="ListParagraph"/>
              <w:numPr>
                <w:ilvl w:val="1"/>
                <w:numId w:val="36"/>
              </w:numPr>
              <w:rPr>
                <w:rFonts w:ascii="Times New Roman" w:hAnsi="Times New Roman"/>
                <w:sz w:val="21"/>
                <w:szCs w:val="21"/>
                <w:lang w:val="es-MX"/>
              </w:rPr>
            </w:pPr>
            <w:r w:rsidRPr="00BD4AC2">
              <w:rPr>
                <w:rFonts w:ascii="Times New Roman" w:hAnsi="Times New Roman"/>
                <w:sz w:val="21"/>
                <w:szCs w:val="21"/>
                <w:lang w:val="es-MX"/>
              </w:rPr>
              <w:t>Técnicas para seguimiento y evaluación.</w:t>
            </w:r>
          </w:p>
          <w:p w14:paraId="3BA1EF6E" w14:textId="77777777" w:rsidR="00BD4AC2" w:rsidRPr="00BD4AC2" w:rsidRDefault="00BD4AC2" w:rsidP="00712108">
            <w:pPr>
              <w:rPr>
                <w:rFonts w:ascii="Times New Roman" w:hAnsi="Times New Roman" w:cs="Times New Roman"/>
                <w:sz w:val="21"/>
                <w:szCs w:val="21"/>
                <w:lang w:val="es-MX"/>
              </w:rPr>
            </w:pPr>
          </w:p>
        </w:tc>
      </w:tr>
      <w:tr w:rsidR="00BD4AC2" w:rsidRPr="00BD4AC2" w14:paraId="34CEB273" w14:textId="77777777" w:rsidTr="00712108">
        <w:tc>
          <w:tcPr>
            <w:tcW w:w="1701" w:type="dxa"/>
            <w:shd w:val="clear" w:color="auto" w:fill="ACB9CA" w:themeFill="text2" w:themeFillTint="66"/>
          </w:tcPr>
          <w:p w14:paraId="7CE1567B" w14:textId="77777777" w:rsidR="00BD4AC2" w:rsidRPr="00BD4AC2" w:rsidRDefault="00BD4AC2" w:rsidP="00712108">
            <w:pPr>
              <w:jc w:val="center"/>
              <w:rPr>
                <w:rFonts w:ascii="Times New Roman" w:hAnsi="Times New Roman" w:cs="Times New Roman"/>
                <w:b/>
                <w:sz w:val="21"/>
                <w:szCs w:val="21"/>
                <w:lang w:val="es-MX"/>
              </w:rPr>
            </w:pPr>
            <w:r w:rsidRPr="00BD4AC2">
              <w:rPr>
                <w:rFonts w:ascii="Times New Roman" w:hAnsi="Times New Roman" w:cs="Times New Roman"/>
                <w:b/>
                <w:sz w:val="21"/>
                <w:szCs w:val="21"/>
                <w:lang w:val="es-MX"/>
              </w:rPr>
              <w:t>11:00-11:30</w:t>
            </w:r>
          </w:p>
        </w:tc>
        <w:tc>
          <w:tcPr>
            <w:tcW w:w="3969" w:type="dxa"/>
            <w:shd w:val="clear" w:color="auto" w:fill="ACB9CA" w:themeFill="text2" w:themeFillTint="66"/>
          </w:tcPr>
          <w:p w14:paraId="6BBFB38D" w14:textId="77777777" w:rsidR="00BD4AC2" w:rsidRPr="00BD4AC2" w:rsidRDefault="00BD4AC2" w:rsidP="00712108">
            <w:pPr>
              <w:rPr>
                <w:rFonts w:ascii="Times New Roman" w:hAnsi="Times New Roman" w:cs="Times New Roman"/>
                <w:b/>
                <w:sz w:val="21"/>
                <w:szCs w:val="21"/>
                <w:lang w:val="es-MX"/>
              </w:rPr>
            </w:pPr>
            <w:r w:rsidRPr="00BD4AC2">
              <w:rPr>
                <w:rFonts w:ascii="Times New Roman" w:hAnsi="Times New Roman" w:cs="Times New Roman"/>
                <w:b/>
                <w:sz w:val="21"/>
                <w:szCs w:val="21"/>
                <w:lang w:val="es-MX"/>
              </w:rPr>
              <w:t>Refrigerio</w:t>
            </w:r>
          </w:p>
        </w:tc>
        <w:tc>
          <w:tcPr>
            <w:tcW w:w="4962" w:type="dxa"/>
            <w:shd w:val="clear" w:color="auto" w:fill="ACB9CA" w:themeFill="text2" w:themeFillTint="66"/>
          </w:tcPr>
          <w:p w14:paraId="345826A1" w14:textId="77777777" w:rsidR="00BD4AC2" w:rsidRPr="00BD4AC2" w:rsidRDefault="00BD4AC2" w:rsidP="00712108">
            <w:pPr>
              <w:rPr>
                <w:rFonts w:ascii="Times New Roman" w:hAnsi="Times New Roman" w:cs="Times New Roman"/>
                <w:b/>
                <w:sz w:val="21"/>
                <w:szCs w:val="21"/>
                <w:lang w:val="es-MX"/>
              </w:rPr>
            </w:pPr>
          </w:p>
        </w:tc>
      </w:tr>
      <w:tr w:rsidR="00BD4AC2" w:rsidRPr="00BD4AC2" w14:paraId="057B0212" w14:textId="77777777" w:rsidTr="00712108">
        <w:tc>
          <w:tcPr>
            <w:tcW w:w="1701" w:type="dxa"/>
          </w:tcPr>
          <w:p w14:paraId="78A0B5F3" w14:textId="77777777" w:rsidR="00BD4AC2" w:rsidRPr="00BD4AC2" w:rsidRDefault="00BD4AC2" w:rsidP="00712108">
            <w:pPr>
              <w:jc w:val="center"/>
              <w:rPr>
                <w:rFonts w:ascii="Times New Roman" w:hAnsi="Times New Roman" w:cs="Times New Roman"/>
                <w:sz w:val="21"/>
                <w:szCs w:val="21"/>
                <w:lang w:val="es-MX"/>
              </w:rPr>
            </w:pPr>
            <w:r w:rsidRPr="00BD4AC2">
              <w:rPr>
                <w:rFonts w:ascii="Times New Roman" w:hAnsi="Times New Roman" w:cs="Times New Roman"/>
                <w:sz w:val="21"/>
                <w:szCs w:val="21"/>
                <w:lang w:val="es-MX"/>
              </w:rPr>
              <w:t>11:30-12:30</w:t>
            </w:r>
          </w:p>
        </w:tc>
        <w:tc>
          <w:tcPr>
            <w:tcW w:w="3969" w:type="dxa"/>
          </w:tcPr>
          <w:p w14:paraId="487112C1"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Concretando la propuesta</w:t>
            </w:r>
          </w:p>
          <w:p w14:paraId="34E94A1C" w14:textId="77777777" w:rsidR="00BD4AC2" w:rsidRPr="00BD4AC2" w:rsidRDefault="00BD4AC2" w:rsidP="00BD4AC2">
            <w:pPr>
              <w:pStyle w:val="ListParagraph"/>
              <w:numPr>
                <w:ilvl w:val="0"/>
                <w:numId w:val="35"/>
              </w:numPr>
              <w:rPr>
                <w:rFonts w:ascii="Times New Roman" w:hAnsi="Times New Roman"/>
                <w:sz w:val="21"/>
                <w:szCs w:val="21"/>
                <w:lang w:val="es-MX"/>
              </w:rPr>
            </w:pPr>
            <w:r w:rsidRPr="00BD4AC2">
              <w:rPr>
                <w:rFonts w:ascii="Times New Roman" w:hAnsi="Times New Roman"/>
                <w:sz w:val="21"/>
                <w:szCs w:val="21"/>
                <w:lang w:val="es-MX"/>
              </w:rPr>
              <w:t>Necesidades de financiamiento</w:t>
            </w:r>
          </w:p>
          <w:p w14:paraId="74CCDF66" w14:textId="77777777" w:rsidR="00BD4AC2" w:rsidRPr="00BD4AC2" w:rsidRDefault="00BD4AC2" w:rsidP="00BD4AC2">
            <w:pPr>
              <w:pStyle w:val="ListParagraph"/>
              <w:numPr>
                <w:ilvl w:val="0"/>
                <w:numId w:val="35"/>
              </w:numPr>
              <w:rPr>
                <w:rFonts w:ascii="Times New Roman" w:hAnsi="Times New Roman"/>
                <w:sz w:val="21"/>
                <w:szCs w:val="21"/>
                <w:lang w:val="es-MX"/>
              </w:rPr>
            </w:pPr>
            <w:r w:rsidRPr="00BD4AC2">
              <w:rPr>
                <w:rFonts w:ascii="Times New Roman" w:hAnsi="Times New Roman"/>
                <w:sz w:val="21"/>
                <w:szCs w:val="21"/>
                <w:lang w:val="es-MX"/>
              </w:rPr>
              <w:t>Definición de hoja de ruta de implementación</w:t>
            </w:r>
          </w:p>
          <w:p w14:paraId="72A333FA" w14:textId="77777777" w:rsidR="00BD4AC2" w:rsidRPr="00BD4AC2" w:rsidRDefault="00BD4AC2" w:rsidP="00BD4AC2">
            <w:pPr>
              <w:pStyle w:val="ListParagraph"/>
              <w:numPr>
                <w:ilvl w:val="0"/>
                <w:numId w:val="35"/>
              </w:numPr>
              <w:rPr>
                <w:rFonts w:ascii="Times New Roman" w:hAnsi="Times New Roman"/>
                <w:sz w:val="21"/>
                <w:szCs w:val="21"/>
                <w:lang w:val="es-MX"/>
              </w:rPr>
            </w:pPr>
            <w:r w:rsidRPr="00BD4AC2">
              <w:rPr>
                <w:rFonts w:ascii="Times New Roman" w:hAnsi="Times New Roman"/>
                <w:sz w:val="21"/>
                <w:szCs w:val="21"/>
                <w:lang w:val="es-MX"/>
              </w:rPr>
              <w:t>Siguientes pasos</w:t>
            </w:r>
          </w:p>
        </w:tc>
        <w:tc>
          <w:tcPr>
            <w:tcW w:w="4962" w:type="dxa"/>
          </w:tcPr>
          <w:p w14:paraId="7A0DFB9F"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Participantes</w:t>
            </w:r>
          </w:p>
        </w:tc>
      </w:tr>
      <w:tr w:rsidR="00BD4AC2" w:rsidRPr="00015E1D" w14:paraId="08FF436C" w14:textId="77777777" w:rsidTr="00712108">
        <w:tc>
          <w:tcPr>
            <w:tcW w:w="1701" w:type="dxa"/>
            <w:shd w:val="clear" w:color="auto" w:fill="AEAAAA" w:themeFill="background2" w:themeFillShade="BF"/>
          </w:tcPr>
          <w:p w14:paraId="5B0B1107" w14:textId="77777777" w:rsidR="00BD4AC2" w:rsidRPr="00BD4AC2" w:rsidRDefault="00BD4AC2" w:rsidP="00712108">
            <w:pPr>
              <w:jc w:val="center"/>
              <w:rPr>
                <w:rFonts w:ascii="Times New Roman" w:hAnsi="Times New Roman" w:cs="Times New Roman"/>
                <w:b/>
                <w:sz w:val="21"/>
                <w:szCs w:val="21"/>
                <w:lang w:val="es-MX"/>
              </w:rPr>
            </w:pPr>
          </w:p>
        </w:tc>
        <w:tc>
          <w:tcPr>
            <w:tcW w:w="3969" w:type="dxa"/>
            <w:shd w:val="clear" w:color="auto" w:fill="AEAAAA" w:themeFill="background2" w:themeFillShade="BF"/>
          </w:tcPr>
          <w:p w14:paraId="529924FD" w14:textId="77777777" w:rsidR="00BD4AC2" w:rsidRPr="00BD4AC2" w:rsidRDefault="00BD4AC2" w:rsidP="00712108">
            <w:pPr>
              <w:rPr>
                <w:rFonts w:ascii="Times New Roman" w:hAnsi="Times New Roman" w:cs="Times New Roman"/>
                <w:b/>
                <w:i/>
                <w:sz w:val="21"/>
                <w:szCs w:val="21"/>
                <w:lang w:val="es-MX"/>
              </w:rPr>
            </w:pPr>
          </w:p>
          <w:p w14:paraId="582CE9E1" w14:textId="77777777" w:rsidR="00BD4AC2" w:rsidRPr="00BD4AC2" w:rsidRDefault="00BD4AC2" w:rsidP="00712108">
            <w:pPr>
              <w:rPr>
                <w:rFonts w:ascii="Times New Roman" w:hAnsi="Times New Roman" w:cs="Times New Roman"/>
                <w:b/>
                <w:i/>
                <w:sz w:val="21"/>
                <w:szCs w:val="21"/>
                <w:lang w:val="es-MX"/>
              </w:rPr>
            </w:pPr>
            <w:r w:rsidRPr="00BD4AC2">
              <w:rPr>
                <w:rFonts w:ascii="Times New Roman" w:hAnsi="Times New Roman" w:cs="Times New Roman"/>
                <w:b/>
                <w:i/>
                <w:sz w:val="21"/>
                <w:szCs w:val="21"/>
                <w:lang w:val="es-MX"/>
              </w:rPr>
              <w:t>Clausura de la actividad</w:t>
            </w:r>
          </w:p>
        </w:tc>
        <w:tc>
          <w:tcPr>
            <w:tcW w:w="4962" w:type="dxa"/>
            <w:shd w:val="clear" w:color="auto" w:fill="AEAAAA" w:themeFill="background2" w:themeFillShade="BF"/>
          </w:tcPr>
          <w:p w14:paraId="4E155320" w14:textId="77777777" w:rsidR="00BD4AC2" w:rsidRPr="00BD4AC2" w:rsidRDefault="00BD4AC2" w:rsidP="00712108">
            <w:pPr>
              <w:rPr>
                <w:rFonts w:ascii="Times New Roman" w:hAnsi="Times New Roman" w:cs="Times New Roman"/>
                <w:b/>
                <w:i/>
                <w:sz w:val="21"/>
                <w:szCs w:val="21"/>
                <w:lang w:val="es-MX"/>
              </w:rPr>
            </w:pPr>
          </w:p>
          <w:p w14:paraId="2322CC2B" w14:textId="77777777" w:rsidR="00BD4AC2" w:rsidRPr="00BD4AC2" w:rsidRDefault="00BD4AC2" w:rsidP="00712108">
            <w:pPr>
              <w:rPr>
                <w:rFonts w:ascii="Times New Roman" w:hAnsi="Times New Roman" w:cs="Times New Roman"/>
                <w:b/>
                <w:i/>
                <w:sz w:val="21"/>
                <w:szCs w:val="21"/>
                <w:lang w:val="es-MX"/>
              </w:rPr>
            </w:pPr>
            <w:r w:rsidRPr="00BD4AC2">
              <w:rPr>
                <w:rFonts w:ascii="Times New Roman" w:hAnsi="Times New Roman" w:cs="Times New Roman"/>
                <w:b/>
                <w:i/>
                <w:sz w:val="21"/>
                <w:szCs w:val="21"/>
                <w:lang w:val="es-MX"/>
              </w:rPr>
              <w:t>Presentación de Resultados del Observatorio de calidad del Gasto Público</w:t>
            </w:r>
          </w:p>
        </w:tc>
      </w:tr>
      <w:tr w:rsidR="00BD4AC2" w:rsidRPr="00015E1D" w14:paraId="0103978D" w14:textId="77777777" w:rsidTr="00712108">
        <w:tc>
          <w:tcPr>
            <w:tcW w:w="1701" w:type="dxa"/>
          </w:tcPr>
          <w:p w14:paraId="43CA49BF" w14:textId="77777777" w:rsidR="00BD4AC2" w:rsidRPr="00BD4AC2" w:rsidRDefault="00BD4AC2" w:rsidP="00712108">
            <w:pPr>
              <w:jc w:val="center"/>
              <w:rPr>
                <w:rFonts w:ascii="Times New Roman" w:hAnsi="Times New Roman" w:cs="Times New Roman"/>
                <w:sz w:val="21"/>
                <w:szCs w:val="21"/>
              </w:rPr>
            </w:pPr>
            <w:r w:rsidRPr="00BD4AC2">
              <w:rPr>
                <w:rFonts w:ascii="Times New Roman" w:hAnsi="Times New Roman" w:cs="Times New Roman"/>
                <w:sz w:val="21"/>
                <w:szCs w:val="21"/>
              </w:rPr>
              <w:t>12:30- 12:35</w:t>
            </w:r>
          </w:p>
        </w:tc>
        <w:tc>
          <w:tcPr>
            <w:tcW w:w="3969" w:type="dxa"/>
          </w:tcPr>
          <w:p w14:paraId="427BF11D"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Intervención </w:t>
            </w:r>
          </w:p>
        </w:tc>
        <w:tc>
          <w:tcPr>
            <w:tcW w:w="4962" w:type="dxa"/>
          </w:tcPr>
          <w:p w14:paraId="27DDBF60"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color w:val="000000" w:themeColor="text1"/>
                <w:sz w:val="21"/>
                <w:szCs w:val="21"/>
                <w:lang w:val="es-MX"/>
              </w:rPr>
              <w:t>Zaira Mejía, Punto de Contacto, Gobierno Abierto</w:t>
            </w:r>
          </w:p>
        </w:tc>
      </w:tr>
      <w:tr w:rsidR="00BD4AC2" w:rsidRPr="00015E1D" w14:paraId="449EBE8B" w14:textId="77777777" w:rsidTr="00712108">
        <w:tc>
          <w:tcPr>
            <w:tcW w:w="1701" w:type="dxa"/>
          </w:tcPr>
          <w:p w14:paraId="01D9AF41" w14:textId="77777777" w:rsidR="00BD4AC2" w:rsidRPr="00BD4AC2" w:rsidRDefault="00BD4AC2" w:rsidP="00712108">
            <w:pPr>
              <w:jc w:val="center"/>
              <w:rPr>
                <w:rFonts w:ascii="Times New Roman" w:hAnsi="Times New Roman" w:cs="Times New Roman"/>
                <w:sz w:val="21"/>
                <w:szCs w:val="21"/>
              </w:rPr>
            </w:pPr>
            <w:r w:rsidRPr="00BD4AC2">
              <w:rPr>
                <w:rFonts w:ascii="Times New Roman" w:hAnsi="Times New Roman" w:cs="Times New Roman"/>
                <w:sz w:val="21"/>
                <w:szCs w:val="21"/>
              </w:rPr>
              <w:t>12:35-12:40</w:t>
            </w:r>
          </w:p>
        </w:tc>
        <w:tc>
          <w:tcPr>
            <w:tcW w:w="3969" w:type="dxa"/>
          </w:tcPr>
          <w:p w14:paraId="1724F87B"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Intervención   </w:t>
            </w:r>
          </w:p>
        </w:tc>
        <w:tc>
          <w:tcPr>
            <w:tcW w:w="4962" w:type="dxa"/>
          </w:tcPr>
          <w:p w14:paraId="005D3794" w14:textId="77777777" w:rsidR="00BD4AC2" w:rsidRPr="00BD4AC2" w:rsidRDefault="00BD4AC2" w:rsidP="00712108">
            <w:pPr>
              <w:rPr>
                <w:rFonts w:ascii="Times New Roman" w:hAnsi="Times New Roman" w:cs="Times New Roman"/>
                <w:color w:val="000000" w:themeColor="text1"/>
                <w:sz w:val="21"/>
                <w:szCs w:val="21"/>
                <w:lang w:val="es-MX"/>
              </w:rPr>
            </w:pPr>
            <w:r w:rsidRPr="00BD4AC2">
              <w:rPr>
                <w:rFonts w:ascii="Times New Roman" w:hAnsi="Times New Roman" w:cs="Times New Roman"/>
                <w:sz w:val="21"/>
                <w:szCs w:val="21"/>
                <w:lang w:val="es-MX"/>
              </w:rPr>
              <w:t xml:space="preserve"> </w:t>
            </w:r>
            <w:r w:rsidRPr="00BD4AC2">
              <w:rPr>
                <w:rFonts w:ascii="Times New Roman" w:hAnsi="Times New Roman" w:cs="Times New Roman"/>
                <w:color w:val="000000" w:themeColor="text1"/>
                <w:sz w:val="21"/>
                <w:szCs w:val="21"/>
                <w:lang w:val="es-MX"/>
              </w:rPr>
              <w:t>Señora Homa-Zahra Fotouhi</w:t>
            </w:r>
          </w:p>
          <w:p w14:paraId="1329C607"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color w:val="000000" w:themeColor="text1"/>
                <w:sz w:val="21"/>
                <w:szCs w:val="21"/>
                <w:lang w:val="es-MX"/>
              </w:rPr>
              <w:t>Representante Residente del Banco Mundial</w:t>
            </w:r>
          </w:p>
        </w:tc>
      </w:tr>
      <w:tr w:rsidR="00BD4AC2" w:rsidRPr="00015E1D" w14:paraId="6AAF9975" w14:textId="77777777" w:rsidTr="00712108">
        <w:tc>
          <w:tcPr>
            <w:tcW w:w="1701" w:type="dxa"/>
          </w:tcPr>
          <w:p w14:paraId="1900A958" w14:textId="77777777" w:rsidR="00BD4AC2" w:rsidRPr="00BD4AC2" w:rsidRDefault="00BD4AC2" w:rsidP="00712108">
            <w:pPr>
              <w:jc w:val="center"/>
              <w:rPr>
                <w:rFonts w:ascii="Times New Roman" w:hAnsi="Times New Roman" w:cs="Times New Roman"/>
                <w:sz w:val="21"/>
                <w:szCs w:val="21"/>
              </w:rPr>
            </w:pPr>
            <w:r w:rsidRPr="00BD4AC2">
              <w:rPr>
                <w:rFonts w:ascii="Times New Roman" w:hAnsi="Times New Roman" w:cs="Times New Roman"/>
                <w:sz w:val="21"/>
                <w:szCs w:val="21"/>
              </w:rPr>
              <w:t>12:40-12:55</w:t>
            </w:r>
          </w:p>
        </w:tc>
        <w:tc>
          <w:tcPr>
            <w:tcW w:w="3969" w:type="dxa"/>
          </w:tcPr>
          <w:p w14:paraId="496D43E0"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Conclusiones y Cierre </w:t>
            </w:r>
          </w:p>
        </w:tc>
        <w:tc>
          <w:tcPr>
            <w:tcW w:w="4962" w:type="dxa"/>
          </w:tcPr>
          <w:p w14:paraId="7FD1B6F9"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 xml:space="preserve">Señor Víctor Martínez </w:t>
            </w:r>
          </w:p>
          <w:p w14:paraId="2B655D0E"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Viceministro de Finanzas Públicas</w:t>
            </w:r>
          </w:p>
        </w:tc>
      </w:tr>
      <w:tr w:rsidR="00BD4AC2" w:rsidRPr="00BD4AC2" w14:paraId="6EAB2C57" w14:textId="77777777" w:rsidTr="00712108">
        <w:tc>
          <w:tcPr>
            <w:tcW w:w="1701" w:type="dxa"/>
          </w:tcPr>
          <w:p w14:paraId="6D9F0042" w14:textId="77777777" w:rsidR="00BD4AC2" w:rsidRPr="00BD4AC2" w:rsidRDefault="00BD4AC2" w:rsidP="00712108">
            <w:pPr>
              <w:jc w:val="center"/>
              <w:rPr>
                <w:rFonts w:ascii="Times New Roman" w:hAnsi="Times New Roman" w:cs="Times New Roman"/>
                <w:sz w:val="21"/>
                <w:szCs w:val="21"/>
              </w:rPr>
            </w:pPr>
            <w:r w:rsidRPr="00BD4AC2">
              <w:rPr>
                <w:rFonts w:ascii="Times New Roman" w:hAnsi="Times New Roman" w:cs="Times New Roman"/>
                <w:sz w:val="21"/>
                <w:szCs w:val="21"/>
              </w:rPr>
              <w:t>12:55- 13:00</w:t>
            </w:r>
          </w:p>
        </w:tc>
        <w:tc>
          <w:tcPr>
            <w:tcW w:w="3969" w:type="dxa"/>
          </w:tcPr>
          <w:p w14:paraId="07D9CD41" w14:textId="77777777" w:rsidR="00BD4AC2" w:rsidRPr="00BD4AC2" w:rsidRDefault="00BD4AC2" w:rsidP="00712108">
            <w:pPr>
              <w:rPr>
                <w:rFonts w:ascii="Times New Roman" w:hAnsi="Times New Roman" w:cs="Times New Roman"/>
                <w:sz w:val="21"/>
                <w:szCs w:val="21"/>
                <w:lang w:val="es-MX"/>
              </w:rPr>
            </w:pPr>
            <w:r w:rsidRPr="00BD4AC2">
              <w:rPr>
                <w:rFonts w:ascii="Times New Roman" w:hAnsi="Times New Roman" w:cs="Times New Roman"/>
                <w:sz w:val="21"/>
                <w:szCs w:val="21"/>
                <w:lang w:val="es-MX"/>
              </w:rPr>
              <w:t>Cierre de la actividad</w:t>
            </w:r>
          </w:p>
          <w:p w14:paraId="49A3F208" w14:textId="77777777" w:rsidR="00BD4AC2" w:rsidRPr="00BD4AC2" w:rsidRDefault="00BD4AC2" w:rsidP="00712108">
            <w:pPr>
              <w:rPr>
                <w:rFonts w:ascii="Times New Roman" w:hAnsi="Times New Roman" w:cs="Times New Roman"/>
                <w:sz w:val="21"/>
                <w:szCs w:val="21"/>
                <w:lang w:val="es-MX"/>
              </w:rPr>
            </w:pPr>
          </w:p>
        </w:tc>
        <w:tc>
          <w:tcPr>
            <w:tcW w:w="4962" w:type="dxa"/>
          </w:tcPr>
          <w:p w14:paraId="3188F852" w14:textId="77777777" w:rsidR="00BD4AC2" w:rsidRPr="00BD4AC2" w:rsidRDefault="00BD4AC2" w:rsidP="00712108">
            <w:pPr>
              <w:rPr>
                <w:rFonts w:ascii="Times New Roman" w:hAnsi="Times New Roman" w:cs="Times New Roman"/>
                <w:sz w:val="21"/>
                <w:szCs w:val="21"/>
                <w:lang w:val="es-MX"/>
              </w:rPr>
            </w:pPr>
          </w:p>
        </w:tc>
      </w:tr>
    </w:tbl>
    <w:p w14:paraId="37D0FB8B" w14:textId="77777777" w:rsidR="00BD4AC2" w:rsidRPr="00BD4AC2" w:rsidRDefault="00BD4AC2" w:rsidP="00BD4AC2">
      <w:pPr>
        <w:spacing w:after="0"/>
        <w:rPr>
          <w:rFonts w:ascii="Times New Roman" w:hAnsi="Times New Roman" w:cs="Times New Roman"/>
          <w:lang w:val="es-MX"/>
        </w:rPr>
      </w:pPr>
    </w:p>
    <w:p w14:paraId="674ED9BD" w14:textId="77777777" w:rsidR="00BD4AC2" w:rsidRPr="00BD4AC2" w:rsidRDefault="00BD4AC2" w:rsidP="00BD4AC2">
      <w:pPr>
        <w:spacing w:after="0"/>
        <w:rPr>
          <w:rFonts w:ascii="Times New Roman" w:hAnsi="Times New Roman" w:cs="Times New Roman"/>
          <w:lang w:val="es-MX"/>
        </w:rPr>
      </w:pPr>
    </w:p>
    <w:p w14:paraId="5704041F" w14:textId="77777777" w:rsidR="00BC545D" w:rsidRPr="00BC545D" w:rsidRDefault="00BC545D" w:rsidP="00BC545D">
      <w:pPr>
        <w:rPr>
          <w:rFonts w:ascii="Times New Roman" w:hAnsi="Times New Roman"/>
          <w:lang w:val="es-MX"/>
        </w:rPr>
      </w:pPr>
    </w:p>
    <w:p w14:paraId="501EF8A5" w14:textId="77777777" w:rsidR="00991339" w:rsidRPr="00BF5777" w:rsidRDefault="00131EFF" w:rsidP="00991339">
      <w:pPr>
        <w:jc w:val="both"/>
        <w:outlineLvl w:val="0"/>
        <w:rPr>
          <w:rFonts w:ascii="Times New Roman" w:hAnsi="Times New Roman"/>
          <w:b/>
          <w:color w:val="BF8F00" w:themeColor="accent4" w:themeShade="BF"/>
          <w:sz w:val="28"/>
          <w:szCs w:val="28"/>
          <w:lang w:val="es-MX"/>
        </w:rPr>
      </w:pPr>
      <w:bookmarkStart w:id="22" w:name="_Toc478118900"/>
      <w:r w:rsidRPr="00BF5777">
        <w:rPr>
          <w:rFonts w:ascii="Times New Roman" w:hAnsi="Times New Roman"/>
          <w:b/>
          <w:color w:val="BF8F00" w:themeColor="accent4" w:themeShade="BF"/>
          <w:sz w:val="28"/>
          <w:szCs w:val="28"/>
          <w:lang w:val="es-MX"/>
        </w:rPr>
        <w:t xml:space="preserve">Anexo II: </w:t>
      </w:r>
      <w:r w:rsidR="00991339" w:rsidRPr="00BF5777">
        <w:rPr>
          <w:rFonts w:ascii="Times New Roman" w:hAnsi="Times New Roman"/>
          <w:b/>
          <w:color w:val="BF8F00" w:themeColor="accent4" w:themeShade="BF"/>
          <w:sz w:val="28"/>
          <w:szCs w:val="28"/>
          <w:lang w:val="es-MX"/>
        </w:rPr>
        <w:t>Participantes</w:t>
      </w:r>
      <w:r w:rsidR="00817369" w:rsidRPr="00BF5777">
        <w:rPr>
          <w:rFonts w:ascii="Times New Roman" w:hAnsi="Times New Roman"/>
          <w:b/>
          <w:color w:val="BF8F00" w:themeColor="accent4" w:themeShade="BF"/>
          <w:sz w:val="28"/>
          <w:szCs w:val="28"/>
          <w:lang w:val="es-MX"/>
        </w:rPr>
        <w:t xml:space="preserve"> al evento</w:t>
      </w:r>
      <w:bookmarkEnd w:id="22"/>
    </w:p>
    <w:p w14:paraId="4F35B48C" w14:textId="77777777" w:rsidR="0054657C" w:rsidRPr="0054657C" w:rsidRDefault="00991339" w:rsidP="00817369">
      <w:pPr>
        <w:rPr>
          <w:rFonts w:ascii="Times New Roman" w:hAnsi="Times New Roman"/>
          <w:lang w:val="es-MX"/>
        </w:rPr>
      </w:pPr>
      <w:r w:rsidRPr="0054657C">
        <w:rPr>
          <w:rFonts w:ascii="Times New Roman" w:hAnsi="Times New Roman"/>
          <w:lang w:val="es-MX"/>
        </w:rPr>
        <w:t>Al evento fueron invitados de representantes de las siguientes instituciones</w:t>
      </w:r>
      <w:r w:rsidR="0054657C" w:rsidRPr="0054657C">
        <w:rPr>
          <w:rFonts w:ascii="Times New Roman" w:hAnsi="Times New Roman"/>
          <w:lang w:val="es-MX"/>
        </w:rPr>
        <w:t>:</w:t>
      </w:r>
    </w:p>
    <w:p w14:paraId="5A5C3A32" w14:textId="77777777" w:rsidR="0054657C" w:rsidRPr="0096654B" w:rsidRDefault="0054657C" w:rsidP="00817369">
      <w:pPr>
        <w:jc w:val="both"/>
        <w:rPr>
          <w:rFonts w:ascii="Times New Roman" w:hAnsi="Times New Roman"/>
          <w:lang w:val="es-AR"/>
        </w:rPr>
      </w:pPr>
      <w:r>
        <w:rPr>
          <w:rFonts w:ascii="Times New Roman" w:hAnsi="Times New Roman"/>
          <w:b/>
          <w:lang w:val="es-MX"/>
        </w:rPr>
        <w:t>Organismos</w:t>
      </w:r>
      <w:r w:rsidR="00991339" w:rsidRPr="00AE1AAF">
        <w:rPr>
          <w:rFonts w:ascii="Times New Roman" w:hAnsi="Times New Roman"/>
          <w:b/>
          <w:lang w:val="es-MX"/>
        </w:rPr>
        <w:t xml:space="preserve"> públic</w:t>
      </w:r>
      <w:r>
        <w:rPr>
          <w:rFonts w:ascii="Times New Roman" w:hAnsi="Times New Roman"/>
          <w:b/>
          <w:lang w:val="es-MX"/>
        </w:rPr>
        <w:t>o</w:t>
      </w:r>
      <w:r w:rsidR="00991339" w:rsidRPr="00AE1AAF">
        <w:rPr>
          <w:rFonts w:ascii="Times New Roman" w:hAnsi="Times New Roman"/>
          <w:b/>
          <w:lang w:val="es-MX"/>
        </w:rPr>
        <w:t>s:</w:t>
      </w:r>
      <w:r w:rsidR="00B4278D">
        <w:rPr>
          <w:rFonts w:ascii="Times New Roman" w:hAnsi="Times New Roman"/>
          <w:b/>
          <w:lang w:val="es-MX"/>
        </w:rPr>
        <w:t xml:space="preserve"> </w:t>
      </w:r>
      <w:r w:rsidRPr="0096654B">
        <w:rPr>
          <w:rFonts w:ascii="Times New Roman" w:hAnsi="Times New Roman"/>
          <w:lang w:val="es-AR"/>
        </w:rPr>
        <w:t>Autoridad para el Manejo Sustentable de la Cuenca y del Lago de Amatitlán</w:t>
      </w:r>
      <w:r>
        <w:rPr>
          <w:rFonts w:ascii="Times New Roman" w:hAnsi="Times New Roman"/>
          <w:lang w:val="es-AR"/>
        </w:rPr>
        <w:t xml:space="preserve">, </w:t>
      </w:r>
      <w:r w:rsidRPr="00991339">
        <w:rPr>
          <w:rFonts w:ascii="Times New Roman" w:hAnsi="Times New Roman"/>
          <w:lang w:val="es-MX"/>
        </w:rPr>
        <w:t>Comisión Nacional para el seguimiento y apoyo al Fortalecimiento de Justicia</w:t>
      </w:r>
      <w:r>
        <w:rPr>
          <w:rFonts w:ascii="Times New Roman" w:hAnsi="Times New Roman"/>
          <w:lang w:val="es-MX"/>
        </w:rPr>
        <w:t xml:space="preserve">, </w:t>
      </w:r>
      <w:r>
        <w:rPr>
          <w:rFonts w:ascii="Times New Roman" w:hAnsi="Times New Roman"/>
          <w:lang w:val="es-AR"/>
        </w:rPr>
        <w:t>C</w:t>
      </w:r>
      <w:r w:rsidRPr="0096654B">
        <w:rPr>
          <w:rFonts w:ascii="Times New Roman" w:hAnsi="Times New Roman"/>
          <w:lang w:val="es-AR"/>
        </w:rPr>
        <w:t xml:space="preserve">omisión </w:t>
      </w:r>
      <w:r>
        <w:rPr>
          <w:rFonts w:ascii="Times New Roman" w:hAnsi="Times New Roman"/>
          <w:lang w:val="es-AR"/>
        </w:rPr>
        <w:t>P</w:t>
      </w:r>
      <w:r w:rsidRPr="0096654B">
        <w:rPr>
          <w:rFonts w:ascii="Times New Roman" w:hAnsi="Times New Roman"/>
          <w:lang w:val="es-AR"/>
        </w:rPr>
        <w:t xml:space="preserve">residencial contra la </w:t>
      </w:r>
      <w:r>
        <w:rPr>
          <w:rFonts w:ascii="Times New Roman" w:hAnsi="Times New Roman"/>
          <w:lang w:val="es-AR"/>
        </w:rPr>
        <w:t>Discriminación y el R</w:t>
      </w:r>
      <w:r w:rsidRPr="0096654B">
        <w:rPr>
          <w:rFonts w:ascii="Times New Roman" w:hAnsi="Times New Roman"/>
          <w:lang w:val="es-AR"/>
        </w:rPr>
        <w:t xml:space="preserve">acismo contra los </w:t>
      </w:r>
      <w:r>
        <w:rPr>
          <w:rFonts w:ascii="Times New Roman" w:hAnsi="Times New Roman"/>
          <w:lang w:val="es-AR"/>
        </w:rPr>
        <w:t>P</w:t>
      </w:r>
      <w:r w:rsidRPr="0096654B">
        <w:rPr>
          <w:rFonts w:ascii="Times New Roman" w:hAnsi="Times New Roman"/>
          <w:lang w:val="es-AR"/>
        </w:rPr>
        <w:t xml:space="preserve">ueblos </w:t>
      </w:r>
      <w:r>
        <w:rPr>
          <w:rFonts w:ascii="Times New Roman" w:hAnsi="Times New Roman"/>
          <w:lang w:val="es-AR"/>
        </w:rPr>
        <w:t>I</w:t>
      </w:r>
      <w:r w:rsidRPr="0096654B">
        <w:rPr>
          <w:rFonts w:ascii="Times New Roman" w:hAnsi="Times New Roman"/>
          <w:lang w:val="es-AR"/>
        </w:rPr>
        <w:t xml:space="preserve">ndígenas en </w:t>
      </w:r>
      <w:r>
        <w:rPr>
          <w:rFonts w:ascii="Times New Roman" w:hAnsi="Times New Roman"/>
          <w:lang w:val="es-AR"/>
        </w:rPr>
        <w:t>G</w:t>
      </w:r>
      <w:r w:rsidRPr="0096654B">
        <w:rPr>
          <w:rFonts w:ascii="Times New Roman" w:hAnsi="Times New Roman"/>
          <w:lang w:val="es-AR"/>
        </w:rPr>
        <w:t>uatemala (CODISRA)</w:t>
      </w:r>
      <w:r>
        <w:rPr>
          <w:rFonts w:ascii="Times New Roman" w:hAnsi="Times New Roman"/>
          <w:lang w:val="es-AR"/>
        </w:rPr>
        <w:t xml:space="preserve">, </w:t>
      </w:r>
      <w:r w:rsidRPr="0096654B">
        <w:rPr>
          <w:rFonts w:ascii="Times New Roman" w:hAnsi="Times New Roman"/>
          <w:lang w:val="es-AR"/>
        </w:rPr>
        <w:t>Comisión Presidencial Coordinadora De La Política Del Ejecutivo En Materia De Derechos Humanos (COPREDEH)</w:t>
      </w:r>
      <w:r>
        <w:rPr>
          <w:rFonts w:ascii="Times New Roman" w:hAnsi="Times New Roman"/>
          <w:lang w:val="es-AR"/>
        </w:rPr>
        <w:t xml:space="preserve">, </w:t>
      </w:r>
      <w:r w:rsidRPr="0096654B">
        <w:rPr>
          <w:rFonts w:ascii="Times New Roman" w:hAnsi="Times New Roman"/>
          <w:lang w:val="es-AR"/>
        </w:rPr>
        <w:t>Comisión Presidencial de Dialogo</w:t>
      </w:r>
      <w:r>
        <w:rPr>
          <w:rFonts w:ascii="Times New Roman" w:hAnsi="Times New Roman"/>
          <w:lang w:val="es-AR"/>
        </w:rPr>
        <w:t xml:space="preserve">, </w:t>
      </w:r>
      <w:r w:rsidRPr="0096654B">
        <w:rPr>
          <w:rFonts w:ascii="Times New Roman" w:hAnsi="Times New Roman"/>
          <w:lang w:val="es-AR"/>
        </w:rPr>
        <w:t>Comisión Presidencial de Transparencia y Gobierno Electrónico (COPRET)</w:t>
      </w:r>
      <w:r>
        <w:rPr>
          <w:rFonts w:ascii="Times New Roman" w:hAnsi="Times New Roman"/>
          <w:lang w:val="es-AR"/>
        </w:rPr>
        <w:t xml:space="preserve">, </w:t>
      </w:r>
      <w:r w:rsidRPr="00991339">
        <w:rPr>
          <w:rFonts w:ascii="Times New Roman" w:hAnsi="Times New Roman"/>
          <w:lang w:val="es-MX"/>
        </w:rPr>
        <w:t>Consejo Económico y Social de Guatemala</w:t>
      </w:r>
      <w:r>
        <w:rPr>
          <w:rFonts w:ascii="Times New Roman" w:hAnsi="Times New Roman"/>
          <w:lang w:val="es-MX"/>
        </w:rPr>
        <w:t xml:space="preserve"> (CES), </w:t>
      </w:r>
      <w:r w:rsidRPr="0096654B">
        <w:rPr>
          <w:rFonts w:ascii="Times New Roman" w:hAnsi="Times New Roman"/>
          <w:lang w:val="es-AR"/>
        </w:rPr>
        <w:t>Consejo Nacional De Áreas Protegidas (CONAP)</w:t>
      </w:r>
      <w:r>
        <w:rPr>
          <w:rFonts w:ascii="Times New Roman" w:hAnsi="Times New Roman"/>
          <w:lang w:val="es-AR"/>
        </w:rPr>
        <w:t xml:space="preserve">, </w:t>
      </w:r>
      <w:r w:rsidRPr="0096654B">
        <w:rPr>
          <w:rFonts w:ascii="Times New Roman" w:hAnsi="Times New Roman"/>
          <w:lang w:val="es-AR"/>
        </w:rPr>
        <w:t>Consejo Nacional De La Juventud (CONJUVE)</w:t>
      </w:r>
      <w:r>
        <w:rPr>
          <w:rFonts w:ascii="Times New Roman" w:hAnsi="Times New Roman"/>
          <w:lang w:val="es-AR"/>
        </w:rPr>
        <w:t xml:space="preserve">, </w:t>
      </w:r>
      <w:r w:rsidRPr="0096654B">
        <w:rPr>
          <w:rFonts w:ascii="Times New Roman" w:hAnsi="Times New Roman"/>
          <w:lang w:val="es-AR"/>
        </w:rPr>
        <w:t>Consejo Nacional De La Juventud (CONJUVE)</w:t>
      </w:r>
      <w:r>
        <w:rPr>
          <w:rFonts w:ascii="Times New Roman" w:hAnsi="Times New Roman"/>
          <w:lang w:val="es-AR"/>
        </w:rPr>
        <w:t xml:space="preserve">, </w:t>
      </w:r>
      <w:r w:rsidRPr="00991339">
        <w:rPr>
          <w:rFonts w:ascii="Times New Roman" w:hAnsi="Times New Roman"/>
          <w:lang w:val="es-MX"/>
        </w:rPr>
        <w:t>Contraloría General</w:t>
      </w:r>
      <w:r w:rsidRPr="0096654B">
        <w:rPr>
          <w:rFonts w:ascii="Times New Roman" w:hAnsi="Times New Roman"/>
          <w:lang w:val="es-AR"/>
        </w:rPr>
        <w:t xml:space="preserve"> de Cuentas</w:t>
      </w:r>
      <w:r>
        <w:rPr>
          <w:rFonts w:ascii="Times New Roman" w:hAnsi="Times New Roman"/>
          <w:lang w:val="es-AR"/>
        </w:rPr>
        <w:t xml:space="preserve">, </w:t>
      </w:r>
      <w:r w:rsidRPr="0096654B">
        <w:rPr>
          <w:rFonts w:ascii="Times New Roman" w:hAnsi="Times New Roman"/>
          <w:lang w:val="es-AR"/>
        </w:rPr>
        <w:t>Defensoría De La Mujer Indígena (DEMI)</w:t>
      </w:r>
      <w:r>
        <w:rPr>
          <w:rFonts w:ascii="Times New Roman" w:hAnsi="Times New Roman"/>
          <w:lang w:val="es-AR"/>
        </w:rPr>
        <w:t xml:space="preserve">, </w:t>
      </w:r>
      <w:r w:rsidRPr="0096654B">
        <w:rPr>
          <w:rFonts w:ascii="Times New Roman" w:hAnsi="Times New Roman"/>
          <w:lang w:val="es-AR"/>
        </w:rPr>
        <w:t>Fondo De Desarrollo Indígena Guatemalteco (FODIGUA)</w:t>
      </w:r>
      <w:r>
        <w:rPr>
          <w:rFonts w:ascii="Times New Roman" w:hAnsi="Times New Roman"/>
          <w:lang w:val="es-AR"/>
        </w:rPr>
        <w:t xml:space="preserve">, </w:t>
      </w:r>
      <w:r w:rsidRPr="00453E82">
        <w:rPr>
          <w:rFonts w:ascii="Times New Roman" w:hAnsi="Times New Roman"/>
          <w:lang w:val="es-MX"/>
        </w:rPr>
        <w:t xml:space="preserve">Instituto </w:t>
      </w:r>
      <w:r w:rsidR="00D91C39" w:rsidRPr="00453E82">
        <w:rPr>
          <w:rFonts w:ascii="Times New Roman" w:hAnsi="Times New Roman"/>
          <w:lang w:val="es-MX"/>
        </w:rPr>
        <w:t xml:space="preserve">Nacional </w:t>
      </w:r>
      <w:r w:rsidRPr="00453E82">
        <w:rPr>
          <w:rFonts w:ascii="Times New Roman" w:hAnsi="Times New Roman"/>
          <w:lang w:val="es-MX"/>
        </w:rPr>
        <w:t xml:space="preserve">de </w:t>
      </w:r>
      <w:r w:rsidR="00D91C39" w:rsidRPr="00453E82">
        <w:rPr>
          <w:rFonts w:ascii="Times New Roman" w:hAnsi="Times New Roman"/>
          <w:lang w:val="es-MX"/>
        </w:rPr>
        <w:t xml:space="preserve">Estadística </w:t>
      </w:r>
      <w:r w:rsidRPr="00453E82">
        <w:rPr>
          <w:rFonts w:ascii="Times New Roman" w:hAnsi="Times New Roman"/>
          <w:lang w:val="es-MX"/>
        </w:rPr>
        <w:t xml:space="preserve">(INE), </w:t>
      </w:r>
      <w:r w:rsidRPr="00453E82">
        <w:rPr>
          <w:rFonts w:ascii="Times New Roman" w:hAnsi="Times New Roman"/>
          <w:lang w:val="es-AR"/>
        </w:rPr>
        <w:t xml:space="preserve">Ministerio de Agricultura, Ganadería y Alimentación (MAGA), </w:t>
      </w:r>
      <w:r w:rsidRPr="0096654B">
        <w:rPr>
          <w:rFonts w:ascii="Times New Roman" w:hAnsi="Times New Roman"/>
          <w:lang w:val="es-AR"/>
        </w:rPr>
        <w:t> Ministerio de Ambiente y Recursos Naturales</w:t>
      </w:r>
      <w:r>
        <w:rPr>
          <w:rFonts w:ascii="Times New Roman" w:hAnsi="Times New Roman"/>
          <w:lang w:val="es-MX"/>
        </w:rPr>
        <w:t xml:space="preserve">, </w:t>
      </w:r>
      <w:r w:rsidRPr="0096654B">
        <w:rPr>
          <w:rFonts w:ascii="Times New Roman" w:hAnsi="Times New Roman"/>
          <w:lang w:val="es-AR"/>
        </w:rPr>
        <w:t>Ministerio de Comunicaciones Infraestructura y Vivienda</w:t>
      </w:r>
      <w:r w:rsidR="00B4278D">
        <w:rPr>
          <w:rFonts w:ascii="Times New Roman" w:hAnsi="Times New Roman"/>
          <w:lang w:val="es-AR"/>
        </w:rPr>
        <w:t xml:space="preserve">, </w:t>
      </w:r>
      <w:r w:rsidRPr="00AE1AAF">
        <w:rPr>
          <w:rFonts w:ascii="Times New Roman" w:hAnsi="Times New Roman"/>
          <w:lang w:val="es-AR"/>
        </w:rPr>
        <w:t>Ministerio de Cultura y Deportes</w:t>
      </w:r>
      <w:r w:rsidR="00B4278D">
        <w:rPr>
          <w:rFonts w:ascii="Times New Roman" w:hAnsi="Times New Roman"/>
          <w:lang w:val="es-AR"/>
        </w:rPr>
        <w:t xml:space="preserve">, </w:t>
      </w:r>
      <w:r w:rsidRPr="00AE1AAF">
        <w:rPr>
          <w:rFonts w:ascii="Times New Roman" w:hAnsi="Times New Roman"/>
          <w:lang w:val="es-AR"/>
        </w:rPr>
        <w:t xml:space="preserve">Ministerio de </w:t>
      </w:r>
      <w:r w:rsidRPr="00AE1AAF">
        <w:rPr>
          <w:rFonts w:ascii="Times New Roman" w:hAnsi="Times New Roman"/>
          <w:lang w:val="es-AR"/>
        </w:rPr>
        <w:lastRenderedPageBreak/>
        <w:t>Desarrollo</w:t>
      </w:r>
      <w:r w:rsidR="00B4278D">
        <w:rPr>
          <w:rFonts w:ascii="Times New Roman" w:hAnsi="Times New Roman"/>
          <w:lang w:val="es-AR"/>
        </w:rPr>
        <w:t xml:space="preserve">, </w:t>
      </w:r>
      <w:r w:rsidRPr="0096654B">
        <w:rPr>
          <w:rFonts w:ascii="Times New Roman" w:hAnsi="Times New Roman"/>
          <w:lang w:val="es-AR"/>
        </w:rPr>
        <w:t>Ministerio de Desarro</w:t>
      </w:r>
      <w:r>
        <w:rPr>
          <w:rFonts w:ascii="Times New Roman" w:hAnsi="Times New Roman"/>
          <w:lang w:val="es-AR"/>
        </w:rPr>
        <w:t>ll</w:t>
      </w:r>
      <w:r w:rsidRPr="0096654B">
        <w:rPr>
          <w:rFonts w:ascii="Times New Roman" w:hAnsi="Times New Roman"/>
          <w:lang w:val="es-AR"/>
        </w:rPr>
        <w:t>o Social</w:t>
      </w:r>
      <w:r w:rsidR="00B4278D">
        <w:rPr>
          <w:rFonts w:ascii="Times New Roman" w:hAnsi="Times New Roman"/>
          <w:lang w:val="es-AR"/>
        </w:rPr>
        <w:t xml:space="preserve">, </w:t>
      </w:r>
      <w:r>
        <w:rPr>
          <w:rFonts w:ascii="Times New Roman" w:hAnsi="Times New Roman"/>
          <w:lang w:val="es-AR"/>
        </w:rPr>
        <w:t>Ministerio de Economía</w:t>
      </w:r>
      <w:r w:rsidR="00B4278D">
        <w:rPr>
          <w:rFonts w:ascii="Times New Roman" w:hAnsi="Times New Roman"/>
          <w:lang w:val="es-AR"/>
        </w:rPr>
        <w:t xml:space="preserve">, </w:t>
      </w:r>
      <w:r w:rsidRPr="00AE1AAF">
        <w:rPr>
          <w:rFonts w:ascii="Times New Roman" w:hAnsi="Times New Roman"/>
          <w:lang w:val="es-AR"/>
        </w:rPr>
        <w:t>Ministerio de Educación</w:t>
      </w:r>
      <w:r w:rsidR="00B4278D">
        <w:rPr>
          <w:rFonts w:ascii="Times New Roman" w:hAnsi="Times New Roman"/>
          <w:lang w:val="es-AR"/>
        </w:rPr>
        <w:t xml:space="preserve">, </w:t>
      </w:r>
      <w:r w:rsidRPr="00AE1AAF">
        <w:rPr>
          <w:rFonts w:ascii="Times New Roman" w:hAnsi="Times New Roman"/>
          <w:lang w:val="es-AR"/>
        </w:rPr>
        <w:t>Ministerio de Energía y Minas</w:t>
      </w:r>
      <w:r w:rsidR="00B4278D">
        <w:rPr>
          <w:rFonts w:ascii="Times New Roman" w:hAnsi="Times New Roman"/>
          <w:lang w:val="es-AR"/>
        </w:rPr>
        <w:t xml:space="preserve">, </w:t>
      </w:r>
      <w:r w:rsidRPr="0096654B">
        <w:rPr>
          <w:rFonts w:ascii="Times New Roman" w:hAnsi="Times New Roman"/>
          <w:lang w:val="es-MX"/>
        </w:rPr>
        <w:t>Ministerio de Finanzas Publica</w:t>
      </w:r>
      <w:r w:rsidR="00B4278D">
        <w:rPr>
          <w:rFonts w:ascii="Times New Roman" w:hAnsi="Times New Roman"/>
          <w:lang w:val="es-MX"/>
        </w:rPr>
        <w:t xml:space="preserve">s, </w:t>
      </w:r>
      <w:r w:rsidRPr="0096654B">
        <w:rPr>
          <w:rFonts w:ascii="Times New Roman" w:hAnsi="Times New Roman"/>
          <w:lang w:val="es-MX"/>
        </w:rPr>
        <w:t>Ministerio de Gobernación</w:t>
      </w:r>
      <w:r w:rsidR="00B4278D">
        <w:rPr>
          <w:rFonts w:ascii="Times New Roman" w:hAnsi="Times New Roman"/>
          <w:lang w:val="es-MX"/>
        </w:rPr>
        <w:t xml:space="preserve">, </w:t>
      </w:r>
      <w:r w:rsidRPr="00AE1AAF">
        <w:rPr>
          <w:rFonts w:ascii="Times New Roman" w:hAnsi="Times New Roman"/>
          <w:lang w:val="es-AR"/>
        </w:rPr>
        <w:t>Ministerio de la Defensa</w:t>
      </w:r>
      <w:r w:rsidR="00B4278D">
        <w:rPr>
          <w:rFonts w:ascii="Times New Roman" w:hAnsi="Times New Roman"/>
          <w:lang w:val="es-AR"/>
        </w:rPr>
        <w:t xml:space="preserve">, </w:t>
      </w:r>
      <w:hyperlink r:id="rId26" w:history="1">
        <w:r w:rsidRPr="0096654B">
          <w:rPr>
            <w:rFonts w:ascii="Times New Roman" w:hAnsi="Times New Roman"/>
            <w:lang w:val="es-MX"/>
          </w:rPr>
          <w:t>Ministerio de Relaciones Exteriores de Guatemala</w:t>
        </w:r>
      </w:hyperlink>
      <w:r w:rsidR="00B4278D">
        <w:rPr>
          <w:rFonts w:ascii="Times New Roman" w:hAnsi="Times New Roman"/>
          <w:lang w:val="es-MX"/>
        </w:rPr>
        <w:t xml:space="preserve">, </w:t>
      </w:r>
      <w:r w:rsidRPr="0096654B">
        <w:rPr>
          <w:rFonts w:ascii="Times New Roman" w:hAnsi="Times New Roman"/>
          <w:lang w:val="es-AR"/>
        </w:rPr>
        <w:t>Ministerio de Salud Pública y Asistencia Social</w:t>
      </w:r>
      <w:r w:rsidR="00B4278D">
        <w:rPr>
          <w:rFonts w:ascii="Times New Roman" w:hAnsi="Times New Roman"/>
          <w:lang w:val="es-AR"/>
        </w:rPr>
        <w:t xml:space="preserve">, </w:t>
      </w:r>
      <w:r w:rsidRPr="0096654B">
        <w:rPr>
          <w:rFonts w:ascii="Times New Roman" w:hAnsi="Times New Roman"/>
          <w:lang w:val="es-AR"/>
        </w:rPr>
        <w:t>Ministerio de Trabajo y Previsión Social</w:t>
      </w:r>
      <w:r w:rsidR="00B4278D">
        <w:rPr>
          <w:rFonts w:ascii="Times New Roman" w:hAnsi="Times New Roman"/>
          <w:lang w:val="es-AR"/>
        </w:rPr>
        <w:t xml:space="preserve">, </w:t>
      </w:r>
      <w:r w:rsidRPr="008E297B">
        <w:rPr>
          <w:rFonts w:ascii="Times New Roman" w:hAnsi="Times New Roman"/>
          <w:lang w:val="es-AR"/>
        </w:rPr>
        <w:t>Ministerio Público</w:t>
      </w:r>
      <w:r w:rsidR="00B4278D">
        <w:rPr>
          <w:rFonts w:ascii="Times New Roman" w:hAnsi="Times New Roman"/>
          <w:lang w:val="es-AR"/>
        </w:rPr>
        <w:t xml:space="preserve">, </w:t>
      </w:r>
      <w:r w:rsidRPr="0096654B">
        <w:rPr>
          <w:rFonts w:ascii="Times New Roman" w:hAnsi="Times New Roman"/>
          <w:lang w:val="es-AR"/>
        </w:rPr>
        <w:t xml:space="preserve">Oficina Nacional de Servicio Civil </w:t>
      </w:r>
      <w:r w:rsidR="00B4278D">
        <w:rPr>
          <w:rFonts w:ascii="Times New Roman" w:hAnsi="Times New Roman"/>
          <w:lang w:val="es-AR"/>
        </w:rPr>
        <w:t>(</w:t>
      </w:r>
      <w:r w:rsidRPr="0096654B">
        <w:rPr>
          <w:rFonts w:ascii="Times New Roman" w:hAnsi="Times New Roman"/>
          <w:lang w:val="es-AR"/>
        </w:rPr>
        <w:t>ONSEC</w:t>
      </w:r>
      <w:r w:rsidR="00B4278D">
        <w:rPr>
          <w:rFonts w:ascii="Times New Roman" w:hAnsi="Times New Roman"/>
          <w:lang w:val="es-AR"/>
        </w:rPr>
        <w:t xml:space="preserve">), </w:t>
      </w:r>
      <w:r w:rsidRPr="008E297B">
        <w:rPr>
          <w:rFonts w:ascii="Times New Roman" w:hAnsi="Times New Roman"/>
          <w:lang w:val="es-AR"/>
        </w:rPr>
        <w:t>Organismo Judicial</w:t>
      </w:r>
      <w:r w:rsidR="00B4278D">
        <w:rPr>
          <w:rFonts w:ascii="Times New Roman" w:hAnsi="Times New Roman"/>
          <w:lang w:val="es-AR"/>
        </w:rPr>
        <w:t xml:space="preserve">, </w:t>
      </w:r>
      <w:r w:rsidRPr="008E297B">
        <w:rPr>
          <w:rFonts w:ascii="Times New Roman" w:hAnsi="Times New Roman"/>
          <w:lang w:val="es-AR"/>
        </w:rPr>
        <w:t>Policía Militar Ambulante</w:t>
      </w:r>
      <w:r w:rsidR="00B4278D">
        <w:rPr>
          <w:rFonts w:ascii="Times New Roman" w:hAnsi="Times New Roman"/>
          <w:lang w:val="es-AR"/>
        </w:rPr>
        <w:t xml:space="preserve">, </w:t>
      </w:r>
      <w:r w:rsidRPr="008E297B">
        <w:rPr>
          <w:rFonts w:ascii="Times New Roman" w:hAnsi="Times New Roman"/>
          <w:lang w:val="es-AR"/>
        </w:rPr>
        <w:t>Procuraduría de los Derechos Humanos</w:t>
      </w:r>
      <w:r w:rsidR="00B4278D">
        <w:rPr>
          <w:rFonts w:ascii="Times New Roman" w:hAnsi="Times New Roman"/>
          <w:lang w:val="es-AR"/>
        </w:rPr>
        <w:t xml:space="preserve">, </w:t>
      </w:r>
      <w:r w:rsidRPr="0096654B">
        <w:rPr>
          <w:rFonts w:ascii="Times New Roman" w:hAnsi="Times New Roman"/>
          <w:lang w:val="es-AR"/>
        </w:rPr>
        <w:t>Procuraduría General de la Nación</w:t>
      </w:r>
      <w:r w:rsidR="00B4278D">
        <w:rPr>
          <w:rFonts w:ascii="Times New Roman" w:hAnsi="Times New Roman"/>
          <w:lang w:val="es-AR"/>
        </w:rPr>
        <w:t xml:space="preserve">, </w:t>
      </w:r>
      <w:r w:rsidRPr="008E297B">
        <w:rPr>
          <w:rFonts w:ascii="Times New Roman" w:hAnsi="Times New Roman"/>
          <w:lang w:val="es-AR"/>
        </w:rPr>
        <w:t>Registro Nacional de las Personas</w:t>
      </w:r>
      <w:r w:rsidR="00B4278D">
        <w:rPr>
          <w:rFonts w:ascii="Times New Roman" w:hAnsi="Times New Roman"/>
          <w:lang w:val="es-AR"/>
        </w:rPr>
        <w:t xml:space="preserve">, </w:t>
      </w:r>
      <w:r>
        <w:rPr>
          <w:rFonts w:ascii="Times New Roman" w:hAnsi="Times New Roman"/>
          <w:lang w:val="es-MX"/>
        </w:rPr>
        <w:t>Representantes del Congreso</w:t>
      </w:r>
      <w:r w:rsidR="00B4278D">
        <w:rPr>
          <w:rFonts w:ascii="Times New Roman" w:hAnsi="Times New Roman"/>
          <w:lang w:val="es-MX"/>
        </w:rPr>
        <w:t xml:space="preserve">, </w:t>
      </w:r>
      <w:r w:rsidRPr="0096654B">
        <w:rPr>
          <w:rFonts w:ascii="Times New Roman" w:hAnsi="Times New Roman"/>
          <w:lang w:val="es-AR"/>
        </w:rPr>
        <w:t>Secretaría Contra La Violencia Sexual, Explotación Y Trata De Personas (</w:t>
      </w:r>
      <w:r w:rsidR="00B4278D" w:rsidRPr="0096654B">
        <w:rPr>
          <w:rFonts w:ascii="Times New Roman" w:hAnsi="Times New Roman"/>
          <w:lang w:val="es-AR"/>
        </w:rPr>
        <w:t>SVET</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Secretaría de Asuntos Administrativos y de Seguridad de la Presidencia de la República</w:t>
      </w:r>
      <w:r w:rsidR="00B4278D">
        <w:rPr>
          <w:rFonts w:ascii="Times New Roman" w:hAnsi="Times New Roman"/>
          <w:lang w:val="es-AR"/>
        </w:rPr>
        <w:t xml:space="preserve">, </w:t>
      </w:r>
      <w:r w:rsidRPr="0096654B">
        <w:rPr>
          <w:rFonts w:ascii="Times New Roman" w:hAnsi="Times New Roman"/>
          <w:lang w:val="es-AR"/>
        </w:rPr>
        <w:t>Secretaría de Asuntos Agrarios</w:t>
      </w:r>
      <w:r w:rsidR="00B4278D">
        <w:rPr>
          <w:rFonts w:ascii="Times New Roman" w:hAnsi="Times New Roman"/>
          <w:lang w:val="es-AR"/>
        </w:rPr>
        <w:t xml:space="preserve">, </w:t>
      </w:r>
      <w:r w:rsidRPr="0096654B">
        <w:rPr>
          <w:rFonts w:ascii="Times New Roman" w:hAnsi="Times New Roman"/>
          <w:lang w:val="es-AR"/>
        </w:rPr>
        <w:t>Secretaría De Bienestar Social De La Presidencia De La República</w:t>
      </w:r>
      <w:r w:rsidR="00B4278D">
        <w:rPr>
          <w:rFonts w:ascii="Times New Roman" w:hAnsi="Times New Roman"/>
          <w:lang w:val="es-AR"/>
        </w:rPr>
        <w:t xml:space="preserve">, </w:t>
      </w:r>
      <w:r w:rsidRPr="0096654B">
        <w:rPr>
          <w:rFonts w:ascii="Times New Roman" w:hAnsi="Times New Roman"/>
          <w:lang w:val="es-AR"/>
        </w:rPr>
        <w:t xml:space="preserve">Secretaría </w:t>
      </w:r>
      <w:r w:rsidR="00B4278D">
        <w:rPr>
          <w:rFonts w:ascii="Times New Roman" w:hAnsi="Times New Roman"/>
          <w:lang w:val="es-AR"/>
        </w:rPr>
        <w:t>d</w:t>
      </w:r>
      <w:r w:rsidRPr="0096654B">
        <w:rPr>
          <w:rFonts w:ascii="Times New Roman" w:hAnsi="Times New Roman"/>
          <w:lang w:val="es-AR"/>
        </w:rPr>
        <w:t>e Comunicación Social De La Presidencia</w:t>
      </w:r>
      <w:r w:rsidR="00B4278D">
        <w:rPr>
          <w:rFonts w:ascii="Times New Roman" w:hAnsi="Times New Roman"/>
          <w:lang w:val="es-AR"/>
        </w:rPr>
        <w:t xml:space="preserve">, </w:t>
      </w:r>
      <w:r w:rsidRPr="0096654B">
        <w:rPr>
          <w:rFonts w:ascii="Times New Roman" w:hAnsi="Times New Roman"/>
          <w:lang w:val="es-AR"/>
        </w:rPr>
        <w:t xml:space="preserve">Secretaría </w:t>
      </w:r>
      <w:r w:rsidR="00B4278D">
        <w:rPr>
          <w:rFonts w:ascii="Times New Roman" w:hAnsi="Times New Roman"/>
          <w:lang w:val="es-AR"/>
        </w:rPr>
        <w:t>d</w:t>
      </w:r>
      <w:r w:rsidRPr="0096654B">
        <w:rPr>
          <w:rFonts w:ascii="Times New Roman" w:hAnsi="Times New Roman"/>
          <w:lang w:val="es-AR"/>
        </w:rPr>
        <w:t>e Inteligencia Estratégica Del Estado (</w:t>
      </w:r>
      <w:r w:rsidR="00B4278D" w:rsidRPr="0096654B">
        <w:rPr>
          <w:rFonts w:ascii="Times New Roman" w:hAnsi="Times New Roman"/>
          <w:lang w:val="es-AR"/>
        </w:rPr>
        <w:t>SIE</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 xml:space="preserve">Secretaría </w:t>
      </w:r>
      <w:r w:rsidR="00B4278D">
        <w:rPr>
          <w:rFonts w:ascii="Times New Roman" w:hAnsi="Times New Roman"/>
          <w:lang w:val="es-AR"/>
        </w:rPr>
        <w:t>d</w:t>
      </w:r>
      <w:r w:rsidRPr="0096654B">
        <w:rPr>
          <w:rFonts w:ascii="Times New Roman" w:hAnsi="Times New Roman"/>
          <w:lang w:val="es-AR"/>
        </w:rPr>
        <w:t>e La Paz (</w:t>
      </w:r>
      <w:r w:rsidR="00B4278D" w:rsidRPr="0096654B">
        <w:rPr>
          <w:rFonts w:ascii="Times New Roman" w:hAnsi="Times New Roman"/>
          <w:lang w:val="es-AR"/>
        </w:rPr>
        <w:t>SEPAZ</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Secretaría de Obras Sociales de la Esposa del Presidente (</w:t>
      </w:r>
      <w:r w:rsidR="00B4278D" w:rsidRPr="0096654B">
        <w:rPr>
          <w:rFonts w:ascii="Times New Roman" w:hAnsi="Times New Roman"/>
          <w:lang w:val="es-AR"/>
        </w:rPr>
        <w:t>SOSEP</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 xml:space="preserve">Secretaría De Planificación </w:t>
      </w:r>
      <w:r w:rsidR="00B4278D">
        <w:rPr>
          <w:rFonts w:ascii="Times New Roman" w:hAnsi="Times New Roman"/>
          <w:lang w:val="es-AR"/>
        </w:rPr>
        <w:t>y</w:t>
      </w:r>
      <w:r w:rsidRPr="0096654B">
        <w:rPr>
          <w:rFonts w:ascii="Times New Roman" w:hAnsi="Times New Roman"/>
          <w:lang w:val="es-AR"/>
        </w:rPr>
        <w:t xml:space="preserve"> Programación De La Presidencia (</w:t>
      </w:r>
      <w:r w:rsidR="00B4278D" w:rsidRPr="0096654B">
        <w:rPr>
          <w:rFonts w:ascii="Times New Roman" w:hAnsi="Times New Roman"/>
          <w:lang w:val="es-AR"/>
        </w:rPr>
        <w:t>SEGEPLAN</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Secretaría de Seguridad Alimentaria y Nutricional de la Presidencia de la República (SESAN)</w:t>
      </w:r>
      <w:r w:rsidR="00B4278D">
        <w:rPr>
          <w:rFonts w:ascii="Times New Roman" w:hAnsi="Times New Roman"/>
          <w:lang w:val="es-AR"/>
        </w:rPr>
        <w:t xml:space="preserve">, </w:t>
      </w:r>
      <w:r w:rsidRPr="0096654B">
        <w:rPr>
          <w:rFonts w:ascii="Times New Roman" w:hAnsi="Times New Roman"/>
          <w:lang w:val="es-AR"/>
        </w:rPr>
        <w:t xml:space="preserve">Secretaría Ejecutiva De La Comisión Contra Las Adicciones </w:t>
      </w:r>
      <w:r w:rsidR="00B4278D">
        <w:rPr>
          <w:rFonts w:ascii="Times New Roman" w:hAnsi="Times New Roman"/>
          <w:lang w:val="es-AR"/>
        </w:rPr>
        <w:t>y</w:t>
      </w:r>
      <w:r w:rsidRPr="0096654B">
        <w:rPr>
          <w:rFonts w:ascii="Times New Roman" w:hAnsi="Times New Roman"/>
          <w:lang w:val="es-AR"/>
        </w:rPr>
        <w:t xml:space="preserve"> El Tráfico Ilícito De Drogas (</w:t>
      </w:r>
      <w:r w:rsidR="00B4278D" w:rsidRPr="0096654B">
        <w:rPr>
          <w:rFonts w:ascii="Times New Roman" w:hAnsi="Times New Roman"/>
          <w:lang w:val="es-AR"/>
        </w:rPr>
        <w:t>SECCATID</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Secr</w:t>
      </w:r>
      <w:r>
        <w:rPr>
          <w:rFonts w:ascii="Times New Roman" w:hAnsi="Times New Roman"/>
          <w:lang w:val="es-AR"/>
        </w:rPr>
        <w:t xml:space="preserve">etaría </w:t>
      </w:r>
      <w:r w:rsidRPr="0096654B">
        <w:rPr>
          <w:rFonts w:ascii="Times New Roman" w:hAnsi="Times New Roman"/>
          <w:lang w:val="es-AR"/>
        </w:rPr>
        <w:t>Nacional de Ciencia y Tecnología (</w:t>
      </w:r>
      <w:r w:rsidR="00B4278D" w:rsidRPr="0096654B">
        <w:rPr>
          <w:rFonts w:ascii="Times New Roman" w:hAnsi="Times New Roman"/>
          <w:lang w:val="es-AR"/>
        </w:rPr>
        <w:t>SENACYT</w:t>
      </w:r>
      <w:r w:rsidRPr="0096654B">
        <w:rPr>
          <w:rFonts w:ascii="Times New Roman" w:hAnsi="Times New Roman"/>
          <w:lang w:val="es-AR"/>
        </w:rPr>
        <w:t>)</w:t>
      </w:r>
      <w:r w:rsidR="00B4278D">
        <w:rPr>
          <w:rFonts w:ascii="Times New Roman" w:hAnsi="Times New Roman"/>
          <w:lang w:val="es-AR"/>
        </w:rPr>
        <w:t xml:space="preserve">, </w:t>
      </w:r>
      <w:r w:rsidRPr="0096654B">
        <w:rPr>
          <w:rFonts w:ascii="Times New Roman" w:hAnsi="Times New Roman"/>
          <w:lang w:val="es-AR"/>
        </w:rPr>
        <w:t>Secretaría Presidencial de la Mujer</w:t>
      </w:r>
      <w:r w:rsidR="00B4278D">
        <w:rPr>
          <w:rFonts w:ascii="Times New Roman" w:hAnsi="Times New Roman"/>
          <w:lang w:val="es-AR"/>
        </w:rPr>
        <w:t xml:space="preserve">, </w:t>
      </w:r>
      <w:r w:rsidRPr="0096654B">
        <w:rPr>
          <w:rFonts w:ascii="Times New Roman" w:hAnsi="Times New Roman"/>
          <w:lang w:val="es-AR"/>
        </w:rPr>
        <w:t>Secretaría Técnica Del Consejo Nacional De Seguridad</w:t>
      </w:r>
      <w:r w:rsidR="00B4278D">
        <w:rPr>
          <w:rFonts w:ascii="Times New Roman" w:hAnsi="Times New Roman"/>
          <w:lang w:val="es-AR"/>
        </w:rPr>
        <w:t xml:space="preserve"> y la </w:t>
      </w:r>
      <w:r>
        <w:rPr>
          <w:rFonts w:ascii="Times New Roman" w:hAnsi="Times New Roman"/>
          <w:lang w:val="es-AR"/>
        </w:rPr>
        <w:t>Vicepresidencia de la Republica</w:t>
      </w:r>
      <w:r w:rsidR="00B4278D">
        <w:rPr>
          <w:rFonts w:ascii="Times New Roman" w:hAnsi="Times New Roman"/>
          <w:lang w:val="es-AR"/>
        </w:rPr>
        <w:t>.</w:t>
      </w:r>
      <w:r>
        <w:rPr>
          <w:rFonts w:ascii="Times New Roman" w:hAnsi="Times New Roman"/>
          <w:lang w:val="es-AR"/>
        </w:rPr>
        <w:t xml:space="preserve"> </w:t>
      </w:r>
    </w:p>
    <w:p w14:paraId="1F317A1D" w14:textId="77777777" w:rsidR="0054657C" w:rsidRDefault="00B4278D" w:rsidP="00817369">
      <w:pPr>
        <w:jc w:val="both"/>
        <w:rPr>
          <w:rFonts w:ascii="Times New Roman" w:hAnsi="Times New Roman"/>
          <w:lang w:val="es-MX"/>
        </w:rPr>
      </w:pPr>
      <w:r>
        <w:rPr>
          <w:rFonts w:ascii="Times New Roman" w:hAnsi="Times New Roman"/>
          <w:b/>
          <w:lang w:val="es-MX"/>
        </w:rPr>
        <w:t>O</w:t>
      </w:r>
      <w:r w:rsidR="00991339" w:rsidRPr="008E297B">
        <w:rPr>
          <w:rFonts w:ascii="Times New Roman" w:hAnsi="Times New Roman"/>
          <w:b/>
          <w:lang w:val="es-MX"/>
        </w:rPr>
        <w:t>rganismos</w:t>
      </w:r>
      <w:r w:rsidR="008E297B">
        <w:rPr>
          <w:rFonts w:ascii="Times New Roman" w:hAnsi="Times New Roman"/>
          <w:b/>
          <w:lang w:val="es-MX"/>
        </w:rPr>
        <w:t xml:space="preserve"> internacionales:</w:t>
      </w:r>
      <w:r w:rsidR="0054657C">
        <w:rPr>
          <w:rFonts w:ascii="Times New Roman" w:hAnsi="Times New Roman"/>
          <w:b/>
          <w:lang w:val="es-MX"/>
        </w:rPr>
        <w:t xml:space="preserve"> </w:t>
      </w:r>
      <w:r w:rsidR="0054657C">
        <w:rPr>
          <w:rFonts w:ascii="Times New Roman" w:hAnsi="Times New Roman"/>
          <w:lang w:val="es-MX"/>
        </w:rPr>
        <w:t>Banco Centroamericano de Integración y Comercio (</w:t>
      </w:r>
      <w:r w:rsidR="0054657C" w:rsidRPr="00991339">
        <w:rPr>
          <w:rFonts w:ascii="Times New Roman" w:hAnsi="Times New Roman"/>
          <w:lang w:val="es-MX"/>
        </w:rPr>
        <w:t>BCIE</w:t>
      </w:r>
      <w:r w:rsidR="0054657C">
        <w:rPr>
          <w:rFonts w:ascii="Times New Roman" w:hAnsi="Times New Roman"/>
          <w:lang w:val="es-MX"/>
        </w:rPr>
        <w:t xml:space="preserve">), Banco Inter americano de Desarrollo (BID), Banco Mundial, </w:t>
      </w:r>
      <w:r w:rsidR="0054657C" w:rsidRPr="008E297B">
        <w:rPr>
          <w:rFonts w:ascii="Times New Roman" w:hAnsi="Times New Roman"/>
          <w:lang w:val="es-AR"/>
        </w:rPr>
        <w:t>FAO</w:t>
      </w:r>
      <w:r w:rsidR="0054657C">
        <w:rPr>
          <w:rFonts w:ascii="Times New Roman" w:hAnsi="Times New Roman"/>
          <w:lang w:val="es-AR"/>
        </w:rPr>
        <w:t xml:space="preserve">, </w:t>
      </w:r>
      <w:r w:rsidR="0054657C" w:rsidRPr="00AE1AAF">
        <w:rPr>
          <w:rFonts w:ascii="Times New Roman" w:hAnsi="Times New Roman"/>
          <w:lang w:val="es-AR"/>
        </w:rPr>
        <w:t>Fondo Internacional de Desarrollo Agrícola</w:t>
      </w:r>
      <w:r w:rsidR="0054657C">
        <w:rPr>
          <w:rFonts w:ascii="Times New Roman" w:hAnsi="Times New Roman"/>
          <w:lang w:val="es-AR"/>
        </w:rPr>
        <w:t xml:space="preserve">, Fondo Monetario Internacional, Organización Mundial de la Salud (OMS), </w:t>
      </w:r>
      <w:r w:rsidR="0054657C">
        <w:rPr>
          <w:rFonts w:ascii="Times New Roman" w:hAnsi="Times New Roman"/>
          <w:lang w:val="es-MX"/>
        </w:rPr>
        <w:t>PNUD</w:t>
      </w:r>
      <w:r w:rsidR="0054657C">
        <w:rPr>
          <w:lang w:val="es-AR"/>
        </w:rPr>
        <w:t xml:space="preserve">, </w:t>
      </w:r>
      <w:r w:rsidR="0054657C" w:rsidRPr="008E297B">
        <w:rPr>
          <w:rFonts w:ascii="Times New Roman" w:hAnsi="Times New Roman"/>
          <w:lang w:val="es-AR"/>
        </w:rPr>
        <w:t>UNESCO</w:t>
      </w:r>
      <w:r>
        <w:rPr>
          <w:rFonts w:ascii="Times New Roman" w:hAnsi="Times New Roman"/>
          <w:lang w:val="es-AR"/>
        </w:rPr>
        <w:t xml:space="preserve"> y</w:t>
      </w:r>
      <w:r w:rsidR="0054657C">
        <w:rPr>
          <w:rFonts w:ascii="Times New Roman" w:hAnsi="Times New Roman"/>
          <w:lang w:val="es-AR"/>
        </w:rPr>
        <w:t xml:space="preserve"> </w:t>
      </w:r>
      <w:r w:rsidR="0054657C">
        <w:rPr>
          <w:rFonts w:ascii="Times New Roman" w:hAnsi="Times New Roman"/>
          <w:lang w:val="es-MX"/>
        </w:rPr>
        <w:t xml:space="preserve">US </w:t>
      </w:r>
      <w:r w:rsidR="0054657C" w:rsidRPr="00991339">
        <w:rPr>
          <w:rFonts w:ascii="Times New Roman" w:hAnsi="Times New Roman"/>
          <w:lang w:val="es-MX"/>
        </w:rPr>
        <w:t>AID</w:t>
      </w:r>
      <w:r w:rsidR="0054657C">
        <w:rPr>
          <w:rFonts w:ascii="Times New Roman" w:hAnsi="Times New Roman"/>
          <w:lang w:val="es-MX"/>
        </w:rPr>
        <w:t>.</w:t>
      </w:r>
    </w:p>
    <w:p w14:paraId="48267E3B" w14:textId="77777777" w:rsidR="00B4278D" w:rsidRDefault="00B4278D" w:rsidP="00817369">
      <w:pPr>
        <w:jc w:val="both"/>
        <w:rPr>
          <w:rFonts w:ascii="Times New Roman" w:hAnsi="Times New Roman"/>
          <w:lang w:val="es-MX"/>
        </w:rPr>
      </w:pPr>
      <w:r>
        <w:rPr>
          <w:rFonts w:ascii="Times New Roman" w:hAnsi="Times New Roman"/>
          <w:b/>
          <w:lang w:val="es-MX"/>
        </w:rPr>
        <w:t>In</w:t>
      </w:r>
      <w:r w:rsidR="008E297B" w:rsidRPr="008E297B">
        <w:rPr>
          <w:rFonts w:ascii="Times New Roman" w:hAnsi="Times New Roman"/>
          <w:b/>
          <w:lang w:val="es-MX"/>
        </w:rPr>
        <w:t>stituciones internacionales:</w:t>
      </w:r>
      <w:r>
        <w:rPr>
          <w:rFonts w:ascii="Times New Roman" w:hAnsi="Times New Roman"/>
          <w:b/>
          <w:lang w:val="es-MX"/>
        </w:rPr>
        <w:t xml:space="preserve"> </w:t>
      </w:r>
      <w:r w:rsidRPr="00B4278D">
        <w:rPr>
          <w:rFonts w:ascii="Times New Roman" w:hAnsi="Times New Roman"/>
          <w:lang w:val="es-MX"/>
        </w:rPr>
        <w:t xml:space="preserve">Iniciativa Global por la Trasparencia Internacional, Iniciativa internacional para la Evaluación de Impacto, Observatorio Fiscal de Chile y </w:t>
      </w:r>
      <w:r w:rsidRPr="008E297B">
        <w:rPr>
          <w:rFonts w:ascii="Times New Roman" w:hAnsi="Times New Roman"/>
          <w:lang w:val="es-MX"/>
        </w:rPr>
        <w:t>Observatorio Social Londrina, Brasil</w:t>
      </w:r>
      <w:r>
        <w:rPr>
          <w:rFonts w:ascii="Times New Roman" w:hAnsi="Times New Roman"/>
          <w:lang w:val="es-MX"/>
        </w:rPr>
        <w:t>.</w:t>
      </w:r>
    </w:p>
    <w:p w14:paraId="07C57328" w14:textId="77777777" w:rsidR="00B4278D" w:rsidRDefault="00AE1AAF" w:rsidP="00817369">
      <w:pPr>
        <w:jc w:val="both"/>
        <w:rPr>
          <w:rFonts w:ascii="Times New Roman" w:hAnsi="Times New Roman"/>
          <w:lang w:val="es-MX"/>
        </w:rPr>
      </w:pPr>
      <w:r w:rsidRPr="00B4278D">
        <w:rPr>
          <w:rFonts w:ascii="Times New Roman" w:hAnsi="Times New Roman"/>
          <w:b/>
          <w:lang w:val="es-MX"/>
        </w:rPr>
        <w:t>Representaciones extranjeras:</w:t>
      </w:r>
      <w:r w:rsidR="00B4278D">
        <w:rPr>
          <w:rFonts w:ascii="Times New Roman" w:hAnsi="Times New Roman"/>
          <w:b/>
          <w:lang w:val="es-MX"/>
        </w:rPr>
        <w:t xml:space="preserve"> </w:t>
      </w:r>
      <w:r w:rsidR="00B4278D" w:rsidRPr="00AE1AAF">
        <w:rPr>
          <w:rFonts w:ascii="Times New Roman" w:hAnsi="Times New Roman"/>
          <w:lang w:val="es-MX"/>
        </w:rPr>
        <w:t>Embajada de Alemania</w:t>
      </w:r>
      <w:r w:rsidR="00B4278D">
        <w:rPr>
          <w:rFonts w:ascii="Times New Roman" w:hAnsi="Times New Roman"/>
          <w:lang w:val="es-MX"/>
        </w:rPr>
        <w:t xml:space="preserve">, </w:t>
      </w:r>
      <w:r w:rsidR="00B4278D" w:rsidRPr="00AE1AAF">
        <w:rPr>
          <w:rFonts w:ascii="Times New Roman" w:hAnsi="Times New Roman"/>
          <w:lang w:val="es-MX"/>
        </w:rPr>
        <w:t>Embajada de Canadá</w:t>
      </w:r>
      <w:r w:rsidR="00B4278D">
        <w:rPr>
          <w:rFonts w:ascii="Times New Roman" w:hAnsi="Times New Roman"/>
          <w:lang w:val="es-MX"/>
        </w:rPr>
        <w:t xml:space="preserve">, </w:t>
      </w:r>
      <w:r w:rsidR="00B4278D" w:rsidRPr="00AE1AAF">
        <w:rPr>
          <w:rFonts w:ascii="Times New Roman" w:hAnsi="Times New Roman"/>
          <w:lang w:val="es-MX"/>
        </w:rPr>
        <w:t>Embajada de España</w:t>
      </w:r>
      <w:r w:rsidR="00B4278D">
        <w:rPr>
          <w:rFonts w:ascii="Times New Roman" w:hAnsi="Times New Roman"/>
          <w:lang w:val="es-MX"/>
        </w:rPr>
        <w:t xml:space="preserve">, </w:t>
      </w:r>
      <w:r w:rsidR="00B4278D" w:rsidRPr="00AE1AAF">
        <w:rPr>
          <w:rFonts w:ascii="Times New Roman" w:hAnsi="Times New Roman"/>
          <w:lang w:val="es-MX"/>
        </w:rPr>
        <w:t>Embajada de Estados Unidos</w:t>
      </w:r>
      <w:r w:rsidR="00B4278D">
        <w:rPr>
          <w:rFonts w:ascii="Times New Roman" w:hAnsi="Times New Roman"/>
          <w:lang w:val="es-MX"/>
        </w:rPr>
        <w:t xml:space="preserve">, </w:t>
      </w:r>
      <w:r w:rsidR="00B4278D" w:rsidRPr="00AE1AAF">
        <w:rPr>
          <w:rFonts w:ascii="Times New Roman" w:hAnsi="Times New Roman"/>
          <w:lang w:val="es-MX"/>
        </w:rPr>
        <w:t>Embajada de Japón</w:t>
      </w:r>
      <w:r w:rsidR="00B4278D">
        <w:rPr>
          <w:rFonts w:ascii="Times New Roman" w:hAnsi="Times New Roman"/>
          <w:lang w:val="es-MX"/>
        </w:rPr>
        <w:t xml:space="preserve">, </w:t>
      </w:r>
      <w:r w:rsidR="00B4278D" w:rsidRPr="00AE1AAF">
        <w:rPr>
          <w:rFonts w:ascii="Times New Roman" w:hAnsi="Times New Roman"/>
          <w:lang w:val="es-MX"/>
        </w:rPr>
        <w:t>Embajada de Suecia</w:t>
      </w:r>
      <w:r w:rsidR="00B4278D">
        <w:rPr>
          <w:rFonts w:ascii="Times New Roman" w:hAnsi="Times New Roman"/>
          <w:lang w:val="es-MX"/>
        </w:rPr>
        <w:t xml:space="preserve">, </w:t>
      </w:r>
      <w:r w:rsidR="00B4278D" w:rsidRPr="00AE1AAF">
        <w:rPr>
          <w:rFonts w:ascii="Times New Roman" w:hAnsi="Times New Roman"/>
          <w:lang w:val="es-MX"/>
        </w:rPr>
        <w:t>Embajada de T</w:t>
      </w:r>
      <w:r w:rsidR="00B4278D">
        <w:rPr>
          <w:rFonts w:ascii="Times New Roman" w:hAnsi="Times New Roman"/>
          <w:lang w:val="es-MX"/>
        </w:rPr>
        <w:t xml:space="preserve">aiwan, </w:t>
      </w:r>
      <w:r w:rsidR="00B4278D" w:rsidRPr="00AE1AAF">
        <w:rPr>
          <w:rFonts w:ascii="Times New Roman" w:hAnsi="Times New Roman"/>
          <w:lang w:val="es-MX"/>
        </w:rPr>
        <w:t>Embajada Unión Europea</w:t>
      </w:r>
      <w:r w:rsidR="00B4278D">
        <w:rPr>
          <w:rFonts w:ascii="Times New Roman" w:hAnsi="Times New Roman"/>
          <w:lang w:val="es-MX"/>
        </w:rPr>
        <w:t>.</w:t>
      </w:r>
    </w:p>
    <w:p w14:paraId="3CDF7137" w14:textId="77777777" w:rsidR="00FC7273" w:rsidRDefault="00B4278D" w:rsidP="00817369">
      <w:pPr>
        <w:jc w:val="both"/>
        <w:rPr>
          <w:rFonts w:ascii="Times New Roman" w:hAnsi="Times New Roman"/>
          <w:lang w:val="es-MX"/>
        </w:rPr>
      </w:pPr>
      <w:r>
        <w:rPr>
          <w:rFonts w:ascii="Times New Roman" w:hAnsi="Times New Roman"/>
          <w:b/>
          <w:lang w:val="es-MX"/>
        </w:rPr>
        <w:t>I</w:t>
      </w:r>
      <w:r w:rsidR="00991339" w:rsidRPr="00AE1AAF">
        <w:rPr>
          <w:rFonts w:ascii="Times New Roman" w:hAnsi="Times New Roman"/>
          <w:b/>
          <w:lang w:val="es-MX"/>
        </w:rPr>
        <w:t>nstituciones de la sociedad civil:</w:t>
      </w:r>
      <w:r>
        <w:rPr>
          <w:rFonts w:ascii="Times New Roman" w:hAnsi="Times New Roman"/>
          <w:b/>
          <w:lang w:val="es-MX"/>
        </w:rPr>
        <w:t xml:space="preserve"> </w:t>
      </w:r>
      <w:r w:rsidRPr="00B4278D">
        <w:rPr>
          <w:rFonts w:ascii="Times New Roman" w:hAnsi="Times New Roman"/>
          <w:lang w:val="es-MX"/>
        </w:rPr>
        <w:t>Acción Ciudadana</w:t>
      </w:r>
      <w:r>
        <w:rPr>
          <w:rFonts w:ascii="Times New Roman" w:hAnsi="Times New Roman"/>
          <w:lang w:val="es-MX"/>
        </w:rPr>
        <w:t xml:space="preserve">, </w:t>
      </w:r>
      <w:r w:rsidRPr="00B4278D">
        <w:rPr>
          <w:rFonts w:ascii="Times New Roman" w:hAnsi="Times New Roman"/>
          <w:lang w:val="es-MX"/>
        </w:rPr>
        <w:t xml:space="preserve">Asociación de Investigación y </w:t>
      </w:r>
      <w:r w:rsidR="00B9738A">
        <w:rPr>
          <w:rFonts w:ascii="Times New Roman" w:hAnsi="Times New Roman"/>
          <w:lang w:val="es-MX"/>
        </w:rPr>
        <w:t>E</w:t>
      </w:r>
      <w:r w:rsidR="00B9738A" w:rsidRPr="00B4278D">
        <w:rPr>
          <w:rFonts w:ascii="Times New Roman" w:hAnsi="Times New Roman"/>
          <w:lang w:val="es-MX"/>
        </w:rPr>
        <w:t xml:space="preserve">studios </w:t>
      </w:r>
      <w:r w:rsidR="00B9738A">
        <w:rPr>
          <w:rFonts w:ascii="Times New Roman" w:hAnsi="Times New Roman"/>
          <w:lang w:val="es-MX"/>
        </w:rPr>
        <w:t>S</w:t>
      </w:r>
      <w:r w:rsidR="00B9738A" w:rsidRPr="00B4278D">
        <w:rPr>
          <w:rFonts w:ascii="Times New Roman" w:hAnsi="Times New Roman"/>
          <w:lang w:val="es-MX"/>
        </w:rPr>
        <w:t xml:space="preserve">ociales </w:t>
      </w:r>
      <w:r w:rsidRPr="00B4278D">
        <w:rPr>
          <w:rFonts w:ascii="Times New Roman" w:hAnsi="Times New Roman"/>
          <w:lang w:val="es-MX"/>
        </w:rPr>
        <w:t>(ASIES)</w:t>
      </w:r>
      <w:r w:rsidR="00FC7273">
        <w:rPr>
          <w:rFonts w:ascii="Times New Roman" w:hAnsi="Times New Roman"/>
          <w:lang w:val="es-MX"/>
        </w:rPr>
        <w:t xml:space="preserve">, </w:t>
      </w:r>
      <w:r w:rsidRPr="00B4278D">
        <w:rPr>
          <w:rFonts w:ascii="Times New Roman" w:hAnsi="Times New Roman"/>
          <w:lang w:val="es-MX"/>
        </w:rPr>
        <w:t>CIEN</w:t>
      </w:r>
      <w:r w:rsidR="00FC7273">
        <w:rPr>
          <w:rFonts w:ascii="Times New Roman" w:hAnsi="Times New Roman"/>
          <w:lang w:val="es-MX"/>
        </w:rPr>
        <w:t xml:space="preserve">, </w:t>
      </w:r>
      <w:r w:rsidRPr="00B4278D">
        <w:rPr>
          <w:rFonts w:ascii="Times New Roman" w:hAnsi="Times New Roman"/>
          <w:lang w:val="es-MX"/>
        </w:rPr>
        <w:t>CONFECOOP</w:t>
      </w:r>
      <w:r w:rsidR="00FC7273">
        <w:rPr>
          <w:rFonts w:ascii="Times New Roman" w:hAnsi="Times New Roman"/>
          <w:lang w:val="es-MX"/>
        </w:rPr>
        <w:t xml:space="preserve">, </w:t>
      </w:r>
      <w:r w:rsidRPr="00AE1AAF">
        <w:rPr>
          <w:rFonts w:ascii="Times New Roman" w:hAnsi="Times New Roman"/>
          <w:lang w:val="es-MX"/>
        </w:rPr>
        <w:t>FLACSO</w:t>
      </w:r>
      <w:r w:rsidR="00FC7273">
        <w:rPr>
          <w:rFonts w:ascii="Times New Roman" w:hAnsi="Times New Roman"/>
          <w:lang w:val="es-MX"/>
        </w:rPr>
        <w:t xml:space="preserve">, </w:t>
      </w:r>
      <w:r w:rsidRPr="00B4278D">
        <w:rPr>
          <w:rFonts w:ascii="Times New Roman" w:hAnsi="Times New Roman"/>
          <w:lang w:val="es-MX"/>
        </w:rPr>
        <w:t>Fundación Mirna Mack</w:t>
      </w:r>
      <w:r w:rsidR="00FC7273">
        <w:rPr>
          <w:rFonts w:ascii="Times New Roman" w:hAnsi="Times New Roman"/>
          <w:lang w:val="es-MX"/>
        </w:rPr>
        <w:t xml:space="preserve">, </w:t>
      </w:r>
      <w:r w:rsidRPr="00B4278D">
        <w:rPr>
          <w:rFonts w:ascii="Times New Roman" w:hAnsi="Times New Roman"/>
          <w:lang w:val="es-MX"/>
        </w:rPr>
        <w:t>FUNDESA</w:t>
      </w:r>
      <w:r w:rsidR="00FC7273">
        <w:rPr>
          <w:rFonts w:ascii="Times New Roman" w:hAnsi="Times New Roman"/>
          <w:lang w:val="es-MX"/>
        </w:rPr>
        <w:t xml:space="preserve">, </w:t>
      </w:r>
      <w:r w:rsidRPr="00B4278D">
        <w:rPr>
          <w:rFonts w:ascii="Times New Roman" w:hAnsi="Times New Roman"/>
          <w:lang w:val="es-MX"/>
        </w:rPr>
        <w:t>Grupo de Apoyo Mutuo (GAM)</w:t>
      </w:r>
      <w:r w:rsidR="00FC7273">
        <w:rPr>
          <w:rFonts w:ascii="Times New Roman" w:hAnsi="Times New Roman"/>
          <w:lang w:val="es-MX"/>
        </w:rPr>
        <w:t xml:space="preserve">, </w:t>
      </w:r>
      <w:r w:rsidRPr="00B4278D">
        <w:rPr>
          <w:rFonts w:ascii="Times New Roman" w:hAnsi="Times New Roman"/>
          <w:lang w:val="es-MX"/>
        </w:rPr>
        <w:t>ICEFI</w:t>
      </w:r>
      <w:r w:rsidR="00FC7273">
        <w:rPr>
          <w:rFonts w:ascii="Times New Roman" w:hAnsi="Times New Roman"/>
          <w:lang w:val="es-MX"/>
        </w:rPr>
        <w:t xml:space="preserve">, </w:t>
      </w:r>
      <w:r w:rsidRPr="00B4278D">
        <w:rPr>
          <w:rFonts w:ascii="Times New Roman" w:hAnsi="Times New Roman"/>
          <w:lang w:val="es-MX"/>
        </w:rPr>
        <w:t>IEPADES</w:t>
      </w:r>
      <w:r w:rsidR="00FC7273">
        <w:rPr>
          <w:rFonts w:ascii="Times New Roman" w:hAnsi="Times New Roman"/>
          <w:lang w:val="es-MX"/>
        </w:rPr>
        <w:t xml:space="preserve">, </w:t>
      </w:r>
      <w:r w:rsidRPr="00B4278D">
        <w:rPr>
          <w:rFonts w:ascii="Times New Roman" w:hAnsi="Times New Roman"/>
          <w:lang w:val="es-MX"/>
        </w:rPr>
        <w:t>IPNUSAC</w:t>
      </w:r>
      <w:r w:rsidR="00FC7273">
        <w:rPr>
          <w:rFonts w:ascii="Times New Roman" w:hAnsi="Times New Roman"/>
          <w:lang w:val="es-MX"/>
        </w:rPr>
        <w:t xml:space="preserve">, </w:t>
      </w:r>
      <w:r w:rsidRPr="00B4278D">
        <w:rPr>
          <w:rFonts w:ascii="Times New Roman" w:hAnsi="Times New Roman"/>
          <w:lang w:val="es-MX"/>
        </w:rPr>
        <w:t>Jóvenes Contra la Violencia</w:t>
      </w:r>
      <w:r w:rsidR="00FC7273">
        <w:rPr>
          <w:rFonts w:ascii="Times New Roman" w:hAnsi="Times New Roman"/>
          <w:lang w:val="es-MX"/>
        </w:rPr>
        <w:t xml:space="preserve">, </w:t>
      </w:r>
      <w:r w:rsidRPr="00B4278D">
        <w:rPr>
          <w:rFonts w:ascii="Times New Roman" w:hAnsi="Times New Roman"/>
          <w:lang w:val="es-MX"/>
        </w:rPr>
        <w:t>Justicia Ya</w:t>
      </w:r>
      <w:r w:rsidR="00FC7273">
        <w:rPr>
          <w:rFonts w:ascii="Times New Roman" w:hAnsi="Times New Roman"/>
          <w:lang w:val="es-MX"/>
        </w:rPr>
        <w:t xml:space="preserve"> y </w:t>
      </w:r>
      <w:r w:rsidRPr="00B4278D">
        <w:rPr>
          <w:rFonts w:ascii="Times New Roman" w:hAnsi="Times New Roman"/>
          <w:lang w:val="es-MX"/>
        </w:rPr>
        <w:t>Observatorio de Salud Reproductiva (OSAR)</w:t>
      </w:r>
      <w:r w:rsidR="00FC7273">
        <w:rPr>
          <w:rFonts w:ascii="Times New Roman" w:hAnsi="Times New Roman"/>
          <w:lang w:val="es-MX"/>
        </w:rPr>
        <w:t xml:space="preserve">. </w:t>
      </w:r>
    </w:p>
    <w:p w14:paraId="630720D9" w14:textId="77777777" w:rsidR="00FC7273" w:rsidRDefault="00FC7273" w:rsidP="00817369">
      <w:pPr>
        <w:jc w:val="both"/>
        <w:rPr>
          <w:rFonts w:ascii="Times New Roman" w:hAnsi="Times New Roman"/>
          <w:lang w:val="es-MX"/>
        </w:rPr>
      </w:pPr>
      <w:r w:rsidRPr="00FC7273">
        <w:rPr>
          <w:rFonts w:ascii="Times New Roman" w:hAnsi="Times New Roman"/>
          <w:b/>
          <w:lang w:val="es-MX"/>
        </w:rPr>
        <w:t>Instituciones del</w:t>
      </w:r>
      <w:r w:rsidR="00991339" w:rsidRPr="00FC7273">
        <w:rPr>
          <w:rFonts w:ascii="Times New Roman" w:hAnsi="Times New Roman"/>
          <w:b/>
          <w:lang w:val="es-MX"/>
        </w:rPr>
        <w:t xml:space="preserve"> sector privado:</w:t>
      </w:r>
      <w:r>
        <w:rPr>
          <w:rFonts w:ascii="Times New Roman" w:hAnsi="Times New Roman"/>
          <w:b/>
          <w:lang w:val="es-MX"/>
        </w:rPr>
        <w:t xml:space="preserve"> </w:t>
      </w:r>
      <w:r>
        <w:rPr>
          <w:rFonts w:ascii="Times New Roman" w:hAnsi="Times New Roman"/>
          <w:lang w:val="es-MX"/>
        </w:rPr>
        <w:t xml:space="preserve">Asociación Guatemalteca de Exportaciones, </w:t>
      </w:r>
      <w:r w:rsidRPr="00991339">
        <w:rPr>
          <w:rFonts w:ascii="Times New Roman" w:hAnsi="Times New Roman"/>
          <w:lang w:val="es-MX"/>
        </w:rPr>
        <w:t>Cámara de Comercio</w:t>
      </w:r>
      <w:r>
        <w:rPr>
          <w:rFonts w:ascii="Times New Roman" w:hAnsi="Times New Roman"/>
          <w:lang w:val="es-MX"/>
        </w:rPr>
        <w:t xml:space="preserve">, </w:t>
      </w:r>
      <w:r w:rsidRPr="00991339">
        <w:rPr>
          <w:rFonts w:ascii="Times New Roman" w:hAnsi="Times New Roman"/>
          <w:lang w:val="es-MX"/>
        </w:rPr>
        <w:t>Cámara de Industria</w:t>
      </w:r>
      <w:r>
        <w:rPr>
          <w:rFonts w:ascii="Times New Roman" w:hAnsi="Times New Roman"/>
          <w:lang w:val="es-MX"/>
        </w:rPr>
        <w:t xml:space="preserve">, </w:t>
      </w:r>
      <w:r w:rsidRPr="00991339">
        <w:rPr>
          <w:rFonts w:ascii="Times New Roman" w:hAnsi="Times New Roman"/>
          <w:lang w:val="es-MX"/>
        </w:rPr>
        <w:t>Colegio de Médicos de Guatemala</w:t>
      </w:r>
      <w:r>
        <w:rPr>
          <w:rFonts w:ascii="Times New Roman" w:hAnsi="Times New Roman"/>
          <w:lang w:val="es-MX"/>
        </w:rPr>
        <w:t>.</w:t>
      </w:r>
    </w:p>
    <w:p w14:paraId="238404D1" w14:textId="77777777" w:rsidR="00991339" w:rsidRDefault="00FC7273" w:rsidP="00817369">
      <w:pPr>
        <w:jc w:val="both"/>
        <w:rPr>
          <w:rFonts w:ascii="Times New Roman" w:hAnsi="Times New Roman"/>
          <w:lang w:val="es-MX"/>
        </w:rPr>
      </w:pPr>
      <w:r w:rsidRPr="00FC7273">
        <w:rPr>
          <w:rFonts w:ascii="Times New Roman" w:hAnsi="Times New Roman"/>
          <w:b/>
          <w:lang w:val="es-MX"/>
        </w:rPr>
        <w:t>Universidades:</w:t>
      </w:r>
      <w:r>
        <w:rPr>
          <w:rFonts w:ascii="Times New Roman" w:hAnsi="Times New Roman"/>
          <w:b/>
          <w:lang w:val="es-MX"/>
        </w:rPr>
        <w:t xml:space="preserve"> </w:t>
      </w:r>
      <w:r w:rsidR="0079477F" w:rsidRPr="00FC7273">
        <w:rPr>
          <w:rFonts w:ascii="Times New Roman" w:hAnsi="Times New Roman"/>
          <w:lang w:val="es-MX"/>
        </w:rPr>
        <w:t>Universidad de San Carlos de Guatemala</w:t>
      </w:r>
      <w:r>
        <w:rPr>
          <w:rFonts w:ascii="Times New Roman" w:hAnsi="Times New Roman"/>
          <w:lang w:val="es-MX"/>
        </w:rPr>
        <w:t xml:space="preserve">, </w:t>
      </w:r>
      <w:r w:rsidRPr="008E297B">
        <w:rPr>
          <w:rFonts w:ascii="Times New Roman" w:hAnsi="Times New Roman"/>
          <w:lang w:val="es-MX"/>
        </w:rPr>
        <w:t>Universidad del Istmo de Guatemala</w:t>
      </w:r>
      <w:r>
        <w:rPr>
          <w:rFonts w:ascii="Times New Roman" w:hAnsi="Times New Roman"/>
          <w:lang w:val="es-MX"/>
        </w:rPr>
        <w:t xml:space="preserve">, </w:t>
      </w:r>
      <w:r w:rsidRPr="008E297B">
        <w:rPr>
          <w:rFonts w:ascii="Times New Roman" w:hAnsi="Times New Roman"/>
          <w:lang w:val="es-MX"/>
        </w:rPr>
        <w:t>Universidad del Valle de Guatemala</w:t>
      </w:r>
      <w:r>
        <w:rPr>
          <w:rFonts w:ascii="Times New Roman" w:hAnsi="Times New Roman"/>
          <w:lang w:val="es-MX"/>
        </w:rPr>
        <w:t xml:space="preserve">, </w:t>
      </w:r>
      <w:r w:rsidRPr="008E297B">
        <w:rPr>
          <w:rFonts w:ascii="Times New Roman" w:hAnsi="Times New Roman"/>
          <w:lang w:val="es-MX"/>
        </w:rPr>
        <w:t>Universidad Francisco Marroquín</w:t>
      </w:r>
      <w:r>
        <w:rPr>
          <w:rFonts w:ascii="Times New Roman" w:hAnsi="Times New Roman"/>
          <w:lang w:val="es-MX"/>
        </w:rPr>
        <w:t xml:space="preserve">, </w:t>
      </w:r>
      <w:r w:rsidRPr="008E297B">
        <w:rPr>
          <w:rFonts w:ascii="Times New Roman" w:hAnsi="Times New Roman"/>
          <w:lang w:val="es-MX"/>
        </w:rPr>
        <w:t>Universidad Internaciones</w:t>
      </w:r>
      <w:r>
        <w:rPr>
          <w:rFonts w:ascii="Times New Roman" w:hAnsi="Times New Roman"/>
          <w:lang w:val="es-MX"/>
        </w:rPr>
        <w:t xml:space="preserve">, </w:t>
      </w:r>
      <w:r w:rsidRPr="008E297B">
        <w:rPr>
          <w:rFonts w:ascii="Times New Roman" w:hAnsi="Times New Roman"/>
          <w:lang w:val="es-MX"/>
        </w:rPr>
        <w:t>Universidad Mariano Gálvez de Guatemala</w:t>
      </w:r>
      <w:r>
        <w:rPr>
          <w:rFonts w:ascii="Times New Roman" w:hAnsi="Times New Roman"/>
          <w:lang w:val="es-MX"/>
        </w:rPr>
        <w:t xml:space="preserve">, </w:t>
      </w:r>
      <w:r w:rsidRPr="008E297B">
        <w:rPr>
          <w:rFonts w:ascii="Times New Roman" w:hAnsi="Times New Roman"/>
          <w:lang w:val="es-MX"/>
        </w:rPr>
        <w:t>Universidad Panamericana</w:t>
      </w:r>
      <w:r>
        <w:rPr>
          <w:rFonts w:ascii="Times New Roman" w:hAnsi="Times New Roman"/>
          <w:lang w:val="es-MX"/>
        </w:rPr>
        <w:t xml:space="preserve">, </w:t>
      </w:r>
      <w:r w:rsidRPr="008E297B">
        <w:rPr>
          <w:rFonts w:ascii="Times New Roman" w:hAnsi="Times New Roman"/>
          <w:lang w:val="es-MX"/>
        </w:rPr>
        <w:t>Universidad Rafael Landívar</w:t>
      </w:r>
      <w:r>
        <w:rPr>
          <w:rFonts w:ascii="Times New Roman" w:hAnsi="Times New Roman"/>
          <w:lang w:val="es-MX"/>
        </w:rPr>
        <w:t xml:space="preserve">, </w:t>
      </w:r>
      <w:r w:rsidRPr="008E297B">
        <w:rPr>
          <w:rFonts w:ascii="Times New Roman" w:hAnsi="Times New Roman"/>
          <w:lang w:val="es-MX"/>
        </w:rPr>
        <w:t>Universidad San Pablo</w:t>
      </w:r>
      <w:r>
        <w:rPr>
          <w:rFonts w:ascii="Times New Roman" w:hAnsi="Times New Roman"/>
          <w:lang w:val="es-MX"/>
        </w:rPr>
        <w:t>.</w:t>
      </w:r>
    </w:p>
    <w:p w14:paraId="1AB9938E" w14:textId="77777777" w:rsidR="00FC7273" w:rsidRDefault="00FC7273" w:rsidP="00B51BBB">
      <w:pPr>
        <w:rPr>
          <w:rFonts w:ascii="Times New Roman" w:hAnsi="Times New Roman"/>
          <w:lang w:val="es-MX"/>
        </w:rPr>
      </w:pPr>
    </w:p>
    <w:p w14:paraId="5C5E68F4" w14:textId="77777777" w:rsidR="00D32580" w:rsidRDefault="00D32580">
      <w:pPr>
        <w:rPr>
          <w:rFonts w:ascii="Times New Roman" w:hAnsi="Times New Roman"/>
          <w:b/>
          <w:color w:val="BF8F00" w:themeColor="accent4" w:themeShade="BF"/>
          <w:lang w:val="es-MX"/>
        </w:rPr>
      </w:pPr>
      <w:r>
        <w:rPr>
          <w:rFonts w:ascii="Times New Roman" w:hAnsi="Times New Roman"/>
          <w:b/>
          <w:color w:val="BF8F00" w:themeColor="accent4" w:themeShade="BF"/>
          <w:lang w:val="es-MX"/>
        </w:rPr>
        <w:br w:type="page"/>
      </w:r>
    </w:p>
    <w:p w14:paraId="2CED4596" w14:textId="77777777" w:rsidR="00697077" w:rsidRPr="00BF5777" w:rsidRDefault="00991339" w:rsidP="00991339">
      <w:pPr>
        <w:jc w:val="both"/>
        <w:outlineLvl w:val="0"/>
        <w:rPr>
          <w:rFonts w:ascii="Times New Roman" w:hAnsi="Times New Roman"/>
          <w:b/>
          <w:color w:val="BF8F00" w:themeColor="accent4" w:themeShade="BF"/>
          <w:sz w:val="28"/>
          <w:szCs w:val="28"/>
          <w:lang w:val="es-MX"/>
        </w:rPr>
      </w:pPr>
      <w:bookmarkStart w:id="23" w:name="_Toc478118901"/>
      <w:r w:rsidRPr="00BF5777">
        <w:rPr>
          <w:rFonts w:ascii="Times New Roman" w:hAnsi="Times New Roman"/>
          <w:b/>
          <w:color w:val="BF8F00" w:themeColor="accent4" w:themeShade="BF"/>
          <w:sz w:val="28"/>
          <w:szCs w:val="28"/>
          <w:lang w:val="es-MX"/>
        </w:rPr>
        <w:lastRenderedPageBreak/>
        <w:t xml:space="preserve">Anexo III: </w:t>
      </w:r>
      <w:r w:rsidR="00697077" w:rsidRPr="00BF5777">
        <w:rPr>
          <w:rFonts w:ascii="Times New Roman" w:hAnsi="Times New Roman"/>
          <w:b/>
          <w:color w:val="BF8F00" w:themeColor="accent4" w:themeShade="BF"/>
          <w:sz w:val="28"/>
          <w:szCs w:val="28"/>
          <w:lang w:val="es-MX"/>
        </w:rPr>
        <w:t>Cobertura del evento en los medios de comunicación</w:t>
      </w:r>
      <w:bookmarkEnd w:id="23"/>
      <w:r w:rsidR="00697077" w:rsidRPr="00BF5777">
        <w:rPr>
          <w:rFonts w:ascii="Times New Roman" w:hAnsi="Times New Roman"/>
          <w:b/>
          <w:color w:val="BF8F00" w:themeColor="accent4" w:themeShade="BF"/>
          <w:sz w:val="28"/>
          <w:szCs w:val="28"/>
          <w:lang w:val="es-MX"/>
        </w:rPr>
        <w:t xml:space="preserve"> </w:t>
      </w:r>
    </w:p>
    <w:p w14:paraId="25936961" w14:textId="77777777" w:rsidR="00697077" w:rsidRDefault="00697077" w:rsidP="00697077">
      <w:pPr>
        <w:jc w:val="both"/>
        <w:rPr>
          <w:rFonts w:ascii="Times New Roman" w:hAnsi="Times New Roman" w:cs="Times New Roman"/>
          <w:lang w:val="es-AR"/>
        </w:rPr>
      </w:pPr>
      <w:r>
        <w:rPr>
          <w:rFonts w:ascii="Times New Roman" w:hAnsi="Times New Roman" w:cs="Times New Roman"/>
          <w:lang w:val="es-AR"/>
        </w:rPr>
        <w:t>La cobertura del evento en los medios de comunicación ha sido amplia</w:t>
      </w:r>
      <w:r w:rsidR="00CB4307">
        <w:rPr>
          <w:rFonts w:ascii="Times New Roman" w:hAnsi="Times New Roman" w:cs="Times New Roman"/>
          <w:lang w:val="es-AR"/>
        </w:rPr>
        <w:t xml:space="preserve"> tanto en la prensa escrita como en redes sociales y esto ha generado mucha expectativa en la sociedad con respecto a la implementación del observatorio</w:t>
      </w:r>
      <w:r>
        <w:rPr>
          <w:rFonts w:ascii="Times New Roman" w:hAnsi="Times New Roman" w:cs="Times New Roman"/>
          <w:lang w:val="es-AR"/>
        </w:rPr>
        <w:t xml:space="preserve">. A </w:t>
      </w:r>
      <w:r w:rsidR="00CB4307">
        <w:rPr>
          <w:rFonts w:ascii="Times New Roman" w:hAnsi="Times New Roman" w:cs="Times New Roman"/>
          <w:lang w:val="es-AR"/>
        </w:rPr>
        <w:t>continuación,</w:t>
      </w:r>
      <w:r>
        <w:rPr>
          <w:rFonts w:ascii="Times New Roman" w:hAnsi="Times New Roman" w:cs="Times New Roman"/>
          <w:lang w:val="es-AR"/>
        </w:rPr>
        <w:t xml:space="preserve"> se presenta el detalle de los artículos relacionados con el evento que salieron en la </w:t>
      </w:r>
      <w:r w:rsidR="00CB4307">
        <w:rPr>
          <w:rFonts w:ascii="Times New Roman" w:hAnsi="Times New Roman" w:cs="Times New Roman"/>
          <w:lang w:val="es-AR"/>
        </w:rPr>
        <w:t>prensa</w:t>
      </w:r>
      <w:r>
        <w:rPr>
          <w:rFonts w:ascii="Times New Roman" w:hAnsi="Times New Roman" w:cs="Times New Roman"/>
          <w:lang w:val="es-AR"/>
        </w:rPr>
        <w:t>:</w:t>
      </w:r>
    </w:p>
    <w:p w14:paraId="233E7892" w14:textId="77777777" w:rsidR="00CB4307" w:rsidRPr="00CB4307" w:rsidRDefault="00697077" w:rsidP="00D32580">
      <w:pPr>
        <w:keepNext/>
        <w:spacing w:after="0" w:line="240" w:lineRule="auto"/>
        <w:jc w:val="both"/>
        <w:rPr>
          <w:rFonts w:ascii="Times New Roman" w:hAnsi="Times New Roman" w:cs="Times New Roman"/>
          <w:b/>
          <w:lang w:val="es-AR"/>
        </w:rPr>
      </w:pPr>
      <w:r w:rsidRPr="00CB4307">
        <w:rPr>
          <w:rFonts w:ascii="Times New Roman" w:hAnsi="Times New Roman" w:cs="Times New Roman"/>
          <w:b/>
          <w:lang w:val="es-AR"/>
        </w:rPr>
        <w:t>6</w:t>
      </w:r>
      <w:r w:rsidR="00CB4307" w:rsidRPr="00CB4307">
        <w:rPr>
          <w:rFonts w:ascii="Times New Roman" w:hAnsi="Times New Roman" w:cs="Times New Roman"/>
          <w:b/>
          <w:lang w:val="es-AR"/>
        </w:rPr>
        <w:t>/2</w:t>
      </w:r>
      <w:r w:rsidRPr="00CB4307">
        <w:rPr>
          <w:rFonts w:ascii="Times New Roman" w:hAnsi="Times New Roman" w:cs="Times New Roman"/>
          <w:b/>
          <w:lang w:val="es-AR"/>
        </w:rPr>
        <w:t>/2017</w:t>
      </w:r>
      <w:r w:rsidR="00CB4307" w:rsidRPr="00CB4307">
        <w:rPr>
          <w:rFonts w:ascii="Times New Roman" w:hAnsi="Times New Roman" w:cs="Times New Roman"/>
          <w:b/>
          <w:lang w:val="es-AR"/>
        </w:rPr>
        <w:t xml:space="preserve"> </w:t>
      </w:r>
      <w:r w:rsidRPr="00CB4307">
        <w:rPr>
          <w:rFonts w:ascii="Times New Roman" w:hAnsi="Times New Roman" w:cs="Times New Roman"/>
          <w:b/>
          <w:lang w:val="es-AR"/>
        </w:rPr>
        <w:t xml:space="preserve">- </w:t>
      </w:r>
      <w:r w:rsidR="00431972" w:rsidRPr="00103C2F">
        <w:rPr>
          <w:rFonts w:ascii="Times New Roman" w:hAnsi="Times New Roman" w:cs="Times New Roman"/>
          <w:lang w:val="es-AR"/>
        </w:rPr>
        <w:t xml:space="preserve">Medio: </w:t>
      </w:r>
      <w:r w:rsidRPr="00431972">
        <w:rPr>
          <w:rFonts w:ascii="Times New Roman" w:hAnsi="Times New Roman" w:cs="Times New Roman"/>
          <w:lang w:val="es-AR"/>
        </w:rPr>
        <w:t>Diario de Centro Am</w:t>
      </w:r>
      <w:r w:rsidR="00CB4307" w:rsidRPr="00431972">
        <w:rPr>
          <w:rFonts w:ascii="Times New Roman" w:hAnsi="Times New Roman" w:cs="Times New Roman"/>
          <w:lang w:val="es-AR"/>
        </w:rPr>
        <w:t>érica (EFE)</w:t>
      </w:r>
    </w:p>
    <w:p w14:paraId="2EA433B6" w14:textId="77777777" w:rsidR="00697077" w:rsidRPr="00B51BBB" w:rsidRDefault="00CB4307" w:rsidP="00D32580">
      <w:pPr>
        <w:keepNext/>
        <w:spacing w:after="0" w:line="240" w:lineRule="auto"/>
        <w:jc w:val="both"/>
        <w:rPr>
          <w:rFonts w:ascii="Times New Roman" w:hAnsi="Times New Roman" w:cs="Times New Roman"/>
          <w:b/>
          <w:lang w:val="es-AR"/>
        </w:rPr>
      </w:pPr>
      <w:r>
        <w:rPr>
          <w:rFonts w:ascii="Times New Roman" w:hAnsi="Times New Roman" w:cs="Times New Roman"/>
          <w:lang w:val="es-AR"/>
        </w:rPr>
        <w:t xml:space="preserve">Título: </w:t>
      </w:r>
      <w:r w:rsidR="00697077" w:rsidRPr="00B51BBB">
        <w:rPr>
          <w:rFonts w:ascii="Times New Roman" w:hAnsi="Times New Roman" w:cs="Times New Roman"/>
          <w:b/>
          <w:lang w:val="es-AR"/>
        </w:rPr>
        <w:t>Banco Mundial participa en taller sobre cali</w:t>
      </w:r>
      <w:r w:rsidRPr="00B51BBB">
        <w:rPr>
          <w:rFonts w:ascii="Times New Roman" w:hAnsi="Times New Roman" w:cs="Times New Roman"/>
          <w:b/>
          <w:lang w:val="es-AR"/>
        </w:rPr>
        <w:t xml:space="preserve">dad del gasto en Guatemala </w:t>
      </w:r>
    </w:p>
    <w:p w14:paraId="6C608935" w14:textId="77777777" w:rsidR="00697077" w:rsidRPr="00015E1D" w:rsidRDefault="00CB4307" w:rsidP="00D32580">
      <w:pPr>
        <w:keepNext/>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27" w:history="1">
        <w:r w:rsidR="00697077" w:rsidRPr="00015E1D">
          <w:rPr>
            <w:rStyle w:val="Hyperlink"/>
            <w:rFonts w:ascii="Times New Roman" w:hAnsi="Times New Roman" w:cs="Times New Roman"/>
          </w:rPr>
          <w:t>http://www.dca.gob.gt/index.php/categoryblog-2/item/54839-banco-mundial-participa-en-taller-sobre-calidad-del-gasto-en-guatemala?utm_content=buffer55d5a&amp;utm_medium=social&amp;utm_source=twitter.com&amp;utm_campaign=buffer</w:t>
        </w:r>
      </w:hyperlink>
    </w:p>
    <w:p w14:paraId="4E7CAA04" w14:textId="77777777" w:rsidR="00697077" w:rsidRPr="00015E1D" w:rsidRDefault="00697077" w:rsidP="00CB4307">
      <w:pPr>
        <w:spacing w:after="0" w:line="240" w:lineRule="auto"/>
        <w:jc w:val="both"/>
        <w:rPr>
          <w:rFonts w:ascii="Times New Roman" w:hAnsi="Times New Roman" w:cs="Times New Roman"/>
        </w:rPr>
      </w:pPr>
      <w:r w:rsidRPr="00015E1D">
        <w:rPr>
          <w:rFonts w:ascii="Times New Roman" w:hAnsi="Times New Roman" w:cs="Times New Roman"/>
        </w:rPr>
        <w:t xml:space="preserve"> </w:t>
      </w:r>
    </w:p>
    <w:p w14:paraId="1F934DB9" w14:textId="77777777" w:rsidR="00CB4307" w:rsidRPr="00CB4307" w:rsidRDefault="00CB4307" w:rsidP="00CB4307">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6/2/2017 - </w:t>
      </w:r>
      <w:r w:rsidR="00431972" w:rsidRPr="00103C2F">
        <w:rPr>
          <w:rFonts w:ascii="Times New Roman" w:hAnsi="Times New Roman" w:cs="Times New Roman"/>
          <w:lang w:val="es-AR"/>
        </w:rPr>
        <w:t xml:space="preserve">Medio: </w:t>
      </w:r>
      <w:r w:rsidRPr="00103C2F">
        <w:rPr>
          <w:rFonts w:ascii="Times New Roman" w:hAnsi="Times New Roman" w:cs="Times New Roman"/>
          <w:lang w:val="es-AR"/>
        </w:rPr>
        <w:t>Noticias Terra (EFE)</w:t>
      </w:r>
    </w:p>
    <w:p w14:paraId="711965C1" w14:textId="77777777" w:rsidR="00697077" w:rsidRPr="00697077" w:rsidRDefault="00CB4307" w:rsidP="00CB4307">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sidR="00697077" w:rsidRPr="00103C2F">
        <w:rPr>
          <w:rFonts w:ascii="Times New Roman" w:hAnsi="Times New Roman" w:cs="Times New Roman"/>
          <w:b/>
          <w:lang w:val="es-AR"/>
        </w:rPr>
        <w:t>Guatemala discute creación de Observatorio de Calidad del Gasto Público</w:t>
      </w:r>
      <w:r w:rsidR="00697077" w:rsidRPr="00697077">
        <w:rPr>
          <w:rFonts w:ascii="Times New Roman" w:hAnsi="Times New Roman" w:cs="Times New Roman"/>
          <w:lang w:val="es-AR"/>
        </w:rPr>
        <w:t xml:space="preserve"> </w:t>
      </w:r>
    </w:p>
    <w:p w14:paraId="76619C1D" w14:textId="77777777" w:rsidR="00697077" w:rsidRPr="00015E1D" w:rsidRDefault="00CB4307" w:rsidP="00CB4307">
      <w:pPr>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28" w:history="1">
        <w:r w:rsidR="00697077" w:rsidRPr="00015E1D">
          <w:rPr>
            <w:rStyle w:val="Hyperlink"/>
            <w:rFonts w:ascii="Times New Roman" w:hAnsi="Times New Roman" w:cs="Times New Roman"/>
          </w:rPr>
          <w:t>https://noticias.terra.com/mundo/latinoamerica/guatemala-discute-creacion-de-observatorio-de-calidad-del-gasto-publico,ca0ad4466e51444714ec29e6162aef8fzd6hdgus.html</w:t>
        </w:r>
      </w:hyperlink>
      <w:r w:rsidR="00697077" w:rsidRPr="00015E1D">
        <w:rPr>
          <w:rFonts w:ascii="Times New Roman" w:hAnsi="Times New Roman" w:cs="Times New Roman"/>
        </w:rPr>
        <w:t xml:space="preserve"> </w:t>
      </w:r>
    </w:p>
    <w:p w14:paraId="19AF003F" w14:textId="77777777" w:rsidR="00CB4307" w:rsidRPr="00015E1D" w:rsidRDefault="00CB4307" w:rsidP="00CB4307">
      <w:pPr>
        <w:spacing w:after="0" w:line="240" w:lineRule="auto"/>
        <w:jc w:val="both"/>
        <w:rPr>
          <w:rFonts w:ascii="Times New Roman" w:hAnsi="Times New Roman" w:cs="Times New Roman"/>
        </w:rPr>
      </w:pPr>
    </w:p>
    <w:p w14:paraId="69A9202A" w14:textId="77777777" w:rsidR="00CB4307" w:rsidRPr="00CB4307" w:rsidRDefault="00CB4307" w:rsidP="00CB4307">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9/2/2017 </w:t>
      </w:r>
      <w:r w:rsidRPr="00103C2F">
        <w:rPr>
          <w:rFonts w:ascii="Times New Roman" w:hAnsi="Times New Roman" w:cs="Times New Roman"/>
          <w:lang w:val="es-AR"/>
        </w:rPr>
        <w:t xml:space="preserve">-  </w:t>
      </w:r>
      <w:r w:rsidR="00431972" w:rsidRPr="00103C2F">
        <w:rPr>
          <w:rFonts w:ascii="Times New Roman" w:hAnsi="Times New Roman" w:cs="Times New Roman"/>
          <w:lang w:val="es-AR"/>
        </w:rPr>
        <w:t xml:space="preserve">Medio: </w:t>
      </w:r>
      <w:r w:rsidRPr="00103C2F">
        <w:rPr>
          <w:rFonts w:ascii="Times New Roman" w:hAnsi="Times New Roman" w:cs="Times New Roman"/>
          <w:lang w:val="es-AR"/>
        </w:rPr>
        <w:t>Agencia Guatemalteca de Noticias (AGN)</w:t>
      </w:r>
    </w:p>
    <w:p w14:paraId="1843DCB4" w14:textId="77777777" w:rsidR="00697077" w:rsidRPr="00697077" w:rsidRDefault="00CB4307" w:rsidP="00CB4307">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sidR="00697077" w:rsidRPr="00103C2F">
        <w:rPr>
          <w:rFonts w:ascii="Times New Roman" w:hAnsi="Times New Roman" w:cs="Times New Roman"/>
          <w:b/>
          <w:lang w:val="es-AR"/>
        </w:rPr>
        <w:t>Guatemala pone en marcha estrategia para velar por calidad del gasto público</w:t>
      </w:r>
      <w:r w:rsidR="00697077" w:rsidRPr="00697077">
        <w:rPr>
          <w:rFonts w:ascii="Times New Roman" w:hAnsi="Times New Roman" w:cs="Times New Roman"/>
          <w:lang w:val="es-AR"/>
        </w:rPr>
        <w:t xml:space="preserve"> </w:t>
      </w:r>
    </w:p>
    <w:p w14:paraId="7E769903" w14:textId="77777777" w:rsidR="00CB4307" w:rsidRPr="00015E1D" w:rsidRDefault="00CB4307" w:rsidP="00CB4307">
      <w:pPr>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29" w:history="1">
        <w:r w:rsidRPr="00015E1D">
          <w:rPr>
            <w:rStyle w:val="Hyperlink"/>
            <w:rFonts w:ascii="Times New Roman" w:hAnsi="Times New Roman" w:cs="Times New Roman"/>
          </w:rPr>
          <w:t>https://agn.com.gt/index.php/2017/02/09/guatemala-pone-en-marcha-estrategia-para-velar-por-calidad-del-gasto-publico/</w:t>
        </w:r>
      </w:hyperlink>
    </w:p>
    <w:p w14:paraId="26D90E10" w14:textId="77777777" w:rsidR="00CB4307" w:rsidRPr="00015E1D" w:rsidRDefault="00CB4307" w:rsidP="00CB4307">
      <w:pPr>
        <w:spacing w:after="0" w:line="240" w:lineRule="auto"/>
        <w:jc w:val="both"/>
        <w:rPr>
          <w:rFonts w:ascii="Times New Roman" w:hAnsi="Times New Roman" w:cs="Times New Roman"/>
        </w:rPr>
      </w:pPr>
    </w:p>
    <w:p w14:paraId="6FFD4CF5" w14:textId="77777777" w:rsidR="00DE500F" w:rsidRPr="00CB4307" w:rsidRDefault="00DE500F" w:rsidP="00DE500F">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9/2/2017 -  </w:t>
      </w:r>
      <w:r w:rsidR="00431972" w:rsidRPr="00103C2F">
        <w:rPr>
          <w:rFonts w:ascii="Times New Roman" w:hAnsi="Times New Roman" w:cs="Times New Roman"/>
          <w:lang w:val="es-AR"/>
        </w:rPr>
        <w:t xml:space="preserve">Medio: </w:t>
      </w:r>
      <w:r w:rsidRPr="00103C2F">
        <w:rPr>
          <w:rFonts w:ascii="Times New Roman" w:hAnsi="Times New Roman" w:cs="Times New Roman"/>
          <w:lang w:val="es-AR"/>
        </w:rPr>
        <w:t>Agencia Guatemalteca de Noticias (AGN)</w:t>
      </w:r>
    </w:p>
    <w:p w14:paraId="637E4857" w14:textId="77777777" w:rsidR="00DE500F" w:rsidRPr="00697077" w:rsidRDefault="00DE500F" w:rsidP="00DE500F">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sidRPr="00103C2F">
        <w:rPr>
          <w:rFonts w:ascii="Times New Roman" w:hAnsi="Times New Roman" w:cs="Times New Roman"/>
          <w:b/>
          <w:lang w:val="es-AR"/>
        </w:rPr>
        <w:t xml:space="preserve">Medir efectividad del gasto, nueva línea estratégica de transparencia en Guatemala </w:t>
      </w:r>
    </w:p>
    <w:p w14:paraId="7EAA1CD3" w14:textId="77777777" w:rsidR="00DE500F" w:rsidRPr="00015E1D" w:rsidRDefault="00DE500F" w:rsidP="00DE500F">
      <w:pPr>
        <w:spacing w:after="0" w:line="240" w:lineRule="auto"/>
        <w:jc w:val="both"/>
        <w:rPr>
          <w:rStyle w:val="Hyperlink"/>
          <w:rFonts w:ascii="Times New Roman" w:hAnsi="Times New Roman" w:cs="Times New Roman"/>
        </w:rPr>
      </w:pPr>
      <w:r w:rsidRPr="00015E1D">
        <w:rPr>
          <w:rFonts w:ascii="Times New Roman" w:hAnsi="Times New Roman" w:cs="Times New Roman"/>
        </w:rPr>
        <w:t xml:space="preserve">Link: </w:t>
      </w:r>
      <w:hyperlink r:id="rId30" w:history="1">
        <w:r w:rsidRPr="00015E1D">
          <w:rPr>
            <w:rStyle w:val="Hyperlink"/>
            <w:rFonts w:ascii="Times New Roman" w:hAnsi="Times New Roman" w:cs="Times New Roman"/>
          </w:rPr>
          <w:t>https://agn.com.gt/index.php/2017/02/09/medir-efectividad-del-gasto-nueva-linea-estrategica-de-transparencia-en-guatemala/</w:t>
        </w:r>
      </w:hyperlink>
    </w:p>
    <w:p w14:paraId="5F20C815" w14:textId="77777777" w:rsidR="00431972" w:rsidRPr="00015E1D" w:rsidRDefault="00431972" w:rsidP="00DE500F">
      <w:pPr>
        <w:spacing w:after="0" w:line="240" w:lineRule="auto"/>
        <w:jc w:val="both"/>
        <w:rPr>
          <w:rFonts w:ascii="Times New Roman" w:hAnsi="Times New Roman" w:cs="Times New Roman"/>
        </w:rPr>
      </w:pPr>
    </w:p>
    <w:p w14:paraId="07A8AA2B" w14:textId="77777777" w:rsidR="00431972" w:rsidRPr="00CB4307" w:rsidRDefault="00431972" w:rsidP="00431972">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9/2/2017 - </w:t>
      </w:r>
      <w:r w:rsidRPr="00103C2F">
        <w:rPr>
          <w:rFonts w:ascii="Times New Roman" w:hAnsi="Times New Roman" w:cs="Times New Roman"/>
          <w:lang w:val="es-AR"/>
        </w:rPr>
        <w:t xml:space="preserve">Medio: </w:t>
      </w:r>
      <w:r>
        <w:rPr>
          <w:rFonts w:ascii="Times New Roman" w:hAnsi="Times New Roman" w:cs="Times New Roman"/>
          <w:lang w:val="es-AR"/>
        </w:rPr>
        <w:t>Diario de Centro América</w:t>
      </w:r>
    </w:p>
    <w:p w14:paraId="6C94F39C" w14:textId="77777777" w:rsidR="00431972" w:rsidRPr="00697077" w:rsidRDefault="00431972" w:rsidP="00431972">
      <w:pPr>
        <w:spacing w:after="0" w:line="240" w:lineRule="auto"/>
        <w:jc w:val="both"/>
        <w:rPr>
          <w:rFonts w:ascii="Times New Roman" w:hAnsi="Times New Roman" w:cs="Times New Roman"/>
          <w:lang w:val="es-AR"/>
        </w:rPr>
      </w:pPr>
      <w:r>
        <w:rPr>
          <w:rFonts w:ascii="Times New Roman" w:hAnsi="Times New Roman" w:cs="Times New Roman"/>
          <w:lang w:val="es-AR"/>
        </w:rPr>
        <w:t>Título:</w:t>
      </w:r>
      <w:r w:rsidRPr="00103C2F">
        <w:rPr>
          <w:rFonts w:ascii="Times New Roman" w:hAnsi="Times New Roman" w:cs="Times New Roman"/>
          <w:b/>
          <w:lang w:val="es-AR"/>
        </w:rPr>
        <w:t xml:space="preserve"> Discuten creación de Observatorio de Calidad del Gasto Público </w:t>
      </w:r>
    </w:p>
    <w:p w14:paraId="29528628" w14:textId="77777777" w:rsidR="00DE500F" w:rsidRPr="00015E1D" w:rsidRDefault="00431972" w:rsidP="00431972">
      <w:pPr>
        <w:spacing w:after="0" w:line="240" w:lineRule="auto"/>
        <w:jc w:val="both"/>
        <w:rPr>
          <w:rStyle w:val="Hyperlink"/>
          <w:rFonts w:ascii="Times New Roman" w:hAnsi="Times New Roman" w:cs="Times New Roman"/>
        </w:rPr>
      </w:pPr>
      <w:r w:rsidRPr="00015E1D">
        <w:rPr>
          <w:rFonts w:ascii="Times New Roman" w:hAnsi="Times New Roman" w:cs="Times New Roman"/>
        </w:rPr>
        <w:t xml:space="preserve">Link:    </w:t>
      </w:r>
      <w:hyperlink r:id="rId31" w:history="1">
        <w:r w:rsidRPr="00015E1D">
          <w:rPr>
            <w:rStyle w:val="Hyperlink"/>
            <w:rFonts w:ascii="Times New Roman" w:hAnsi="Times New Roman" w:cs="Times New Roman"/>
          </w:rPr>
          <w:t>http://www.dca.gob.gt/index.php/nacional/item/55029-discuten-creaci%C3%B3n-de-observatorio-de-calidad-del-gasto-p%C3%BAblico</w:t>
        </w:r>
      </w:hyperlink>
    </w:p>
    <w:p w14:paraId="5DF18851" w14:textId="77777777" w:rsidR="00431972" w:rsidRPr="00015E1D" w:rsidRDefault="00431972" w:rsidP="00431972">
      <w:pPr>
        <w:spacing w:after="0" w:line="240" w:lineRule="auto"/>
        <w:jc w:val="both"/>
        <w:rPr>
          <w:rFonts w:ascii="Times New Roman" w:hAnsi="Times New Roman" w:cs="Times New Roman"/>
          <w:b/>
        </w:rPr>
      </w:pPr>
    </w:p>
    <w:p w14:paraId="160778D3" w14:textId="77777777" w:rsidR="00431972" w:rsidRPr="00CB4307" w:rsidRDefault="00431972" w:rsidP="00431972">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9/2/2017 – </w:t>
      </w:r>
      <w:r w:rsidRPr="00103C2F">
        <w:rPr>
          <w:rFonts w:ascii="Times New Roman" w:hAnsi="Times New Roman" w:cs="Times New Roman"/>
          <w:lang w:val="es-AR"/>
        </w:rPr>
        <w:t>Medio: Página oficial del Gobierno de Guatemala</w:t>
      </w:r>
    </w:p>
    <w:p w14:paraId="37B2F19F" w14:textId="77777777" w:rsidR="00431972" w:rsidRPr="00103C2F" w:rsidRDefault="00431972" w:rsidP="00431972">
      <w:pPr>
        <w:spacing w:after="0" w:line="240" w:lineRule="auto"/>
        <w:jc w:val="both"/>
        <w:rPr>
          <w:rFonts w:ascii="Times New Roman" w:hAnsi="Times New Roman" w:cs="Times New Roman"/>
          <w:b/>
          <w:lang w:val="es-AR"/>
        </w:rPr>
      </w:pPr>
      <w:r>
        <w:rPr>
          <w:rFonts w:ascii="Times New Roman" w:hAnsi="Times New Roman" w:cs="Times New Roman"/>
          <w:lang w:val="es-AR"/>
        </w:rPr>
        <w:t xml:space="preserve">Título: </w:t>
      </w:r>
      <w:r w:rsidRPr="00103C2F">
        <w:rPr>
          <w:rFonts w:ascii="Times New Roman" w:hAnsi="Times New Roman" w:cs="Times New Roman"/>
          <w:b/>
          <w:lang w:val="es-AR"/>
        </w:rPr>
        <w:t>Guatemala pone en marcha estrategia para velar por calidad del gasto público</w:t>
      </w:r>
    </w:p>
    <w:p w14:paraId="66EC38BA" w14:textId="77777777" w:rsidR="00431972" w:rsidRPr="00015E1D" w:rsidRDefault="00431972" w:rsidP="00431972">
      <w:pPr>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32" w:history="1">
        <w:r w:rsidRPr="00015E1D">
          <w:rPr>
            <w:rStyle w:val="Hyperlink"/>
            <w:rFonts w:ascii="Times New Roman" w:hAnsi="Times New Roman" w:cs="Times New Roman"/>
          </w:rPr>
          <w:t>http://www.guatemala.gob.gt/index.php/noticias/item/4427-guatemala-pone-en-marcha-estrategia-para-velar-por-calidad-del-gasto-publico</w:t>
        </w:r>
      </w:hyperlink>
    </w:p>
    <w:p w14:paraId="0F491ADB" w14:textId="77777777" w:rsidR="00431972" w:rsidRPr="00015E1D" w:rsidRDefault="00431972" w:rsidP="00CB4307">
      <w:pPr>
        <w:spacing w:after="0" w:line="240" w:lineRule="auto"/>
        <w:jc w:val="both"/>
        <w:rPr>
          <w:rFonts w:ascii="Times New Roman" w:hAnsi="Times New Roman" w:cs="Times New Roman"/>
          <w:b/>
        </w:rPr>
      </w:pPr>
    </w:p>
    <w:p w14:paraId="0297EA86" w14:textId="77777777" w:rsidR="00431972" w:rsidRDefault="00431972" w:rsidP="00431972">
      <w:pPr>
        <w:spacing w:after="0" w:line="240" w:lineRule="auto"/>
        <w:jc w:val="both"/>
        <w:rPr>
          <w:rFonts w:ascii="Times New Roman" w:hAnsi="Times New Roman" w:cs="Times New Roman"/>
          <w:lang w:val="es-AR"/>
        </w:rPr>
      </w:pPr>
      <w:r w:rsidRPr="00103C2F">
        <w:rPr>
          <w:rFonts w:ascii="Times New Roman" w:hAnsi="Times New Roman" w:cs="Times New Roman"/>
          <w:b/>
          <w:lang w:val="es-AR"/>
        </w:rPr>
        <w:t>9/2/2017 –</w:t>
      </w:r>
      <w:r>
        <w:rPr>
          <w:rFonts w:ascii="Times New Roman" w:hAnsi="Times New Roman" w:cs="Times New Roman"/>
          <w:lang w:val="es-AR"/>
        </w:rPr>
        <w:t xml:space="preserve"> </w:t>
      </w:r>
      <w:r w:rsidRPr="0061557C">
        <w:rPr>
          <w:rFonts w:ascii="Times New Roman" w:hAnsi="Times New Roman" w:cs="Times New Roman"/>
          <w:lang w:val="es-AR"/>
        </w:rPr>
        <w:t>Medio:</w:t>
      </w:r>
      <w:r>
        <w:rPr>
          <w:rFonts w:ascii="Times New Roman" w:hAnsi="Times New Roman" w:cs="Times New Roman"/>
          <w:lang w:val="es-AR"/>
        </w:rPr>
        <w:t xml:space="preserve"> Comunicado de Prensa, Ministerio de Finanzas Públicas</w:t>
      </w:r>
    </w:p>
    <w:p w14:paraId="190CDB8B" w14:textId="77777777" w:rsidR="00431972" w:rsidRDefault="00431972" w:rsidP="00431972">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Pr>
          <w:rStyle w:val="Strong"/>
          <w:rFonts w:ascii="Nunito" w:hAnsi="Nunito" w:cs="Helvetica"/>
          <w:color w:val="333333"/>
          <w:sz w:val="21"/>
          <w:szCs w:val="21"/>
          <w:lang w:val="es-ES"/>
        </w:rPr>
        <w:t>Ejecutivo promueve implementación del Observatorio de Calidad del Gasto Público</w:t>
      </w:r>
    </w:p>
    <w:p w14:paraId="1D4F1434" w14:textId="77777777" w:rsidR="00431972" w:rsidRDefault="004220A8" w:rsidP="00431972">
      <w:pPr>
        <w:spacing w:after="0" w:line="240" w:lineRule="auto"/>
        <w:jc w:val="both"/>
        <w:rPr>
          <w:rFonts w:ascii="Times New Roman" w:hAnsi="Times New Roman" w:cs="Times New Roman"/>
          <w:lang w:val="es-AR"/>
        </w:rPr>
      </w:pPr>
      <w:hyperlink r:id="rId33" w:history="1">
        <w:r w:rsidR="00431972" w:rsidRPr="003966B0">
          <w:rPr>
            <w:rStyle w:val="Hyperlink"/>
            <w:rFonts w:ascii="Times New Roman" w:hAnsi="Times New Roman" w:cs="Times New Roman"/>
            <w:lang w:val="es-AR"/>
          </w:rPr>
          <w:t>http://www.minfin.gob.gt/index.php/comunicados/comunicados-2017/3383-13-ejecutivo-promueve-implementacion-del-observatorio-de-calidad-del-gasto-publico</w:t>
        </w:r>
      </w:hyperlink>
    </w:p>
    <w:p w14:paraId="7DC6DBEA" w14:textId="77777777" w:rsidR="00431972" w:rsidRDefault="00431972" w:rsidP="00431972">
      <w:pPr>
        <w:spacing w:after="0" w:line="240" w:lineRule="auto"/>
        <w:jc w:val="both"/>
        <w:rPr>
          <w:rFonts w:ascii="Times New Roman" w:hAnsi="Times New Roman" w:cs="Times New Roman"/>
          <w:lang w:val="es-AR"/>
        </w:rPr>
      </w:pPr>
    </w:p>
    <w:p w14:paraId="50EF95B8" w14:textId="77777777" w:rsidR="00CB4307" w:rsidRPr="00CB4307" w:rsidRDefault="00CB4307" w:rsidP="00CB4307">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10/2/2017 – </w:t>
      </w:r>
      <w:r w:rsidR="00431972" w:rsidRPr="00103C2F">
        <w:rPr>
          <w:rFonts w:ascii="Times New Roman" w:hAnsi="Times New Roman" w:cs="Times New Roman"/>
          <w:lang w:val="es-AR"/>
        </w:rPr>
        <w:t xml:space="preserve">Medio: </w:t>
      </w:r>
      <w:r w:rsidRPr="00103C2F">
        <w:rPr>
          <w:rFonts w:ascii="Times New Roman" w:hAnsi="Times New Roman" w:cs="Times New Roman"/>
          <w:lang w:val="es-AR"/>
        </w:rPr>
        <w:t>Agencia Guatemalteca de Noticias (AGN)</w:t>
      </w:r>
    </w:p>
    <w:p w14:paraId="124F9B79" w14:textId="77777777" w:rsidR="00697077" w:rsidRPr="00697077" w:rsidRDefault="00CB4307" w:rsidP="00CB4307">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sidR="00697077" w:rsidRPr="00103C2F">
        <w:rPr>
          <w:rFonts w:ascii="Times New Roman" w:hAnsi="Times New Roman" w:cs="Times New Roman"/>
          <w:b/>
          <w:lang w:val="es-AR"/>
        </w:rPr>
        <w:t>Guatemala implementará el Observatorio del Gasto Público en abril del 2017</w:t>
      </w:r>
      <w:r w:rsidR="00697077" w:rsidRPr="00697077">
        <w:rPr>
          <w:rFonts w:ascii="Times New Roman" w:hAnsi="Times New Roman" w:cs="Times New Roman"/>
          <w:lang w:val="es-AR"/>
        </w:rPr>
        <w:t xml:space="preserve"> </w:t>
      </w:r>
    </w:p>
    <w:p w14:paraId="130C2C74" w14:textId="77777777" w:rsidR="00CB4307" w:rsidRPr="00015E1D" w:rsidRDefault="00CB4307" w:rsidP="00CB4307">
      <w:pPr>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34" w:history="1">
        <w:r w:rsidRPr="00015E1D">
          <w:rPr>
            <w:rStyle w:val="Hyperlink"/>
            <w:rFonts w:ascii="Times New Roman" w:hAnsi="Times New Roman" w:cs="Times New Roman"/>
          </w:rPr>
          <w:t>http://agn.com.gt/index.php/2017/02/10/guatemala-implementara-el-observatorio-del-gasto-publico-en-abril-del-2017/</w:t>
        </w:r>
      </w:hyperlink>
    </w:p>
    <w:p w14:paraId="55121A28" w14:textId="77777777" w:rsidR="00CB4307" w:rsidRPr="00015E1D" w:rsidRDefault="00CB4307" w:rsidP="00CB4307">
      <w:pPr>
        <w:spacing w:after="0" w:line="240" w:lineRule="auto"/>
        <w:jc w:val="both"/>
        <w:rPr>
          <w:rFonts w:ascii="Times New Roman" w:hAnsi="Times New Roman" w:cs="Times New Roman"/>
        </w:rPr>
      </w:pPr>
    </w:p>
    <w:p w14:paraId="32825D54" w14:textId="77777777" w:rsidR="00431972" w:rsidRPr="0061557C" w:rsidRDefault="00431972" w:rsidP="00D32580">
      <w:pPr>
        <w:keepNext/>
        <w:spacing w:after="0" w:line="240" w:lineRule="auto"/>
        <w:jc w:val="both"/>
        <w:rPr>
          <w:rFonts w:ascii="Times New Roman" w:hAnsi="Times New Roman" w:cs="Times New Roman"/>
          <w:lang w:val="es-AR"/>
        </w:rPr>
      </w:pPr>
      <w:r w:rsidRPr="00103C2F">
        <w:rPr>
          <w:rFonts w:ascii="Times New Roman" w:hAnsi="Times New Roman" w:cs="Times New Roman"/>
          <w:b/>
          <w:lang w:val="es-AR"/>
        </w:rPr>
        <w:lastRenderedPageBreak/>
        <w:t xml:space="preserve">10/2/2017 – </w:t>
      </w:r>
      <w:r w:rsidRPr="0061557C">
        <w:rPr>
          <w:rFonts w:ascii="Times New Roman" w:hAnsi="Times New Roman" w:cs="Times New Roman"/>
          <w:lang w:val="es-AR"/>
        </w:rPr>
        <w:t>Medio:</w:t>
      </w:r>
      <w:r>
        <w:rPr>
          <w:rFonts w:ascii="Times New Roman" w:hAnsi="Times New Roman" w:cs="Times New Roman"/>
          <w:lang w:val="es-AR"/>
        </w:rPr>
        <w:t xml:space="preserve"> Comunicado de Prensa, Ministerio de Finanzas Públicas </w:t>
      </w:r>
    </w:p>
    <w:p w14:paraId="4E432F77" w14:textId="77777777" w:rsidR="00431972" w:rsidRDefault="00431972" w:rsidP="00D32580">
      <w:pPr>
        <w:keepNext/>
        <w:spacing w:after="0" w:line="240" w:lineRule="auto"/>
        <w:jc w:val="both"/>
        <w:rPr>
          <w:rStyle w:val="Strong"/>
          <w:rFonts w:ascii="Nunito" w:hAnsi="Nunito" w:cs="Helvetica"/>
          <w:color w:val="333333"/>
          <w:sz w:val="21"/>
          <w:szCs w:val="21"/>
          <w:lang w:val="es-ES"/>
        </w:rPr>
      </w:pPr>
      <w:r>
        <w:rPr>
          <w:rFonts w:ascii="Times New Roman" w:hAnsi="Times New Roman" w:cs="Times New Roman"/>
          <w:lang w:val="es-AR"/>
        </w:rPr>
        <w:t xml:space="preserve">Título: </w:t>
      </w:r>
      <w:r>
        <w:rPr>
          <w:rStyle w:val="Strong"/>
          <w:rFonts w:ascii="Nunito" w:hAnsi="Nunito" w:cs="Helvetica"/>
          <w:color w:val="333333"/>
          <w:sz w:val="21"/>
          <w:szCs w:val="21"/>
          <w:lang w:val="es-ES"/>
        </w:rPr>
        <w:t>Concluye jornada para la implementación del Observatorio de Calidad del Gasto Público</w:t>
      </w:r>
    </w:p>
    <w:p w14:paraId="0280BACE" w14:textId="77777777" w:rsidR="00431972" w:rsidRDefault="004220A8" w:rsidP="00D32580">
      <w:pPr>
        <w:keepNext/>
        <w:spacing w:after="0" w:line="240" w:lineRule="auto"/>
        <w:jc w:val="both"/>
        <w:rPr>
          <w:rFonts w:ascii="Times New Roman" w:hAnsi="Times New Roman" w:cs="Times New Roman"/>
          <w:lang w:val="es-AR"/>
        </w:rPr>
      </w:pPr>
      <w:hyperlink r:id="rId35" w:history="1">
        <w:r w:rsidR="00431972" w:rsidRPr="003966B0">
          <w:rPr>
            <w:rStyle w:val="Hyperlink"/>
            <w:rFonts w:ascii="Times New Roman" w:hAnsi="Times New Roman" w:cs="Times New Roman"/>
            <w:lang w:val="es-AR"/>
          </w:rPr>
          <w:t>http://www.minfin.gob.gt/index.php/comunicados/comunicados-2017/3384-14-concluye-jornada-para-la-implementacion-del-observatorio-de-calidad-del-gasto-publico</w:t>
        </w:r>
      </w:hyperlink>
    </w:p>
    <w:p w14:paraId="1F8B2AC2" w14:textId="77777777" w:rsidR="00431972" w:rsidRDefault="00431972" w:rsidP="00D32580">
      <w:pPr>
        <w:keepNext/>
        <w:spacing w:after="0" w:line="240" w:lineRule="auto"/>
        <w:jc w:val="both"/>
        <w:rPr>
          <w:rFonts w:ascii="Times New Roman" w:hAnsi="Times New Roman" w:cs="Times New Roman"/>
          <w:lang w:val="es-AR"/>
        </w:rPr>
      </w:pPr>
    </w:p>
    <w:p w14:paraId="38F4179E" w14:textId="77777777" w:rsidR="00431972" w:rsidRDefault="00431972" w:rsidP="00431972">
      <w:pPr>
        <w:spacing w:after="0" w:line="240" w:lineRule="auto"/>
        <w:jc w:val="both"/>
        <w:rPr>
          <w:rFonts w:ascii="Times New Roman" w:hAnsi="Times New Roman" w:cs="Times New Roman"/>
          <w:lang w:val="es-AR"/>
        </w:rPr>
      </w:pPr>
      <w:r w:rsidRPr="00103C2F">
        <w:rPr>
          <w:rFonts w:ascii="Times New Roman" w:hAnsi="Times New Roman" w:cs="Times New Roman"/>
          <w:b/>
          <w:lang w:val="es-AR"/>
        </w:rPr>
        <w:t xml:space="preserve">13/2/2017 </w:t>
      </w:r>
      <w:r>
        <w:rPr>
          <w:rFonts w:ascii="Times New Roman" w:hAnsi="Times New Roman" w:cs="Times New Roman"/>
          <w:lang w:val="es-AR"/>
        </w:rPr>
        <w:t xml:space="preserve">- </w:t>
      </w:r>
      <w:r w:rsidRPr="0061557C">
        <w:rPr>
          <w:rFonts w:ascii="Times New Roman" w:hAnsi="Times New Roman" w:cs="Times New Roman"/>
          <w:lang w:val="es-AR"/>
        </w:rPr>
        <w:t>Medio:</w:t>
      </w:r>
      <w:r>
        <w:rPr>
          <w:rFonts w:ascii="Times New Roman" w:hAnsi="Times New Roman" w:cs="Times New Roman"/>
          <w:lang w:val="es-AR"/>
        </w:rPr>
        <w:t xml:space="preserve"> Siglo 21</w:t>
      </w:r>
    </w:p>
    <w:p w14:paraId="073AC94A" w14:textId="77777777" w:rsidR="00431972" w:rsidRPr="00103C2F" w:rsidRDefault="00431972" w:rsidP="00431972">
      <w:pPr>
        <w:spacing w:after="0" w:line="240" w:lineRule="auto"/>
        <w:jc w:val="both"/>
        <w:rPr>
          <w:rFonts w:ascii="Times New Roman" w:hAnsi="Times New Roman" w:cs="Times New Roman"/>
          <w:b/>
          <w:lang w:val="es-AR"/>
        </w:rPr>
      </w:pPr>
      <w:r w:rsidRPr="00103C2F">
        <w:rPr>
          <w:rFonts w:ascii="Times New Roman" w:hAnsi="Times New Roman" w:cs="Times New Roman"/>
          <w:lang w:val="es-AR"/>
        </w:rPr>
        <w:t>Título:</w:t>
      </w:r>
      <w:r w:rsidRPr="00103C2F">
        <w:rPr>
          <w:rFonts w:ascii="Times New Roman" w:hAnsi="Times New Roman" w:cs="Times New Roman"/>
          <w:lang w:val="es-MX"/>
        </w:rPr>
        <w:t xml:space="preserve"> </w:t>
      </w:r>
      <w:r w:rsidRPr="00103C2F">
        <w:rPr>
          <w:rFonts w:ascii="Times New Roman" w:hAnsi="Times New Roman" w:cs="Times New Roman"/>
          <w:b/>
          <w:lang w:val="es-MX"/>
        </w:rPr>
        <w:t>Guatemala implementará el Observatorio del Gasto Público en abril del 2017</w:t>
      </w:r>
    </w:p>
    <w:p w14:paraId="7548DAE5" w14:textId="77777777" w:rsidR="00431972" w:rsidRDefault="004220A8" w:rsidP="00431972">
      <w:pPr>
        <w:spacing w:after="0" w:line="240" w:lineRule="auto"/>
        <w:jc w:val="both"/>
        <w:rPr>
          <w:rStyle w:val="Hyperlink"/>
          <w:rFonts w:ascii="Times New Roman" w:hAnsi="Times New Roman" w:cs="Times New Roman"/>
          <w:lang w:val="es-AR"/>
        </w:rPr>
      </w:pPr>
      <w:hyperlink r:id="rId36" w:history="1">
        <w:r w:rsidR="00431972" w:rsidRPr="003966B0">
          <w:rPr>
            <w:rStyle w:val="Hyperlink"/>
            <w:rFonts w:ascii="Times New Roman" w:hAnsi="Times New Roman" w:cs="Times New Roman"/>
            <w:lang w:val="es-AR"/>
          </w:rPr>
          <w:t>http://www.s21.gt/2017/02/guatemala-implementara-observatorio-del-gasto-publico-en-abril-del-2017/</w:t>
        </w:r>
      </w:hyperlink>
    </w:p>
    <w:p w14:paraId="07027A2E" w14:textId="77777777" w:rsidR="00431972" w:rsidRDefault="00431972" w:rsidP="00431972">
      <w:pPr>
        <w:spacing w:after="0" w:line="240" w:lineRule="auto"/>
        <w:jc w:val="both"/>
        <w:rPr>
          <w:rStyle w:val="Hyperlink"/>
          <w:rFonts w:ascii="Times New Roman" w:hAnsi="Times New Roman" w:cs="Times New Roman"/>
          <w:lang w:val="es-AR"/>
        </w:rPr>
      </w:pPr>
    </w:p>
    <w:p w14:paraId="0515FB46" w14:textId="77777777" w:rsidR="00CB4307" w:rsidRPr="00CB4307" w:rsidRDefault="00CB4307" w:rsidP="00431972">
      <w:pPr>
        <w:spacing w:after="0" w:line="240" w:lineRule="auto"/>
        <w:jc w:val="both"/>
        <w:rPr>
          <w:rFonts w:ascii="Times New Roman" w:hAnsi="Times New Roman" w:cs="Times New Roman"/>
          <w:b/>
          <w:lang w:val="es-AR"/>
        </w:rPr>
      </w:pPr>
      <w:r w:rsidRPr="00CB4307">
        <w:rPr>
          <w:rFonts w:ascii="Times New Roman" w:hAnsi="Times New Roman" w:cs="Times New Roman"/>
          <w:b/>
          <w:lang w:val="es-AR"/>
        </w:rPr>
        <w:t xml:space="preserve">13/2/2017 - </w:t>
      </w:r>
      <w:r w:rsidRPr="00103C2F">
        <w:rPr>
          <w:rFonts w:ascii="Times New Roman" w:hAnsi="Times New Roman" w:cs="Times New Roman"/>
          <w:lang w:val="es-AR"/>
        </w:rPr>
        <w:t>Medio:</w:t>
      </w:r>
      <w:r w:rsidR="0061557C" w:rsidRPr="00103C2F">
        <w:rPr>
          <w:rFonts w:ascii="Times New Roman" w:hAnsi="Times New Roman" w:cs="Times New Roman"/>
          <w:lang w:val="es-AR"/>
        </w:rPr>
        <w:t xml:space="preserve"> periódico online</w:t>
      </w:r>
      <w:r w:rsidRPr="00103C2F">
        <w:rPr>
          <w:rFonts w:ascii="Times New Roman" w:hAnsi="Times New Roman" w:cs="Times New Roman"/>
          <w:lang w:val="es-AR"/>
        </w:rPr>
        <w:t xml:space="preserve"> Perspectiva</w:t>
      </w:r>
    </w:p>
    <w:p w14:paraId="375567A0" w14:textId="77777777" w:rsidR="00697077" w:rsidRPr="00697077" w:rsidRDefault="00CB4307" w:rsidP="00CB4307">
      <w:pPr>
        <w:spacing w:after="0" w:line="240" w:lineRule="auto"/>
        <w:jc w:val="both"/>
        <w:rPr>
          <w:rFonts w:ascii="Times New Roman" w:hAnsi="Times New Roman" w:cs="Times New Roman"/>
          <w:lang w:val="es-AR"/>
        </w:rPr>
      </w:pPr>
      <w:r>
        <w:rPr>
          <w:rFonts w:ascii="Times New Roman" w:hAnsi="Times New Roman" w:cs="Times New Roman"/>
          <w:lang w:val="es-AR"/>
        </w:rPr>
        <w:t xml:space="preserve">Título:  </w:t>
      </w:r>
      <w:r w:rsidR="00697077" w:rsidRPr="00103C2F">
        <w:rPr>
          <w:rFonts w:ascii="Times New Roman" w:hAnsi="Times New Roman" w:cs="Times New Roman"/>
          <w:b/>
          <w:lang w:val="es-AR"/>
        </w:rPr>
        <w:t>El Gobierno de Guatemala inicia la estrategia para velar por calidad del gasto público</w:t>
      </w:r>
    </w:p>
    <w:p w14:paraId="62752BA1" w14:textId="77777777" w:rsidR="00697077" w:rsidRPr="00015E1D" w:rsidRDefault="00CB4307" w:rsidP="00CB4307">
      <w:pPr>
        <w:spacing w:after="0" w:line="240" w:lineRule="auto"/>
        <w:jc w:val="both"/>
        <w:rPr>
          <w:rFonts w:ascii="Times New Roman" w:hAnsi="Times New Roman" w:cs="Times New Roman"/>
        </w:rPr>
      </w:pPr>
      <w:r w:rsidRPr="00015E1D">
        <w:rPr>
          <w:rFonts w:ascii="Times New Roman" w:hAnsi="Times New Roman" w:cs="Times New Roman"/>
        </w:rPr>
        <w:t xml:space="preserve">Link: </w:t>
      </w:r>
      <w:hyperlink r:id="rId37" w:history="1">
        <w:r w:rsidRPr="00015E1D">
          <w:rPr>
            <w:rStyle w:val="Hyperlink"/>
            <w:rFonts w:ascii="Times New Roman" w:hAnsi="Times New Roman" w:cs="Times New Roman"/>
          </w:rPr>
          <w:t>http://www.perspectiva.com.gt/noticias/el-gobierno-de-guatemala-inicia-la-estrategia-para-velar-por-calidad-del-gasto-publico/</w:t>
        </w:r>
      </w:hyperlink>
    </w:p>
    <w:p w14:paraId="4417BCC5" w14:textId="77777777" w:rsidR="00697077" w:rsidRPr="00015E1D" w:rsidRDefault="00697077" w:rsidP="00CB4307">
      <w:pPr>
        <w:spacing w:after="0" w:line="240" w:lineRule="auto"/>
        <w:jc w:val="both"/>
        <w:rPr>
          <w:rFonts w:ascii="Times New Roman" w:hAnsi="Times New Roman" w:cs="Times New Roman"/>
        </w:rPr>
      </w:pPr>
    </w:p>
    <w:p w14:paraId="5DB1A004" w14:textId="77777777" w:rsidR="0061557C" w:rsidRDefault="0061557C" w:rsidP="0061557C">
      <w:pPr>
        <w:spacing w:after="0" w:line="240" w:lineRule="auto"/>
        <w:rPr>
          <w:rFonts w:ascii="Times New Roman" w:hAnsi="Times New Roman" w:cs="Times New Roman"/>
          <w:lang w:val="es-AR"/>
        </w:rPr>
      </w:pPr>
      <w:r w:rsidRPr="00103C2F">
        <w:rPr>
          <w:rFonts w:ascii="Times New Roman" w:hAnsi="Times New Roman" w:cs="Times New Roman"/>
          <w:b/>
          <w:lang w:val="es-AR"/>
        </w:rPr>
        <w:t>14/2/2017</w:t>
      </w:r>
      <w:r w:rsidRPr="0061557C">
        <w:rPr>
          <w:rFonts w:ascii="Times New Roman" w:hAnsi="Times New Roman" w:cs="Times New Roman"/>
          <w:lang w:val="es-AR"/>
        </w:rPr>
        <w:t xml:space="preserve"> – Medio: Prensa Libre</w:t>
      </w:r>
    </w:p>
    <w:p w14:paraId="02549A1D" w14:textId="77777777" w:rsidR="0061557C" w:rsidRPr="0061557C" w:rsidRDefault="0061557C" w:rsidP="0061557C">
      <w:pPr>
        <w:spacing w:after="0" w:line="240" w:lineRule="auto"/>
        <w:rPr>
          <w:rFonts w:ascii="Times New Roman" w:hAnsi="Times New Roman" w:cs="Times New Roman"/>
          <w:lang w:val="es-AR"/>
        </w:rPr>
      </w:pPr>
      <w:r>
        <w:rPr>
          <w:rFonts w:ascii="Times New Roman" w:hAnsi="Times New Roman" w:cs="Times New Roman"/>
          <w:lang w:val="es-AR"/>
        </w:rPr>
        <w:t xml:space="preserve">Título: </w:t>
      </w:r>
      <w:r w:rsidRPr="00103C2F">
        <w:rPr>
          <w:rFonts w:ascii="Times New Roman" w:hAnsi="Times New Roman" w:cs="Times New Roman"/>
          <w:b/>
          <w:lang w:val="es-AR"/>
        </w:rPr>
        <w:t>Observatorio de calidad del gasto</w:t>
      </w:r>
    </w:p>
    <w:p w14:paraId="02A90A27" w14:textId="77777777" w:rsidR="0061557C" w:rsidRPr="00015E1D" w:rsidRDefault="0061557C" w:rsidP="0061557C">
      <w:pPr>
        <w:spacing w:after="0" w:line="240" w:lineRule="auto"/>
        <w:rPr>
          <w:rFonts w:ascii="Times New Roman" w:hAnsi="Times New Roman" w:cs="Times New Roman"/>
        </w:rPr>
      </w:pPr>
      <w:r w:rsidRPr="00015E1D">
        <w:rPr>
          <w:rFonts w:ascii="Times New Roman" w:hAnsi="Times New Roman" w:cs="Times New Roman"/>
        </w:rPr>
        <w:t xml:space="preserve">Link: </w:t>
      </w:r>
      <w:hyperlink r:id="rId38" w:history="1">
        <w:r w:rsidRPr="00015E1D">
          <w:rPr>
            <w:rStyle w:val="Hyperlink"/>
            <w:rFonts w:ascii="Times New Roman" w:hAnsi="Times New Roman" w:cs="Times New Roman"/>
          </w:rPr>
          <w:t>http://www.prensalibre.com/economia/economia/observatorio-de-calidad-del-gasto</w:t>
        </w:r>
      </w:hyperlink>
    </w:p>
    <w:p w14:paraId="29F735D1" w14:textId="77777777" w:rsidR="0061557C" w:rsidRPr="00015E1D" w:rsidRDefault="0061557C" w:rsidP="00CB4307">
      <w:pPr>
        <w:spacing w:after="0" w:line="240" w:lineRule="auto"/>
        <w:jc w:val="both"/>
        <w:rPr>
          <w:rFonts w:ascii="Times New Roman" w:hAnsi="Times New Roman" w:cs="Times New Roman"/>
        </w:rPr>
      </w:pPr>
    </w:p>
    <w:p w14:paraId="0BD84D85" w14:textId="77777777" w:rsidR="00697077" w:rsidRPr="00015E1D" w:rsidRDefault="00697077" w:rsidP="00CB4307">
      <w:pPr>
        <w:spacing w:after="0" w:line="240" w:lineRule="auto"/>
        <w:jc w:val="both"/>
        <w:rPr>
          <w:rFonts w:ascii="Times New Roman" w:hAnsi="Times New Roman" w:cs="Times New Roman"/>
        </w:rPr>
      </w:pPr>
    </w:p>
    <w:p w14:paraId="042294CD" w14:textId="77777777" w:rsidR="00D32580" w:rsidRPr="00015E1D" w:rsidRDefault="00D32580" w:rsidP="00CB4307">
      <w:pPr>
        <w:spacing w:after="0" w:line="240" w:lineRule="auto"/>
        <w:jc w:val="both"/>
        <w:rPr>
          <w:rFonts w:ascii="Times New Roman" w:hAnsi="Times New Roman" w:cs="Times New Roman"/>
        </w:rPr>
      </w:pPr>
    </w:p>
    <w:p w14:paraId="3DB339C4" w14:textId="77777777" w:rsidR="00E82AC6" w:rsidRDefault="0061557C" w:rsidP="00DE1BAC">
      <w:pPr>
        <w:jc w:val="both"/>
        <w:rPr>
          <w:rFonts w:ascii="Times New Roman" w:hAnsi="Times New Roman" w:cs="Times New Roman"/>
          <w:lang w:val="es-AR"/>
        </w:rPr>
      </w:pPr>
      <w:r>
        <w:rPr>
          <w:rFonts w:ascii="Times New Roman" w:hAnsi="Times New Roman" w:cs="Times New Roman"/>
          <w:lang w:val="es-AR"/>
        </w:rPr>
        <w:t xml:space="preserve">También se pudo ver la repercusión </w:t>
      </w:r>
      <w:r w:rsidR="00103C2F">
        <w:rPr>
          <w:rFonts w:ascii="Times New Roman" w:hAnsi="Times New Roman" w:cs="Times New Roman"/>
          <w:lang w:val="es-AR"/>
        </w:rPr>
        <w:t>en las redes sociales, un video del evento</w:t>
      </w:r>
      <w:r>
        <w:rPr>
          <w:rFonts w:ascii="Times New Roman" w:hAnsi="Times New Roman" w:cs="Times New Roman"/>
          <w:lang w:val="es-AR"/>
        </w:rPr>
        <w:t xml:space="preserve"> fue diseminado por el Ministerio de Finanzas Públicas en Twitter y LinkedIn</w:t>
      </w:r>
      <w:r w:rsidR="00103C2F">
        <w:rPr>
          <w:rFonts w:ascii="Times New Roman" w:hAnsi="Times New Roman" w:cs="Times New Roman"/>
          <w:lang w:val="es-AR"/>
        </w:rPr>
        <w:t>, las imágenes siguientes muestran algunos ejemplos:</w:t>
      </w:r>
    </w:p>
    <w:p w14:paraId="1FBBDE03" w14:textId="77777777" w:rsidR="0061557C" w:rsidRDefault="00103C2F" w:rsidP="0061557C">
      <w:pPr>
        <w:rPr>
          <w:lang w:val="es-CO"/>
        </w:rPr>
      </w:pPr>
      <w:r>
        <w:rPr>
          <w:noProof/>
        </w:rPr>
        <w:drawing>
          <wp:inline distT="0" distB="0" distL="0" distR="0" wp14:anchorId="271139D2" wp14:editId="5AE3E3FC">
            <wp:extent cx="2740527" cy="23050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851" cy="2309528"/>
                    </a:xfrm>
                    <a:prstGeom prst="rect">
                      <a:avLst/>
                    </a:prstGeom>
                    <a:noFill/>
                  </pic:spPr>
                </pic:pic>
              </a:graphicData>
            </a:graphic>
          </wp:inline>
        </w:drawing>
      </w:r>
      <w:r>
        <w:rPr>
          <w:lang w:val="es-CO"/>
        </w:rPr>
        <w:t xml:space="preserve"> </w:t>
      </w:r>
      <w:r>
        <w:rPr>
          <w:noProof/>
        </w:rPr>
        <w:drawing>
          <wp:inline distT="0" distB="0" distL="0" distR="0" wp14:anchorId="73AE2B50" wp14:editId="7BC0840F">
            <wp:extent cx="3105150" cy="2480295"/>
            <wp:effectExtent l="0" t="0" r="0" b="0"/>
            <wp:docPr id="3" name="Picture 3" descr="cid:image002.png@01D28B9A.76F88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8B9A.76F88A7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25711" cy="2496718"/>
                    </a:xfrm>
                    <a:prstGeom prst="rect">
                      <a:avLst/>
                    </a:prstGeom>
                    <a:noFill/>
                    <a:ln>
                      <a:noFill/>
                    </a:ln>
                  </pic:spPr>
                </pic:pic>
              </a:graphicData>
            </a:graphic>
          </wp:inline>
        </w:drawing>
      </w:r>
    </w:p>
    <w:p w14:paraId="0540C959" w14:textId="77777777" w:rsidR="00D32580" w:rsidRDefault="00D32580" w:rsidP="00DE1BAC">
      <w:pPr>
        <w:jc w:val="both"/>
        <w:rPr>
          <w:rFonts w:ascii="Times New Roman" w:hAnsi="Times New Roman" w:cs="Times New Roman"/>
          <w:lang w:val="es-CO"/>
        </w:rPr>
      </w:pPr>
    </w:p>
    <w:p w14:paraId="21790DE9" w14:textId="77777777" w:rsidR="0096519C" w:rsidRDefault="0096519C" w:rsidP="00DE1BAC">
      <w:pPr>
        <w:jc w:val="both"/>
        <w:rPr>
          <w:rFonts w:ascii="Times New Roman" w:hAnsi="Times New Roman" w:cs="Times New Roman"/>
          <w:lang w:val="es-AR"/>
        </w:rPr>
      </w:pPr>
      <w:r>
        <w:rPr>
          <w:rFonts w:ascii="Times New Roman" w:hAnsi="Times New Roman" w:cs="Times New Roman"/>
          <w:lang w:val="es-CO"/>
        </w:rPr>
        <w:t xml:space="preserve">A su vez el Juan </w:t>
      </w:r>
      <w:r w:rsidRPr="0096519C">
        <w:rPr>
          <w:rFonts w:ascii="Times New Roman" w:hAnsi="Times New Roman" w:cs="Times New Roman"/>
          <w:lang w:val="es-AR"/>
        </w:rPr>
        <w:t>Pablo Guerrero y Jeannette Von Wolfersdorff</w:t>
      </w:r>
      <w:r>
        <w:rPr>
          <w:rFonts w:ascii="Times New Roman" w:hAnsi="Times New Roman" w:cs="Times New Roman"/>
          <w:lang w:val="es-AR"/>
        </w:rPr>
        <w:t xml:space="preserve"> fueron entrevistados por los medios de comunicación. </w:t>
      </w:r>
      <w:r w:rsidR="001412BB">
        <w:rPr>
          <w:rFonts w:ascii="Times New Roman" w:hAnsi="Times New Roman" w:cs="Times New Roman"/>
          <w:lang w:val="es-AR"/>
        </w:rPr>
        <w:t xml:space="preserve">A </w:t>
      </w:r>
      <w:r w:rsidR="00DE500F">
        <w:rPr>
          <w:rFonts w:ascii="Times New Roman" w:hAnsi="Times New Roman" w:cs="Times New Roman"/>
          <w:lang w:val="es-AR"/>
        </w:rPr>
        <w:t>continuación,</w:t>
      </w:r>
      <w:r w:rsidR="001412BB">
        <w:rPr>
          <w:rFonts w:ascii="Times New Roman" w:hAnsi="Times New Roman" w:cs="Times New Roman"/>
          <w:lang w:val="es-AR"/>
        </w:rPr>
        <w:t xml:space="preserve"> se presenta el link a una de las entrevistas ya publicadas.</w:t>
      </w:r>
    </w:p>
    <w:p w14:paraId="3C176E6C" w14:textId="77777777" w:rsidR="00483E9D" w:rsidRDefault="00483E9D" w:rsidP="00483E9D">
      <w:pPr>
        <w:spacing w:after="0" w:line="240" w:lineRule="auto"/>
        <w:jc w:val="both"/>
        <w:rPr>
          <w:rFonts w:ascii="Times New Roman" w:hAnsi="Times New Roman" w:cs="Times New Roman"/>
          <w:lang w:val="es-AR"/>
        </w:rPr>
      </w:pPr>
      <w:r w:rsidRPr="00483E9D">
        <w:rPr>
          <w:rFonts w:ascii="Times New Roman" w:hAnsi="Times New Roman" w:cs="Times New Roman"/>
          <w:b/>
          <w:lang w:val="es-AR"/>
        </w:rPr>
        <w:t>3/9/2017</w:t>
      </w:r>
      <w:r>
        <w:rPr>
          <w:rFonts w:ascii="Times New Roman" w:hAnsi="Times New Roman" w:cs="Times New Roman"/>
          <w:lang w:val="es-AR"/>
        </w:rPr>
        <w:t xml:space="preserve"> – Medio: El Periódico</w:t>
      </w:r>
    </w:p>
    <w:p w14:paraId="69F409B6" w14:textId="77777777" w:rsidR="00483E9D" w:rsidRDefault="00483E9D" w:rsidP="00483E9D">
      <w:pPr>
        <w:spacing w:after="0" w:line="240" w:lineRule="auto"/>
        <w:jc w:val="both"/>
        <w:rPr>
          <w:rFonts w:ascii="Times New Roman" w:hAnsi="Times New Roman" w:cs="Times New Roman"/>
          <w:b/>
          <w:lang w:val="es-AR"/>
        </w:rPr>
      </w:pPr>
      <w:r>
        <w:rPr>
          <w:rFonts w:ascii="Times New Roman" w:hAnsi="Times New Roman" w:cs="Times New Roman"/>
          <w:lang w:val="es-AR"/>
        </w:rPr>
        <w:t xml:space="preserve">Título: </w:t>
      </w:r>
      <w:r w:rsidRPr="00483E9D">
        <w:rPr>
          <w:rFonts w:ascii="Times New Roman" w:hAnsi="Times New Roman" w:cs="Times New Roman"/>
          <w:b/>
          <w:lang w:val="es-AR"/>
        </w:rPr>
        <w:t>“El acceso a la información encuentra muchas trabas y obstáculos” Juan Pablo Guerrero, director de la Iniciativa para la Transparencia Fiscal</w:t>
      </w:r>
    </w:p>
    <w:p w14:paraId="52257B36" w14:textId="77777777" w:rsidR="00483E9D" w:rsidRPr="00483E9D" w:rsidRDefault="00483E9D" w:rsidP="00483E9D">
      <w:pPr>
        <w:spacing w:after="0" w:line="240" w:lineRule="auto"/>
        <w:jc w:val="both"/>
        <w:rPr>
          <w:rFonts w:ascii="Times New Roman" w:hAnsi="Times New Roman" w:cs="Times New Roman"/>
          <w:lang w:val="es-AR"/>
        </w:rPr>
      </w:pPr>
      <w:r w:rsidRPr="00483E9D">
        <w:rPr>
          <w:rFonts w:ascii="Times New Roman" w:hAnsi="Times New Roman" w:cs="Times New Roman"/>
          <w:lang w:val="es-AR"/>
        </w:rPr>
        <w:t>Link:</w:t>
      </w:r>
      <w:r w:rsidRPr="00483E9D">
        <w:rPr>
          <w:rFonts w:ascii="Times New Roman" w:hAnsi="Times New Roman" w:cs="Times New Roman"/>
          <w:lang w:val="es-AR"/>
        </w:rPr>
        <w:tab/>
      </w:r>
      <w:hyperlink r:id="rId42" w:history="1">
        <w:r w:rsidRPr="00483E9D">
          <w:rPr>
            <w:rStyle w:val="Hyperlink"/>
            <w:rFonts w:ascii="Times New Roman" w:hAnsi="Times New Roman" w:cs="Times New Roman"/>
            <w:lang w:val="es-AR"/>
          </w:rPr>
          <w:t>http://elperiodico.com.gt/economia/2017/03/09/el-acceso-a-la-informacion-encuentra-muchas-trabas-y-obstaculos-juan-pablo-guerrero-director-de-la-iniciativa-para-la-transparencia-fiscal/</w:t>
        </w:r>
      </w:hyperlink>
    </w:p>
    <w:p w14:paraId="02F49645" w14:textId="77777777" w:rsidR="00483E9D" w:rsidRDefault="00483E9D" w:rsidP="00DE1BAC">
      <w:pPr>
        <w:jc w:val="both"/>
        <w:rPr>
          <w:rFonts w:ascii="Times New Roman" w:hAnsi="Times New Roman" w:cs="Times New Roman"/>
          <w:lang w:val="es-AR"/>
        </w:rPr>
      </w:pPr>
    </w:p>
    <w:p w14:paraId="7C358BC3" w14:textId="77777777" w:rsidR="00D32580" w:rsidRDefault="00D32580" w:rsidP="00D32580">
      <w:pPr>
        <w:jc w:val="both"/>
        <w:rPr>
          <w:rFonts w:ascii="Times New Roman" w:hAnsi="Times New Roman" w:cs="Times New Roman"/>
          <w:lang w:val="es-CO"/>
        </w:rPr>
      </w:pPr>
      <w:r>
        <w:rPr>
          <w:rFonts w:ascii="Times New Roman" w:hAnsi="Times New Roman" w:cs="Times New Roman"/>
          <w:lang w:val="es-CO"/>
        </w:rPr>
        <w:lastRenderedPageBreak/>
        <w:t>Además, el evento tuvo asignada una sección especial en la edición número 12 de la Revista del Ministerio de Finanzas Públicas del 12 de febrero de 2017.</w:t>
      </w:r>
    </w:p>
    <w:p w14:paraId="2D3FA89C" w14:textId="77777777" w:rsidR="00A83AE1" w:rsidRPr="0061557C" w:rsidRDefault="00A83AE1" w:rsidP="00D32580">
      <w:pPr>
        <w:jc w:val="center"/>
        <w:rPr>
          <w:rFonts w:ascii="Times New Roman" w:hAnsi="Times New Roman" w:cs="Times New Roman"/>
          <w:lang w:val="es-CO"/>
        </w:rPr>
      </w:pPr>
      <w:r>
        <w:rPr>
          <w:noProof/>
        </w:rPr>
        <w:drawing>
          <wp:inline distT="0" distB="0" distL="0" distR="0" wp14:anchorId="23973826" wp14:editId="7B51D7A7">
            <wp:extent cx="3571875" cy="460886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1197" cy="4672509"/>
                    </a:xfrm>
                    <a:prstGeom prst="rect">
                      <a:avLst/>
                    </a:prstGeom>
                  </pic:spPr>
                </pic:pic>
              </a:graphicData>
            </a:graphic>
          </wp:inline>
        </w:drawing>
      </w:r>
    </w:p>
    <w:p w14:paraId="7E34414F" w14:textId="77777777" w:rsidR="00B43B65" w:rsidRDefault="00B43B65" w:rsidP="00453E82">
      <w:pPr>
        <w:rPr>
          <w:rFonts w:ascii="Times New Roman" w:hAnsi="Times New Roman"/>
          <w:b/>
          <w:color w:val="BF8F00" w:themeColor="accent4" w:themeShade="BF"/>
          <w:sz w:val="28"/>
          <w:szCs w:val="28"/>
          <w:lang w:val="es-MX"/>
        </w:rPr>
      </w:pPr>
    </w:p>
    <w:p w14:paraId="35BA6F55" w14:textId="77777777" w:rsidR="0061557C" w:rsidRDefault="00B43B65" w:rsidP="00453E82">
      <w:pPr>
        <w:jc w:val="both"/>
        <w:outlineLvl w:val="0"/>
        <w:rPr>
          <w:rFonts w:ascii="Times New Roman" w:hAnsi="Times New Roman"/>
          <w:b/>
          <w:color w:val="BF8F00" w:themeColor="accent4" w:themeShade="BF"/>
          <w:sz w:val="28"/>
          <w:szCs w:val="28"/>
          <w:lang w:val="es-MX"/>
        </w:rPr>
      </w:pPr>
      <w:bookmarkStart w:id="24" w:name="_Toc478118902"/>
      <w:r>
        <w:rPr>
          <w:rFonts w:ascii="Times New Roman" w:hAnsi="Times New Roman"/>
          <w:b/>
          <w:color w:val="BF8F00" w:themeColor="accent4" w:themeShade="BF"/>
          <w:sz w:val="28"/>
          <w:szCs w:val="28"/>
          <w:lang w:val="es-MX"/>
        </w:rPr>
        <w:t xml:space="preserve">Anexo IV: </w:t>
      </w:r>
      <w:r w:rsidRPr="00453E82">
        <w:rPr>
          <w:rFonts w:ascii="Times New Roman" w:hAnsi="Times New Roman"/>
          <w:b/>
          <w:color w:val="BF8F00" w:themeColor="accent4" w:themeShade="BF"/>
          <w:sz w:val="28"/>
          <w:szCs w:val="28"/>
          <w:lang w:val="es-MX"/>
        </w:rPr>
        <w:t>Acuerdo Gubernativo 53-2010, 4 de febrero 2010</w:t>
      </w:r>
      <w:bookmarkEnd w:id="24"/>
    </w:p>
    <w:p w14:paraId="4C4DDEA1"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sidRPr="00453E82">
        <w:rPr>
          <w:rFonts w:ascii="Times New Roman" w:hAnsi="Times New Roman" w:cs="Times New Roman"/>
          <w:lang w:val="es-MX" w:eastAsia="es-AR"/>
        </w:rPr>
        <w:t>A continuación, se transcribe el contenido del Acuerdo Gubernativo 53/2010</w:t>
      </w:r>
      <w:r w:rsidR="00473429">
        <w:rPr>
          <w:rFonts w:ascii="Times New Roman" w:hAnsi="Times New Roman" w:cs="Times New Roman"/>
          <w:lang w:val="es-MX" w:eastAsia="es-AR"/>
        </w:rPr>
        <w:t xml:space="preserve"> suministrado por el Ministerio de Finanzas Públicas</w:t>
      </w:r>
      <w:r>
        <w:rPr>
          <w:rFonts w:ascii="Times New Roman" w:hAnsi="Times New Roman" w:cs="Times New Roman"/>
          <w:lang w:val="es-MX" w:eastAsia="es-AR"/>
        </w:rPr>
        <w:t>:</w:t>
      </w:r>
    </w:p>
    <w:p w14:paraId="62629CA7"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7C20AE85" w14:textId="77777777" w:rsidR="00B43B65" w:rsidRPr="00453E82"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0CD42E30"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ACUERDO GUBERNATIVO NUMERO 53-2010</w:t>
      </w:r>
    </w:p>
    <w:p w14:paraId="42FCA34E"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Guatemala, 4 de febrero 2010</w:t>
      </w:r>
    </w:p>
    <w:p w14:paraId="7111C631"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Texto original: Guatemala, 4 de febrero 2009</w:t>
      </w:r>
    </w:p>
    <w:p w14:paraId="51ED445B"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Corregida la fecha por la Fe de Errata de fecha 19-02-2010</w:t>
      </w:r>
    </w:p>
    <w:p w14:paraId="166428F5"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1B8406F0" w14:textId="77777777" w:rsidR="00B43B65" w:rsidRDefault="00B43B65" w:rsidP="00453E82">
      <w:pPr>
        <w:tabs>
          <w:tab w:val="left" w:pos="1155"/>
          <w:tab w:val="left" w:pos="2085"/>
        </w:tabs>
        <w:spacing w:after="200" w:line="276" w:lineRule="auto"/>
        <w:contextualSpacing/>
        <w:jc w:val="center"/>
        <w:rPr>
          <w:rFonts w:ascii="Times New Roman" w:hAnsi="Times New Roman" w:cs="Times New Roman"/>
          <w:lang w:val="es-MX" w:eastAsia="es-AR"/>
        </w:rPr>
      </w:pPr>
      <w:r>
        <w:rPr>
          <w:rFonts w:ascii="Times New Roman" w:hAnsi="Times New Roman" w:cs="Times New Roman"/>
          <w:lang w:val="es-MX" w:eastAsia="es-AR"/>
        </w:rPr>
        <w:t>CONSIDERANDO:</w:t>
      </w:r>
    </w:p>
    <w:p w14:paraId="330AE70D" w14:textId="77777777" w:rsidR="00B43B65" w:rsidRDefault="00B43B65"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 xml:space="preserve">Que la </w:t>
      </w:r>
      <w:r w:rsidR="00473429">
        <w:rPr>
          <w:rFonts w:ascii="Times New Roman" w:hAnsi="Times New Roman" w:cs="Times New Roman"/>
          <w:lang w:val="es-MX" w:eastAsia="es-AR"/>
        </w:rPr>
        <w:t>Comisión</w:t>
      </w:r>
      <w:r>
        <w:rPr>
          <w:rFonts w:ascii="Times New Roman" w:hAnsi="Times New Roman" w:cs="Times New Roman"/>
          <w:lang w:val="es-MX" w:eastAsia="es-AR"/>
        </w:rPr>
        <w:t xml:space="preserve"> Asesora de Alto Nivel de Gobierno Sector Privado en materia de Transparencia en el contexto de la construcción de una nueva gobernabilidad democrática, encargó al Ministerio de Finanzas</w:t>
      </w:r>
      <w:r w:rsidR="00473429">
        <w:rPr>
          <w:rFonts w:ascii="Times New Roman" w:hAnsi="Times New Roman" w:cs="Times New Roman"/>
          <w:lang w:val="es-MX" w:eastAsia="es-AR"/>
        </w:rPr>
        <w:t xml:space="preserve"> Públicas la promoción del Observatorio Ciudadano del Gasto Público, como un espacio de cooperación </w:t>
      </w:r>
      <w:r w:rsidR="00473429">
        <w:rPr>
          <w:rFonts w:ascii="Times New Roman" w:hAnsi="Times New Roman" w:cs="Times New Roman"/>
          <w:lang w:val="es-MX" w:eastAsia="es-AR"/>
        </w:rPr>
        <w:lastRenderedPageBreak/>
        <w:t>entre el Gobierno de la República y los diversos actores sociales, para el análisis, investigación y promoción, constructiva del monitoreo, la eficacia, eficiencia y calidad del gasto público, siendo fundamental la participación del Gobierno de la Rep</w:t>
      </w:r>
      <w:r w:rsidR="00711E36">
        <w:rPr>
          <w:rFonts w:ascii="Times New Roman" w:hAnsi="Times New Roman" w:cs="Times New Roman"/>
          <w:lang w:val="es-MX" w:eastAsia="es-AR"/>
        </w:rPr>
        <w:t>ú</w:t>
      </w:r>
      <w:r w:rsidR="00473429">
        <w:rPr>
          <w:rFonts w:ascii="Times New Roman" w:hAnsi="Times New Roman" w:cs="Times New Roman"/>
          <w:lang w:val="es-MX" w:eastAsia="es-AR"/>
        </w:rPr>
        <w:t>blica, para legitimar el compromiso y la voluntad política y gubernamental del apoyo y acompañamiento al Observatorio.</w:t>
      </w:r>
    </w:p>
    <w:p w14:paraId="444EAA99" w14:textId="77777777" w:rsidR="00473429" w:rsidRDefault="00473429" w:rsidP="00453E82">
      <w:pPr>
        <w:tabs>
          <w:tab w:val="left" w:pos="1155"/>
          <w:tab w:val="left" w:pos="2085"/>
        </w:tabs>
        <w:spacing w:after="200" w:line="276" w:lineRule="auto"/>
        <w:contextualSpacing/>
        <w:jc w:val="center"/>
        <w:rPr>
          <w:rFonts w:ascii="Times New Roman" w:hAnsi="Times New Roman" w:cs="Times New Roman"/>
          <w:lang w:val="es-MX" w:eastAsia="es-AR"/>
        </w:rPr>
      </w:pPr>
    </w:p>
    <w:p w14:paraId="18F3975C" w14:textId="77777777" w:rsidR="00473429" w:rsidRPr="00453E82" w:rsidRDefault="00473429" w:rsidP="00453E82">
      <w:pPr>
        <w:tabs>
          <w:tab w:val="left" w:pos="1155"/>
          <w:tab w:val="left" w:pos="2085"/>
        </w:tabs>
        <w:spacing w:after="200" w:line="276" w:lineRule="auto"/>
        <w:contextualSpacing/>
        <w:jc w:val="center"/>
        <w:rPr>
          <w:rFonts w:ascii="Times New Roman" w:hAnsi="Times New Roman" w:cs="Times New Roman"/>
          <w:b/>
          <w:lang w:val="es-MX" w:eastAsia="es-AR"/>
        </w:rPr>
      </w:pPr>
      <w:r w:rsidRPr="00453E82">
        <w:rPr>
          <w:rFonts w:ascii="Times New Roman" w:hAnsi="Times New Roman" w:cs="Times New Roman"/>
          <w:b/>
          <w:lang w:val="es-MX" w:eastAsia="es-AR"/>
        </w:rPr>
        <w:t>POR TANTO:</w:t>
      </w:r>
    </w:p>
    <w:p w14:paraId="54026DDA"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En ejercicio de las funciones que le confiere el articulo 183 literal e) de la Constitución Politice de la República de Guatemala.</w:t>
      </w:r>
    </w:p>
    <w:p w14:paraId="7C3D1E55" w14:textId="77777777" w:rsidR="00473429" w:rsidRPr="00453E82" w:rsidRDefault="00473429" w:rsidP="00453E82">
      <w:pPr>
        <w:tabs>
          <w:tab w:val="left" w:pos="1155"/>
          <w:tab w:val="left" w:pos="2085"/>
        </w:tabs>
        <w:spacing w:after="200" w:line="276" w:lineRule="auto"/>
        <w:contextualSpacing/>
        <w:jc w:val="center"/>
        <w:rPr>
          <w:rFonts w:ascii="Times New Roman" w:hAnsi="Times New Roman" w:cs="Times New Roman"/>
          <w:b/>
          <w:lang w:val="es-MX" w:eastAsia="es-AR"/>
        </w:rPr>
      </w:pPr>
      <w:r w:rsidRPr="00453E82">
        <w:rPr>
          <w:rFonts w:ascii="Times New Roman" w:hAnsi="Times New Roman" w:cs="Times New Roman"/>
          <w:b/>
          <w:lang w:val="es-MX" w:eastAsia="es-AR"/>
        </w:rPr>
        <w:t>ACUERDA:</w:t>
      </w:r>
    </w:p>
    <w:p w14:paraId="4FC1906C" w14:textId="77777777" w:rsidR="00473429" w:rsidRDefault="00473429" w:rsidP="00453E82">
      <w:pPr>
        <w:tabs>
          <w:tab w:val="left" w:pos="1155"/>
          <w:tab w:val="left" w:pos="2085"/>
        </w:tabs>
        <w:spacing w:after="200" w:line="276" w:lineRule="auto"/>
        <w:contextualSpacing/>
        <w:jc w:val="center"/>
        <w:rPr>
          <w:rFonts w:ascii="Times New Roman" w:hAnsi="Times New Roman" w:cs="Times New Roman"/>
          <w:lang w:val="es-MX" w:eastAsia="es-AR"/>
        </w:rPr>
      </w:pPr>
      <w:r>
        <w:rPr>
          <w:rFonts w:ascii="Times New Roman" w:hAnsi="Times New Roman" w:cs="Times New Roman"/>
          <w:lang w:val="es-MX" w:eastAsia="es-AR"/>
        </w:rPr>
        <w:t>DISPOSICIONES PARA LA PARTICIPACION DEL GOBIERNO DE GUATEMALA EN EL OBSERVATORIO CIUDADANO DEL GASTO PÚBLICO</w:t>
      </w:r>
    </w:p>
    <w:p w14:paraId="4FCE6EA7"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3D77DA54"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r w:rsidRPr="00453E82">
        <w:rPr>
          <w:rFonts w:ascii="Times New Roman" w:hAnsi="Times New Roman" w:cs="Times New Roman"/>
          <w:b/>
          <w:lang w:val="es-MX" w:eastAsia="es-AR"/>
        </w:rPr>
        <w:t>ARTICULO 1. De la Participación del Gobierno en “El Observatorio”.</w:t>
      </w:r>
    </w:p>
    <w:p w14:paraId="39FFA44E"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1F4F0B5F" w14:textId="77777777" w:rsidR="00B43B65"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 xml:space="preserve">El Gobierno de la República en reconocimiento de la importancia de contar con espacios de cooperación con los diversos actores sociales, designa al Ministerio de Finanzas Públicas a través del Ministro y del Viceministro de Trasparencia Fiscal y Evaluación, para participar en representación del Gobierno de Guatemala en el Observatorio Ciudadano del Gasto Público (en adelante “El Observatorio”) y funjan como medio de comunicación y cooperación con El Observatorio. </w:t>
      </w:r>
    </w:p>
    <w:p w14:paraId="3673F67B"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19C3A4A7"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b/>
          <w:lang w:val="es-MX" w:eastAsia="es-AR"/>
        </w:rPr>
      </w:pPr>
      <w:r w:rsidRPr="00453E82">
        <w:rPr>
          <w:rFonts w:ascii="Times New Roman" w:hAnsi="Times New Roman" w:cs="Times New Roman"/>
          <w:b/>
          <w:lang w:val="es-MX" w:eastAsia="es-AR"/>
        </w:rPr>
        <w:t>ARTICULO 2. Del Mandato de Representación.</w:t>
      </w:r>
    </w:p>
    <w:p w14:paraId="01905797"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197CE2D2"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Para alcanzar el objeto, naturaleza y fines de “El Observatorio”, el Ministerio de Finanzas P</w:t>
      </w:r>
      <w:r w:rsidR="004E2179">
        <w:rPr>
          <w:rFonts w:ascii="Times New Roman" w:hAnsi="Times New Roman" w:cs="Times New Roman"/>
          <w:lang w:val="es-MX" w:eastAsia="es-AR"/>
        </w:rPr>
        <w:t>ú</w:t>
      </w:r>
      <w:r>
        <w:rPr>
          <w:rFonts w:ascii="Times New Roman" w:hAnsi="Times New Roman" w:cs="Times New Roman"/>
          <w:lang w:val="es-MX" w:eastAsia="es-AR"/>
        </w:rPr>
        <w:t>blicas, a través de las autoridades indicadas, actuarán conforme el marco legal vigente, desarrollando las siguientes funciones:</w:t>
      </w:r>
    </w:p>
    <w:p w14:paraId="67165726" w14:textId="77777777" w:rsidR="004E2179" w:rsidRDefault="004E2179" w:rsidP="00453E82">
      <w:pPr>
        <w:pStyle w:val="ListParagraph"/>
        <w:numPr>
          <w:ilvl w:val="0"/>
          <w:numId w:val="57"/>
        </w:num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Fungir como enlace institucional entre “El Observatorio” y las dependencias, entidades y órganos de la administración central;</w:t>
      </w:r>
    </w:p>
    <w:p w14:paraId="5F1A2F5F" w14:textId="77777777" w:rsidR="004E2179" w:rsidRDefault="004E2179" w:rsidP="00453E82">
      <w:pPr>
        <w:pStyle w:val="ListParagraph"/>
        <w:numPr>
          <w:ilvl w:val="0"/>
          <w:numId w:val="57"/>
        </w:num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Integrar el Consejo Rector de “El Observatorio”, conforme a los lineamientos y las disposiciones internas que el mismo defina;</w:t>
      </w:r>
    </w:p>
    <w:p w14:paraId="0A983A83" w14:textId="77777777" w:rsidR="004E2179" w:rsidRDefault="004E2179" w:rsidP="00453E82">
      <w:pPr>
        <w:pStyle w:val="ListParagraph"/>
        <w:numPr>
          <w:ilvl w:val="0"/>
          <w:numId w:val="57"/>
        </w:num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Aportar y facilitar la información que sea requerida por “El Observatorio”, relacionada a la rectoría sectorial que ejercen en materia de la eficacia y calidad del gasto público; y</w:t>
      </w:r>
    </w:p>
    <w:p w14:paraId="0D0975C1" w14:textId="77777777" w:rsidR="004E2179" w:rsidRDefault="004E2179" w:rsidP="00453E82">
      <w:pPr>
        <w:pStyle w:val="ListParagraph"/>
        <w:numPr>
          <w:ilvl w:val="0"/>
          <w:numId w:val="57"/>
        </w:num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Convocar o invitar a otras instituciones y funcionarios públicos, con el fin de brindar insumos para los análisis, estudios, procesos de monitoreo y capacitación que en materia del gasto público realice “El Observatorio”.</w:t>
      </w:r>
    </w:p>
    <w:p w14:paraId="3EF72F80" w14:textId="77777777" w:rsidR="004E2179" w:rsidRPr="00453E82" w:rsidRDefault="004E2179" w:rsidP="00453E82">
      <w:pPr>
        <w:tabs>
          <w:tab w:val="left" w:pos="1155"/>
          <w:tab w:val="left" w:pos="2085"/>
        </w:tabs>
        <w:spacing w:after="200" w:line="276" w:lineRule="auto"/>
        <w:ind w:left="360"/>
        <w:contextualSpacing/>
        <w:jc w:val="both"/>
        <w:rPr>
          <w:rFonts w:ascii="Times New Roman" w:hAnsi="Times New Roman"/>
          <w:b/>
          <w:lang w:val="es-MX"/>
        </w:rPr>
      </w:pPr>
      <w:r w:rsidRPr="00453E82">
        <w:rPr>
          <w:rFonts w:ascii="Times New Roman" w:hAnsi="Times New Roman"/>
          <w:b/>
          <w:lang w:val="es-MX"/>
        </w:rPr>
        <w:t>ARTICULO 3. Naturaleza de las Recomendaciones</w:t>
      </w:r>
    </w:p>
    <w:p w14:paraId="2BE618CB" w14:textId="77777777" w:rsidR="004E2179" w:rsidRDefault="004E2179" w:rsidP="00453E82">
      <w:pPr>
        <w:tabs>
          <w:tab w:val="left" w:pos="1155"/>
          <w:tab w:val="left" w:pos="2085"/>
        </w:tabs>
        <w:spacing w:after="200" w:line="276" w:lineRule="auto"/>
        <w:contextualSpacing/>
        <w:jc w:val="both"/>
        <w:rPr>
          <w:rFonts w:ascii="Times New Roman" w:hAnsi="Times New Roman"/>
          <w:lang w:val="es-MX"/>
        </w:rPr>
      </w:pPr>
    </w:p>
    <w:p w14:paraId="3551EEAD" w14:textId="77777777" w:rsidR="004E2179" w:rsidRDefault="004E2179" w:rsidP="00453E82">
      <w:pPr>
        <w:tabs>
          <w:tab w:val="left" w:pos="1155"/>
          <w:tab w:val="left" w:pos="2085"/>
        </w:tabs>
        <w:spacing w:after="200" w:line="276" w:lineRule="auto"/>
        <w:contextualSpacing/>
        <w:jc w:val="both"/>
        <w:rPr>
          <w:rFonts w:ascii="Times New Roman" w:hAnsi="Times New Roman"/>
          <w:lang w:val="es-MX"/>
        </w:rPr>
      </w:pPr>
      <w:r>
        <w:rPr>
          <w:rFonts w:ascii="Times New Roman" w:hAnsi="Times New Roman"/>
          <w:lang w:val="es-MX"/>
        </w:rPr>
        <w:t xml:space="preserve">Las recomendaciones que emita “El Observatorio” podrán constituir insumos para la formulación o rectificación de las políticas, programas o acciones que hagan más eficaz y pertinente la </w:t>
      </w:r>
      <w:r w:rsidR="00C956BB">
        <w:rPr>
          <w:rFonts w:ascii="Times New Roman" w:hAnsi="Times New Roman"/>
          <w:lang w:val="es-MX"/>
        </w:rPr>
        <w:t xml:space="preserve">calidad del gasto público. </w:t>
      </w:r>
    </w:p>
    <w:p w14:paraId="233E2EE7"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lang w:val="es-MX"/>
        </w:rPr>
        <w:br/>
        <w:t>El Ministerio de Finanzas P</w:t>
      </w:r>
      <w:r>
        <w:rPr>
          <w:rFonts w:ascii="Times New Roman" w:hAnsi="Times New Roman" w:cs="Times New Roman"/>
          <w:lang w:val="es-MX" w:eastAsia="es-AR"/>
        </w:rPr>
        <w:t xml:space="preserve">úblicas podrá invitar al “Observatorio”. Y a que presente o emita opiniones en materia de política presupuestaria para mejorar la calidad del gasto público y fomentar la trasparencia, sistemas de integridad, rendición de cuentas, participación ciudadana y combate a la corrupción. </w:t>
      </w:r>
    </w:p>
    <w:p w14:paraId="239A1568" w14:textId="77777777" w:rsidR="00C956BB" w:rsidRPr="00453E82" w:rsidRDefault="00C956BB" w:rsidP="00453E82">
      <w:pPr>
        <w:tabs>
          <w:tab w:val="left" w:pos="1155"/>
          <w:tab w:val="left" w:pos="2085"/>
        </w:tabs>
        <w:spacing w:after="200" w:line="276" w:lineRule="auto"/>
        <w:contextualSpacing/>
        <w:jc w:val="both"/>
        <w:rPr>
          <w:rFonts w:ascii="Times New Roman" w:hAnsi="Times New Roman" w:cs="Times New Roman"/>
          <w:b/>
          <w:lang w:val="es-MX" w:eastAsia="es-AR"/>
        </w:rPr>
      </w:pPr>
      <w:r w:rsidRPr="00453E82">
        <w:rPr>
          <w:rFonts w:ascii="Times New Roman" w:hAnsi="Times New Roman" w:cs="Times New Roman"/>
          <w:b/>
          <w:lang w:val="es-MX" w:eastAsia="es-AR"/>
        </w:rPr>
        <w:lastRenderedPageBreak/>
        <w:t>ARTICULO 4. Colaboración Mutua.</w:t>
      </w:r>
    </w:p>
    <w:p w14:paraId="6934072D"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0C0445BB"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El Gobierno de Guatemala se compromete a promover y respaldar procesos de formación y auditoria social para la institucionalización de “El Observatorio”, exhortando a las organizaciones sociales, académicas, comunitarias y de cooperación a participar activamente en su fortalecimiento.</w:t>
      </w:r>
    </w:p>
    <w:p w14:paraId="1AF3DE7E"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18AB4D29" w14:textId="77777777" w:rsidR="00C956BB" w:rsidRPr="00453E82" w:rsidRDefault="00C956BB" w:rsidP="00453E82">
      <w:pPr>
        <w:tabs>
          <w:tab w:val="left" w:pos="1155"/>
          <w:tab w:val="left" w:pos="2085"/>
        </w:tabs>
        <w:spacing w:after="200" w:line="276" w:lineRule="auto"/>
        <w:contextualSpacing/>
        <w:jc w:val="both"/>
        <w:rPr>
          <w:rFonts w:ascii="Times New Roman" w:hAnsi="Times New Roman"/>
          <w:b/>
          <w:lang w:val="es-MX"/>
        </w:rPr>
      </w:pPr>
      <w:r w:rsidRPr="00453E82">
        <w:rPr>
          <w:rFonts w:ascii="Times New Roman" w:hAnsi="Times New Roman" w:cs="Times New Roman"/>
          <w:b/>
          <w:lang w:val="es-MX" w:eastAsia="es-AR"/>
        </w:rPr>
        <w:t>ARTICULO 5. Vigencia.</w:t>
      </w:r>
    </w:p>
    <w:p w14:paraId="7EBBD902" w14:textId="77777777" w:rsidR="00473429" w:rsidRDefault="00473429" w:rsidP="00453E82">
      <w:pPr>
        <w:tabs>
          <w:tab w:val="left" w:pos="1155"/>
          <w:tab w:val="left" w:pos="2085"/>
        </w:tabs>
        <w:spacing w:after="200" w:line="276" w:lineRule="auto"/>
        <w:contextualSpacing/>
        <w:jc w:val="both"/>
        <w:rPr>
          <w:rFonts w:ascii="Times New Roman" w:hAnsi="Times New Roman" w:cs="Times New Roman"/>
          <w:lang w:val="es-MX" w:eastAsia="es-AR"/>
        </w:rPr>
      </w:pPr>
    </w:p>
    <w:p w14:paraId="07812DFF"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El Presente acuerdo empezará a regir un día después de su publicación en el Diario de Centro de América.</w:t>
      </w:r>
    </w:p>
    <w:p w14:paraId="01CE4451" w14:textId="77777777" w:rsidR="00C956BB" w:rsidRDefault="00C956BB" w:rsidP="00453E82">
      <w:pPr>
        <w:tabs>
          <w:tab w:val="left" w:pos="1155"/>
          <w:tab w:val="left" w:pos="2085"/>
        </w:tabs>
        <w:spacing w:after="200" w:line="276" w:lineRule="auto"/>
        <w:contextualSpacing/>
        <w:jc w:val="center"/>
        <w:rPr>
          <w:rFonts w:ascii="Times New Roman" w:hAnsi="Times New Roman" w:cs="Times New Roman"/>
          <w:lang w:val="es-MX" w:eastAsia="es-AR"/>
        </w:rPr>
      </w:pPr>
      <w:r>
        <w:rPr>
          <w:rFonts w:ascii="Times New Roman" w:hAnsi="Times New Roman" w:cs="Times New Roman"/>
          <w:lang w:val="es-MX" w:eastAsia="es-AR"/>
        </w:rPr>
        <w:t>COMUNIQUESE,</w:t>
      </w:r>
    </w:p>
    <w:p w14:paraId="611F7F23" w14:textId="77777777" w:rsidR="00C956BB" w:rsidRDefault="00C956BB" w:rsidP="00453E82">
      <w:pPr>
        <w:tabs>
          <w:tab w:val="left" w:pos="1155"/>
          <w:tab w:val="left" w:pos="2085"/>
        </w:tabs>
        <w:spacing w:after="200" w:line="276" w:lineRule="auto"/>
        <w:contextualSpacing/>
        <w:jc w:val="center"/>
        <w:rPr>
          <w:rFonts w:ascii="Times New Roman" w:hAnsi="Times New Roman" w:cs="Times New Roman"/>
          <w:lang w:val="es-MX" w:eastAsia="es-AR"/>
        </w:rPr>
      </w:pPr>
      <w:r>
        <w:rPr>
          <w:rFonts w:ascii="Times New Roman" w:hAnsi="Times New Roman" w:cs="Times New Roman"/>
          <w:lang w:val="es-MX" w:eastAsia="es-AR"/>
        </w:rPr>
        <w:t>ALVARO COLOM</w:t>
      </w:r>
    </w:p>
    <w:p w14:paraId="105D45E6"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EL MINISTRO DE FINANZAS PÚBLICAS</w:t>
      </w:r>
    </w:p>
    <w:p w14:paraId="654F4D69" w14:textId="77777777" w:rsidR="00C956BB" w:rsidRDefault="00C956BB" w:rsidP="00453E82">
      <w:pPr>
        <w:tabs>
          <w:tab w:val="left" w:pos="1155"/>
          <w:tab w:val="left" w:pos="2085"/>
        </w:tabs>
        <w:spacing w:after="200" w:line="276" w:lineRule="auto"/>
        <w:contextualSpacing/>
        <w:jc w:val="both"/>
        <w:rPr>
          <w:rFonts w:ascii="Times New Roman" w:hAnsi="Times New Roman" w:cs="Times New Roman"/>
          <w:lang w:val="es-MX" w:eastAsia="es-AR"/>
        </w:rPr>
      </w:pPr>
      <w:r>
        <w:rPr>
          <w:rFonts w:ascii="Times New Roman" w:hAnsi="Times New Roman" w:cs="Times New Roman"/>
          <w:lang w:val="es-MX" w:eastAsia="es-AR"/>
        </w:rPr>
        <w:t>JUAN ALBERTO FUENTES K.</w:t>
      </w:r>
    </w:p>
    <w:p w14:paraId="2E59B293" w14:textId="77777777" w:rsidR="00C956BB" w:rsidRDefault="00C956BB" w:rsidP="00453E82">
      <w:pPr>
        <w:tabs>
          <w:tab w:val="left" w:pos="1155"/>
          <w:tab w:val="left" w:pos="2085"/>
        </w:tabs>
        <w:spacing w:after="200" w:line="276" w:lineRule="auto"/>
        <w:contextualSpacing/>
        <w:jc w:val="right"/>
        <w:rPr>
          <w:rFonts w:ascii="Times New Roman" w:hAnsi="Times New Roman" w:cs="Times New Roman"/>
          <w:lang w:val="es-MX" w:eastAsia="es-AR"/>
        </w:rPr>
      </w:pPr>
      <w:r>
        <w:rPr>
          <w:rFonts w:ascii="Times New Roman" w:hAnsi="Times New Roman" w:cs="Times New Roman"/>
          <w:lang w:val="es-MX" w:eastAsia="es-AR"/>
        </w:rPr>
        <w:t>LIC. ANIBAL SAMAYOA SALAZAR</w:t>
      </w:r>
    </w:p>
    <w:p w14:paraId="42248DCA" w14:textId="77777777" w:rsidR="00C956BB" w:rsidRDefault="00C956BB" w:rsidP="00453E82">
      <w:pPr>
        <w:tabs>
          <w:tab w:val="left" w:pos="1155"/>
          <w:tab w:val="left" w:pos="2085"/>
        </w:tabs>
        <w:spacing w:after="200" w:line="276" w:lineRule="auto"/>
        <w:contextualSpacing/>
        <w:jc w:val="right"/>
        <w:rPr>
          <w:rFonts w:ascii="Times New Roman" w:hAnsi="Times New Roman" w:cs="Times New Roman"/>
          <w:lang w:val="es-MX" w:eastAsia="es-AR"/>
        </w:rPr>
      </w:pPr>
      <w:r>
        <w:rPr>
          <w:rFonts w:ascii="Times New Roman" w:hAnsi="Times New Roman" w:cs="Times New Roman"/>
          <w:lang w:val="es-MX" w:eastAsia="es-AR"/>
        </w:rPr>
        <w:t>SUBSECRETARIO GENERAL</w:t>
      </w:r>
    </w:p>
    <w:p w14:paraId="0F6056CD" w14:textId="77777777" w:rsidR="00C956BB" w:rsidRDefault="00C956BB" w:rsidP="00453E82">
      <w:pPr>
        <w:tabs>
          <w:tab w:val="left" w:pos="1155"/>
          <w:tab w:val="left" w:pos="2085"/>
        </w:tabs>
        <w:spacing w:after="200" w:line="276" w:lineRule="auto"/>
        <w:contextualSpacing/>
        <w:jc w:val="right"/>
        <w:rPr>
          <w:rFonts w:ascii="Times New Roman" w:hAnsi="Times New Roman" w:cs="Times New Roman"/>
          <w:lang w:val="es-MX" w:eastAsia="es-AR"/>
        </w:rPr>
      </w:pPr>
      <w:r>
        <w:rPr>
          <w:rFonts w:ascii="Times New Roman" w:hAnsi="Times New Roman" w:cs="Times New Roman"/>
          <w:lang w:val="es-MX" w:eastAsia="es-AR"/>
        </w:rPr>
        <w:t>DE LA PRESIDENCIA DE LA REPUBLICA</w:t>
      </w:r>
    </w:p>
    <w:p w14:paraId="7DEEB6D5" w14:textId="77777777" w:rsidR="00C956BB" w:rsidRPr="00453E82" w:rsidRDefault="00C956BB" w:rsidP="00453E82">
      <w:pPr>
        <w:tabs>
          <w:tab w:val="left" w:pos="1155"/>
          <w:tab w:val="left" w:pos="2085"/>
        </w:tabs>
        <w:spacing w:after="200" w:line="276" w:lineRule="auto"/>
        <w:contextualSpacing/>
        <w:jc w:val="right"/>
        <w:rPr>
          <w:rFonts w:ascii="Times New Roman" w:hAnsi="Times New Roman" w:cs="Times New Roman"/>
          <w:lang w:val="es-MX" w:eastAsia="es-AR"/>
        </w:rPr>
      </w:pPr>
      <w:r>
        <w:rPr>
          <w:rFonts w:ascii="Times New Roman" w:hAnsi="Times New Roman" w:cs="Times New Roman"/>
          <w:lang w:val="es-MX" w:eastAsia="es-AR"/>
        </w:rPr>
        <w:t>ENCARGADO DEL DESPACHO</w:t>
      </w:r>
    </w:p>
    <w:sectPr w:rsidR="00C956BB" w:rsidRPr="00453E82" w:rsidSect="00697077">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14137" w14:textId="77777777" w:rsidR="00781D76" w:rsidRDefault="00781D76" w:rsidP="00180ABB">
      <w:pPr>
        <w:spacing w:after="0" w:line="240" w:lineRule="auto"/>
      </w:pPr>
      <w:r>
        <w:separator/>
      </w:r>
    </w:p>
  </w:endnote>
  <w:endnote w:type="continuationSeparator" w:id="0">
    <w:p w14:paraId="479075EC" w14:textId="77777777" w:rsidR="00781D76" w:rsidRDefault="00781D76" w:rsidP="0018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Arimo">
    <w:altName w:val="Times New Roman"/>
    <w:charset w:val="00"/>
    <w:family w:val="auto"/>
    <w:pitch w:val="default"/>
  </w:font>
  <w:font w:name="Nunito">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064780"/>
      <w:docPartObj>
        <w:docPartGallery w:val="Page Numbers (Bottom of Page)"/>
        <w:docPartUnique/>
      </w:docPartObj>
    </w:sdtPr>
    <w:sdtEndPr>
      <w:rPr>
        <w:rFonts w:ascii="Times New Roman" w:hAnsi="Times New Roman" w:cs="Times New Roman"/>
        <w:noProof/>
      </w:rPr>
    </w:sdtEndPr>
    <w:sdtContent>
      <w:p w14:paraId="71DB0205" w14:textId="77777777" w:rsidR="00DE1AC7" w:rsidRPr="00BD4AC2" w:rsidRDefault="00DE1AC7">
        <w:pPr>
          <w:pStyle w:val="Footer"/>
          <w:jc w:val="right"/>
          <w:rPr>
            <w:rFonts w:ascii="Times New Roman" w:hAnsi="Times New Roman" w:cs="Times New Roman"/>
          </w:rPr>
        </w:pPr>
        <w:r w:rsidRPr="00BD4AC2">
          <w:rPr>
            <w:rFonts w:ascii="Times New Roman" w:hAnsi="Times New Roman" w:cs="Times New Roman"/>
          </w:rPr>
          <w:fldChar w:fldCharType="begin"/>
        </w:r>
        <w:r w:rsidRPr="00BD4AC2">
          <w:rPr>
            <w:rFonts w:ascii="Times New Roman" w:hAnsi="Times New Roman" w:cs="Times New Roman"/>
          </w:rPr>
          <w:instrText xml:space="preserve"> PAGE   \* MERGEFORMAT </w:instrText>
        </w:r>
        <w:r w:rsidRPr="00BD4AC2">
          <w:rPr>
            <w:rFonts w:ascii="Times New Roman" w:hAnsi="Times New Roman" w:cs="Times New Roman"/>
          </w:rPr>
          <w:fldChar w:fldCharType="separate"/>
        </w:r>
        <w:r w:rsidR="00015E1D">
          <w:rPr>
            <w:rFonts w:ascii="Times New Roman" w:hAnsi="Times New Roman" w:cs="Times New Roman"/>
            <w:noProof/>
          </w:rPr>
          <w:t>7</w:t>
        </w:r>
        <w:r w:rsidRPr="00BD4AC2">
          <w:rPr>
            <w:rFonts w:ascii="Times New Roman" w:hAnsi="Times New Roman" w:cs="Times New Roman"/>
            <w:noProof/>
          </w:rPr>
          <w:fldChar w:fldCharType="end"/>
        </w:r>
      </w:p>
    </w:sdtContent>
  </w:sdt>
  <w:p w14:paraId="79E9731F" w14:textId="77777777" w:rsidR="00DE1AC7" w:rsidRDefault="00DE1A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970AA" w14:textId="77777777" w:rsidR="00781D76" w:rsidRDefault="00781D76" w:rsidP="00180ABB">
      <w:pPr>
        <w:spacing w:after="0" w:line="240" w:lineRule="auto"/>
      </w:pPr>
      <w:r>
        <w:separator/>
      </w:r>
    </w:p>
  </w:footnote>
  <w:footnote w:type="continuationSeparator" w:id="0">
    <w:p w14:paraId="0D2457FF" w14:textId="77777777" w:rsidR="00781D76" w:rsidRDefault="00781D76" w:rsidP="00180ABB">
      <w:pPr>
        <w:spacing w:after="0" w:line="240" w:lineRule="auto"/>
      </w:pPr>
      <w:r>
        <w:continuationSeparator/>
      </w:r>
    </w:p>
  </w:footnote>
  <w:footnote w:id="1">
    <w:p w14:paraId="2C0BFCCE" w14:textId="77777777" w:rsidR="00DE1AC7" w:rsidRPr="00453E82" w:rsidRDefault="00DE1AC7">
      <w:pPr>
        <w:pStyle w:val="FootnoteText"/>
        <w:rPr>
          <w:rFonts w:ascii="Times New Roman" w:hAnsi="Times New Roman" w:cs="Times New Roman"/>
        </w:rPr>
      </w:pPr>
      <w:r w:rsidRPr="00453E82">
        <w:rPr>
          <w:rStyle w:val="FootnoteReference"/>
          <w:rFonts w:ascii="Times New Roman" w:hAnsi="Times New Roman" w:cs="Times New Roman"/>
        </w:rPr>
        <w:footnoteRef/>
      </w:r>
      <w:r w:rsidRPr="00453E82">
        <w:rPr>
          <w:rFonts w:ascii="Times New Roman" w:hAnsi="Times New Roman" w:cs="Times New Roman"/>
        </w:rPr>
        <w:t xml:space="preserve"> o Global Partnership for Social Accountability, en inglés.</w:t>
      </w:r>
    </w:p>
  </w:footnote>
  <w:footnote w:id="2">
    <w:p w14:paraId="62EE4413" w14:textId="77777777" w:rsidR="00DE1AC7" w:rsidRPr="00817369" w:rsidRDefault="00DE1AC7">
      <w:pPr>
        <w:pStyle w:val="FootnoteText"/>
        <w:rPr>
          <w:rFonts w:ascii="Times New Roman" w:hAnsi="Times New Roman" w:cs="Times New Roman"/>
          <w:lang w:val="es-AR"/>
        </w:rPr>
      </w:pPr>
      <w:r w:rsidRPr="00817369">
        <w:rPr>
          <w:rStyle w:val="FootnoteReference"/>
          <w:rFonts w:ascii="Times New Roman" w:hAnsi="Times New Roman" w:cs="Times New Roman"/>
        </w:rPr>
        <w:footnoteRef/>
      </w:r>
      <w:r w:rsidRPr="00817369">
        <w:rPr>
          <w:rFonts w:ascii="Times New Roman" w:hAnsi="Times New Roman" w:cs="Times New Roman"/>
          <w:lang w:val="es-AR"/>
        </w:rPr>
        <w:t xml:space="preserve"> Para mayor detalle referirse a sus presentaciones detalladas en la sección de referencias.</w:t>
      </w:r>
      <w:r>
        <w:rPr>
          <w:rFonts w:ascii="Times New Roman" w:hAnsi="Times New Roman" w:cs="Times New Roman"/>
          <w:lang w:val="es-AR"/>
        </w:rPr>
        <w:t xml:space="preserve"> Algunas de las mismas están disponibles en el siguiente link a la página web del Ministerio de Finanzas: </w:t>
      </w:r>
      <w:r w:rsidRPr="007F29C1">
        <w:rPr>
          <w:rFonts w:ascii="Times New Roman" w:hAnsi="Times New Roman" w:cs="Times New Roman"/>
          <w:lang w:val="es-AR"/>
        </w:rPr>
        <w:t>http://www.minfin.gob.gt/index.php/?option=com_content&amp;view=article&amp;id=3054&amp;Itemid=430</w:t>
      </w:r>
      <w:r>
        <w:rPr>
          <w:rFonts w:ascii="Times New Roman" w:hAnsi="Times New Roman" w:cs="Times New Roman"/>
          <w:lang w:val="es-AR"/>
        </w:rPr>
        <w:t>.</w:t>
      </w:r>
    </w:p>
  </w:footnote>
  <w:footnote w:id="3">
    <w:p w14:paraId="69B6738D" w14:textId="77777777" w:rsidR="00DE1AC7" w:rsidRPr="00436DFA" w:rsidRDefault="00DE1AC7" w:rsidP="00453E82">
      <w:pPr>
        <w:pStyle w:val="FootnoteText"/>
        <w:jc w:val="both"/>
        <w:rPr>
          <w:rFonts w:ascii="Times New Roman" w:hAnsi="Times New Roman" w:cs="Times New Roman"/>
          <w:lang w:val="es-AR"/>
        </w:rPr>
      </w:pPr>
      <w:r w:rsidRPr="00436DFA">
        <w:rPr>
          <w:rStyle w:val="FootnoteReference"/>
          <w:rFonts w:ascii="Times New Roman" w:hAnsi="Times New Roman" w:cs="Times New Roman"/>
        </w:rPr>
        <w:footnoteRef/>
      </w:r>
      <w:r w:rsidRPr="00436DFA">
        <w:rPr>
          <w:rFonts w:ascii="Times New Roman" w:hAnsi="Times New Roman" w:cs="Times New Roman"/>
          <w:lang w:val="es-AR"/>
        </w:rPr>
        <w:t xml:space="preserve"> Para mayor </w:t>
      </w:r>
      <w:r>
        <w:rPr>
          <w:rFonts w:ascii="Times New Roman" w:hAnsi="Times New Roman" w:cs="Times New Roman"/>
          <w:lang w:val="es-AR"/>
        </w:rPr>
        <w:t>información sobre</w:t>
      </w:r>
      <w:r w:rsidRPr="00436DFA">
        <w:rPr>
          <w:rFonts w:ascii="Times New Roman" w:hAnsi="Times New Roman" w:cs="Times New Roman"/>
          <w:lang w:val="es-AR"/>
        </w:rPr>
        <w:t xml:space="preserve"> estos principios dirigirse a la presentación de Juan Pablo G</w:t>
      </w:r>
      <w:r>
        <w:rPr>
          <w:rFonts w:ascii="Times New Roman" w:hAnsi="Times New Roman" w:cs="Times New Roman"/>
          <w:lang w:val="es-AR"/>
        </w:rPr>
        <w:t>u</w:t>
      </w:r>
      <w:r w:rsidRPr="00436DFA">
        <w:rPr>
          <w:rFonts w:ascii="Times New Roman" w:hAnsi="Times New Roman" w:cs="Times New Roman"/>
          <w:lang w:val="es-AR"/>
        </w:rPr>
        <w:t>errero</w:t>
      </w:r>
      <w:r>
        <w:rPr>
          <w:rFonts w:ascii="Times New Roman" w:hAnsi="Times New Roman" w:cs="Times New Roman"/>
          <w:lang w:val="es-AR"/>
        </w:rPr>
        <w:t xml:space="preserve"> </w:t>
      </w:r>
      <w:r>
        <w:rPr>
          <w:rFonts w:ascii="Times New Roman" w:hAnsi="Times New Roman"/>
          <w:lang w:val="es-AR"/>
        </w:rPr>
        <w:t>y a los Principios de Participación Pública en Políticas Presupuestales de GIFT (</w:t>
      </w:r>
      <w:r w:rsidRPr="00366C1C">
        <w:rPr>
          <w:rFonts w:ascii="Times New Roman" w:hAnsi="Times New Roman"/>
          <w:lang w:val="es-AR"/>
        </w:rPr>
        <w:t>http://www.fiscaltransparency.net/es/principios_pp/</w:t>
      </w:r>
      <w:r>
        <w:rPr>
          <w:rFonts w:ascii="Times New Roman" w:hAnsi="Times New Roman"/>
          <w:lang w:val="es-AR"/>
        </w:rPr>
        <w:t>)</w:t>
      </w:r>
      <w:r w:rsidRPr="00436DFA">
        <w:rPr>
          <w:rFonts w:ascii="Times New Roman" w:hAnsi="Times New Roman" w:cs="Times New Roman"/>
          <w:lang w:val="es-AR"/>
        </w:rPr>
        <w:t>.</w:t>
      </w:r>
    </w:p>
  </w:footnote>
  <w:footnote w:id="4">
    <w:p w14:paraId="177BE295" w14:textId="77777777" w:rsidR="00DE1AC7" w:rsidRPr="00453E82" w:rsidRDefault="00DE1AC7" w:rsidP="00453E82">
      <w:pPr>
        <w:pStyle w:val="FootnoteText"/>
        <w:jc w:val="both"/>
        <w:rPr>
          <w:rFonts w:ascii="Times New Roman" w:hAnsi="Times New Roman" w:cs="Times New Roman"/>
          <w:lang w:val="es-AR"/>
        </w:rPr>
      </w:pPr>
      <w:r w:rsidRPr="00453E82">
        <w:rPr>
          <w:rStyle w:val="FootnoteReference"/>
          <w:rFonts w:ascii="Times New Roman" w:hAnsi="Times New Roman" w:cs="Times New Roman"/>
        </w:rPr>
        <w:footnoteRef/>
      </w:r>
      <w:r w:rsidRPr="00453E82">
        <w:rPr>
          <w:rFonts w:ascii="Times New Roman" w:hAnsi="Times New Roman" w:cs="Times New Roman"/>
          <w:lang w:val="es-AR"/>
        </w:rPr>
        <w:t xml:space="preserve"> La inteligencia de negocios según Data Warehouse Institute se define como la combinación de tecnología, herramientas y procesos que permiten transformar datos almacenados en información, esta información en conocimiento y este conocimiento dirigido a un plan de acción o estrategia. La inteligencia de negocios permite optimizar la utilización de recursos, el monitoreo de objetivos y la capacidad de tomar buenas decisiones para tener mejores resultados.</w:t>
      </w:r>
    </w:p>
  </w:footnote>
  <w:footnote w:id="5">
    <w:p w14:paraId="06B0395C" w14:textId="77777777" w:rsidR="00DE1AC7" w:rsidRPr="009626ED" w:rsidRDefault="00DE1AC7">
      <w:pPr>
        <w:pStyle w:val="FootnoteText"/>
        <w:rPr>
          <w:rFonts w:ascii="Times New Roman" w:hAnsi="Times New Roman" w:cs="Times New Roman"/>
          <w:lang w:val="es-AR"/>
        </w:rPr>
      </w:pPr>
      <w:r w:rsidRPr="009626ED">
        <w:rPr>
          <w:rStyle w:val="FootnoteReference"/>
          <w:rFonts w:ascii="Times New Roman" w:hAnsi="Times New Roman" w:cs="Times New Roman"/>
        </w:rPr>
        <w:footnoteRef/>
      </w:r>
      <w:r w:rsidRPr="009626ED">
        <w:rPr>
          <w:rFonts w:ascii="Times New Roman" w:hAnsi="Times New Roman" w:cs="Times New Roman"/>
          <w:lang w:val="es-AR"/>
        </w:rPr>
        <w:t xml:space="preserve"> Dicho estatuto está disponible para su revisión</w:t>
      </w:r>
      <w:r>
        <w:rPr>
          <w:rFonts w:ascii="Times New Roman" w:hAnsi="Times New Roman" w:cs="Times New Roman"/>
          <w:lang w:val="es-AR"/>
        </w:rPr>
        <w:t xml:space="preserve"> para aquellos interesados</w:t>
      </w:r>
      <w:r w:rsidRPr="009626ED">
        <w:rPr>
          <w:rFonts w:ascii="Times New Roman" w:hAnsi="Times New Roman" w:cs="Times New Roman"/>
          <w:lang w:val="es-AR"/>
        </w:rPr>
        <w:t>.</w:t>
      </w:r>
    </w:p>
  </w:footnote>
  <w:footnote w:id="6">
    <w:p w14:paraId="31953FFC" w14:textId="77777777" w:rsidR="00DE1AC7" w:rsidRPr="00453E82" w:rsidRDefault="00DE1AC7">
      <w:pPr>
        <w:pStyle w:val="FootnoteText"/>
        <w:rPr>
          <w:rFonts w:ascii="Times New Roman" w:hAnsi="Times New Roman" w:cs="Times New Roman"/>
          <w:lang w:val="es-AR"/>
        </w:rPr>
      </w:pPr>
      <w:r w:rsidRPr="00453E82">
        <w:rPr>
          <w:rStyle w:val="FootnoteReference"/>
          <w:rFonts w:ascii="Times New Roman" w:hAnsi="Times New Roman" w:cs="Times New Roman"/>
        </w:rPr>
        <w:footnoteRef/>
      </w:r>
      <w:r w:rsidRPr="00453E82">
        <w:rPr>
          <w:rFonts w:ascii="Times New Roman" w:hAnsi="Times New Roman" w:cs="Times New Roman"/>
          <w:lang w:val="es-AR"/>
        </w:rPr>
        <w:t xml:space="preserve"> Para mayor detalle ver Acuerdo Gubernativo 53-2010, 4 de febrero 2010.</w:t>
      </w:r>
      <w:r>
        <w:rPr>
          <w:rFonts w:ascii="Times New Roman" w:hAnsi="Times New Roman" w:cs="Times New Roman"/>
          <w:lang w:val="es-AR"/>
        </w:rPr>
        <w:t xml:space="preserve"> El mismo estableció las disposiciones para la participación del gobierno de Guatemala en el Observatorio Ciudadano de Calidad del Gasto Público. Para mayor detalle de este acuerdo ver Anexo IV.</w:t>
      </w:r>
    </w:p>
  </w:footnote>
  <w:footnote w:id="7">
    <w:p w14:paraId="45C47DEA" w14:textId="77777777" w:rsidR="00DE1AC7" w:rsidRPr="00E7761E" w:rsidRDefault="00DE1AC7" w:rsidP="00E7761E">
      <w:pPr>
        <w:pStyle w:val="FootnoteText"/>
        <w:jc w:val="both"/>
        <w:rPr>
          <w:rFonts w:ascii="Times New Roman" w:hAnsi="Times New Roman" w:cs="Times New Roman"/>
          <w:lang w:val="es-AR"/>
        </w:rPr>
      </w:pPr>
      <w:r w:rsidRPr="00E7761E">
        <w:rPr>
          <w:rStyle w:val="FootnoteReference"/>
          <w:rFonts w:ascii="Times New Roman" w:hAnsi="Times New Roman" w:cs="Times New Roman"/>
        </w:rPr>
        <w:footnoteRef/>
      </w:r>
      <w:r w:rsidRPr="00E7761E">
        <w:rPr>
          <w:rFonts w:ascii="Times New Roman" w:hAnsi="Times New Roman" w:cs="Times New Roman"/>
          <w:lang w:val="es-AR"/>
        </w:rPr>
        <w:t xml:space="preserve"> Se realizó una búsqueda general en internet y no se encontró evidencia de la existencia de este observatorio, tampoco se encontró información en ninguna de las dos instituciones. Se requiere consultar con la sociedad civil sobre la existencia de dicho observatorio.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B2FD8"/>
    <w:multiLevelType w:val="hybridMultilevel"/>
    <w:tmpl w:val="A3A44E56"/>
    <w:lvl w:ilvl="0" w:tplc="C98C98C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581570A"/>
    <w:multiLevelType w:val="hybridMultilevel"/>
    <w:tmpl w:val="82D0D6BC"/>
    <w:lvl w:ilvl="0" w:tplc="A7CA9EA8">
      <w:start w:val="1"/>
      <w:numFmt w:val="lowerLetter"/>
      <w:lvlText w:val="%1."/>
      <w:lvlJc w:val="left"/>
      <w:pPr>
        <w:tabs>
          <w:tab w:val="num" w:pos="720"/>
        </w:tabs>
        <w:ind w:left="720" w:hanging="360"/>
      </w:pPr>
      <w:rPr>
        <w:rFonts w:ascii="Times New Roman" w:eastAsiaTheme="minorHAnsi" w:hAnsi="Times New Roman" w:cstheme="minorBidi"/>
      </w:rPr>
    </w:lvl>
    <w:lvl w:ilvl="1" w:tplc="53F8C824" w:tentative="1">
      <w:start w:val="1"/>
      <w:numFmt w:val="bullet"/>
      <w:lvlText w:val="•"/>
      <w:lvlJc w:val="left"/>
      <w:pPr>
        <w:tabs>
          <w:tab w:val="num" w:pos="1440"/>
        </w:tabs>
        <w:ind w:left="1440" w:hanging="360"/>
      </w:pPr>
      <w:rPr>
        <w:rFonts w:ascii="Arial" w:hAnsi="Arial" w:hint="default"/>
      </w:rPr>
    </w:lvl>
    <w:lvl w:ilvl="2" w:tplc="86A26FB8" w:tentative="1">
      <w:start w:val="1"/>
      <w:numFmt w:val="bullet"/>
      <w:lvlText w:val="•"/>
      <w:lvlJc w:val="left"/>
      <w:pPr>
        <w:tabs>
          <w:tab w:val="num" w:pos="2160"/>
        </w:tabs>
        <w:ind w:left="2160" w:hanging="360"/>
      </w:pPr>
      <w:rPr>
        <w:rFonts w:ascii="Arial" w:hAnsi="Arial" w:hint="default"/>
      </w:rPr>
    </w:lvl>
    <w:lvl w:ilvl="3" w:tplc="3E4409F4" w:tentative="1">
      <w:start w:val="1"/>
      <w:numFmt w:val="bullet"/>
      <w:lvlText w:val="•"/>
      <w:lvlJc w:val="left"/>
      <w:pPr>
        <w:tabs>
          <w:tab w:val="num" w:pos="2880"/>
        </w:tabs>
        <w:ind w:left="2880" w:hanging="360"/>
      </w:pPr>
      <w:rPr>
        <w:rFonts w:ascii="Arial" w:hAnsi="Arial" w:hint="default"/>
      </w:rPr>
    </w:lvl>
    <w:lvl w:ilvl="4" w:tplc="5B1EF4FE" w:tentative="1">
      <w:start w:val="1"/>
      <w:numFmt w:val="bullet"/>
      <w:lvlText w:val="•"/>
      <w:lvlJc w:val="left"/>
      <w:pPr>
        <w:tabs>
          <w:tab w:val="num" w:pos="3600"/>
        </w:tabs>
        <w:ind w:left="3600" w:hanging="360"/>
      </w:pPr>
      <w:rPr>
        <w:rFonts w:ascii="Arial" w:hAnsi="Arial" w:hint="default"/>
      </w:rPr>
    </w:lvl>
    <w:lvl w:ilvl="5" w:tplc="5F3CDE96" w:tentative="1">
      <w:start w:val="1"/>
      <w:numFmt w:val="bullet"/>
      <w:lvlText w:val="•"/>
      <w:lvlJc w:val="left"/>
      <w:pPr>
        <w:tabs>
          <w:tab w:val="num" w:pos="4320"/>
        </w:tabs>
        <w:ind w:left="4320" w:hanging="360"/>
      </w:pPr>
      <w:rPr>
        <w:rFonts w:ascii="Arial" w:hAnsi="Arial" w:hint="default"/>
      </w:rPr>
    </w:lvl>
    <w:lvl w:ilvl="6" w:tplc="AF5ABD76" w:tentative="1">
      <w:start w:val="1"/>
      <w:numFmt w:val="bullet"/>
      <w:lvlText w:val="•"/>
      <w:lvlJc w:val="left"/>
      <w:pPr>
        <w:tabs>
          <w:tab w:val="num" w:pos="5040"/>
        </w:tabs>
        <w:ind w:left="5040" w:hanging="360"/>
      </w:pPr>
      <w:rPr>
        <w:rFonts w:ascii="Arial" w:hAnsi="Arial" w:hint="default"/>
      </w:rPr>
    </w:lvl>
    <w:lvl w:ilvl="7" w:tplc="0218A9D4" w:tentative="1">
      <w:start w:val="1"/>
      <w:numFmt w:val="bullet"/>
      <w:lvlText w:val="•"/>
      <w:lvlJc w:val="left"/>
      <w:pPr>
        <w:tabs>
          <w:tab w:val="num" w:pos="5760"/>
        </w:tabs>
        <w:ind w:left="5760" w:hanging="360"/>
      </w:pPr>
      <w:rPr>
        <w:rFonts w:ascii="Arial" w:hAnsi="Arial" w:hint="default"/>
      </w:rPr>
    </w:lvl>
    <w:lvl w:ilvl="8" w:tplc="9D8EDEF2" w:tentative="1">
      <w:start w:val="1"/>
      <w:numFmt w:val="bullet"/>
      <w:lvlText w:val="•"/>
      <w:lvlJc w:val="left"/>
      <w:pPr>
        <w:tabs>
          <w:tab w:val="num" w:pos="6480"/>
        </w:tabs>
        <w:ind w:left="6480" w:hanging="360"/>
      </w:pPr>
      <w:rPr>
        <w:rFonts w:ascii="Arial" w:hAnsi="Arial" w:hint="default"/>
      </w:rPr>
    </w:lvl>
  </w:abstractNum>
  <w:abstractNum w:abstractNumId="2">
    <w:nsid w:val="092A4303"/>
    <w:multiLevelType w:val="hybridMultilevel"/>
    <w:tmpl w:val="2760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B5D61"/>
    <w:multiLevelType w:val="hybridMultilevel"/>
    <w:tmpl w:val="7EC82DA2"/>
    <w:lvl w:ilvl="0" w:tplc="9E3CEA1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9D32318"/>
    <w:multiLevelType w:val="hybridMultilevel"/>
    <w:tmpl w:val="2B581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E7A1F3C"/>
    <w:multiLevelType w:val="hybridMultilevel"/>
    <w:tmpl w:val="14A0C6AC"/>
    <w:lvl w:ilvl="0" w:tplc="277E5162">
      <w:start w:val="1"/>
      <w:numFmt w:val="bullet"/>
      <w:lvlText w:val="•"/>
      <w:lvlJc w:val="left"/>
      <w:pPr>
        <w:tabs>
          <w:tab w:val="num" w:pos="720"/>
        </w:tabs>
        <w:ind w:left="720" w:hanging="360"/>
      </w:pPr>
      <w:rPr>
        <w:rFonts w:ascii="Arial" w:hAnsi="Arial" w:hint="default"/>
      </w:rPr>
    </w:lvl>
    <w:lvl w:ilvl="1" w:tplc="99D040AE">
      <w:numFmt w:val="bullet"/>
      <w:lvlText w:val="•"/>
      <w:lvlJc w:val="left"/>
      <w:pPr>
        <w:tabs>
          <w:tab w:val="num" w:pos="1440"/>
        </w:tabs>
        <w:ind w:left="1440" w:hanging="360"/>
      </w:pPr>
      <w:rPr>
        <w:rFonts w:ascii="Arial" w:hAnsi="Arial" w:hint="default"/>
      </w:rPr>
    </w:lvl>
    <w:lvl w:ilvl="2" w:tplc="E47ABA8C">
      <w:numFmt w:val="bullet"/>
      <w:lvlText w:val="•"/>
      <w:lvlJc w:val="left"/>
      <w:pPr>
        <w:tabs>
          <w:tab w:val="num" w:pos="2160"/>
        </w:tabs>
        <w:ind w:left="2160" w:hanging="360"/>
      </w:pPr>
      <w:rPr>
        <w:rFonts w:ascii="Arial" w:hAnsi="Arial" w:hint="default"/>
      </w:rPr>
    </w:lvl>
    <w:lvl w:ilvl="3" w:tplc="40182A48" w:tentative="1">
      <w:start w:val="1"/>
      <w:numFmt w:val="bullet"/>
      <w:lvlText w:val="•"/>
      <w:lvlJc w:val="left"/>
      <w:pPr>
        <w:tabs>
          <w:tab w:val="num" w:pos="2880"/>
        </w:tabs>
        <w:ind w:left="2880" w:hanging="360"/>
      </w:pPr>
      <w:rPr>
        <w:rFonts w:ascii="Arial" w:hAnsi="Arial" w:hint="default"/>
      </w:rPr>
    </w:lvl>
    <w:lvl w:ilvl="4" w:tplc="53C293AE" w:tentative="1">
      <w:start w:val="1"/>
      <w:numFmt w:val="bullet"/>
      <w:lvlText w:val="•"/>
      <w:lvlJc w:val="left"/>
      <w:pPr>
        <w:tabs>
          <w:tab w:val="num" w:pos="3600"/>
        </w:tabs>
        <w:ind w:left="3600" w:hanging="360"/>
      </w:pPr>
      <w:rPr>
        <w:rFonts w:ascii="Arial" w:hAnsi="Arial" w:hint="default"/>
      </w:rPr>
    </w:lvl>
    <w:lvl w:ilvl="5" w:tplc="EF4E190E" w:tentative="1">
      <w:start w:val="1"/>
      <w:numFmt w:val="bullet"/>
      <w:lvlText w:val="•"/>
      <w:lvlJc w:val="left"/>
      <w:pPr>
        <w:tabs>
          <w:tab w:val="num" w:pos="4320"/>
        </w:tabs>
        <w:ind w:left="4320" w:hanging="360"/>
      </w:pPr>
      <w:rPr>
        <w:rFonts w:ascii="Arial" w:hAnsi="Arial" w:hint="default"/>
      </w:rPr>
    </w:lvl>
    <w:lvl w:ilvl="6" w:tplc="9E9C6D5A" w:tentative="1">
      <w:start w:val="1"/>
      <w:numFmt w:val="bullet"/>
      <w:lvlText w:val="•"/>
      <w:lvlJc w:val="left"/>
      <w:pPr>
        <w:tabs>
          <w:tab w:val="num" w:pos="5040"/>
        </w:tabs>
        <w:ind w:left="5040" w:hanging="360"/>
      </w:pPr>
      <w:rPr>
        <w:rFonts w:ascii="Arial" w:hAnsi="Arial" w:hint="default"/>
      </w:rPr>
    </w:lvl>
    <w:lvl w:ilvl="7" w:tplc="78DAD01E" w:tentative="1">
      <w:start w:val="1"/>
      <w:numFmt w:val="bullet"/>
      <w:lvlText w:val="•"/>
      <w:lvlJc w:val="left"/>
      <w:pPr>
        <w:tabs>
          <w:tab w:val="num" w:pos="5760"/>
        </w:tabs>
        <w:ind w:left="5760" w:hanging="360"/>
      </w:pPr>
      <w:rPr>
        <w:rFonts w:ascii="Arial" w:hAnsi="Arial" w:hint="default"/>
      </w:rPr>
    </w:lvl>
    <w:lvl w:ilvl="8" w:tplc="98FC60A4" w:tentative="1">
      <w:start w:val="1"/>
      <w:numFmt w:val="bullet"/>
      <w:lvlText w:val="•"/>
      <w:lvlJc w:val="left"/>
      <w:pPr>
        <w:tabs>
          <w:tab w:val="num" w:pos="6480"/>
        </w:tabs>
        <w:ind w:left="6480" w:hanging="360"/>
      </w:pPr>
      <w:rPr>
        <w:rFonts w:ascii="Arial" w:hAnsi="Arial" w:hint="default"/>
      </w:rPr>
    </w:lvl>
  </w:abstractNum>
  <w:abstractNum w:abstractNumId="6">
    <w:nsid w:val="11A51225"/>
    <w:multiLevelType w:val="hybridMultilevel"/>
    <w:tmpl w:val="BEAEB81A"/>
    <w:lvl w:ilvl="0" w:tplc="2C0A0019">
      <w:start w:val="1"/>
      <w:numFmt w:val="lowerLetter"/>
      <w:lvlText w:val="%1."/>
      <w:lvlJc w:val="left"/>
      <w:pPr>
        <w:ind w:left="108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nsid w:val="126D24A2"/>
    <w:multiLevelType w:val="hybridMultilevel"/>
    <w:tmpl w:val="BEAEB81A"/>
    <w:lvl w:ilvl="0" w:tplc="2C0A0019">
      <w:start w:val="1"/>
      <w:numFmt w:val="lowerLetter"/>
      <w:lvlText w:val="%1."/>
      <w:lvlJc w:val="left"/>
      <w:pPr>
        <w:ind w:left="108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13A258C3"/>
    <w:multiLevelType w:val="hybridMultilevel"/>
    <w:tmpl w:val="BFD49C7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145355F2"/>
    <w:multiLevelType w:val="hybridMultilevel"/>
    <w:tmpl w:val="D9EA872C"/>
    <w:lvl w:ilvl="0" w:tplc="3466BAF2">
      <w:start w:val="1"/>
      <w:numFmt w:val="lowerLetter"/>
      <w:lvlText w:val="%1)"/>
      <w:lvlJc w:val="left"/>
      <w:pPr>
        <w:tabs>
          <w:tab w:val="num" w:pos="720"/>
        </w:tabs>
        <w:ind w:left="720" w:hanging="360"/>
      </w:pPr>
    </w:lvl>
    <w:lvl w:ilvl="1" w:tplc="8ECA4DD4" w:tentative="1">
      <w:start w:val="1"/>
      <w:numFmt w:val="lowerLetter"/>
      <w:lvlText w:val="%2)"/>
      <w:lvlJc w:val="left"/>
      <w:pPr>
        <w:tabs>
          <w:tab w:val="num" w:pos="1440"/>
        </w:tabs>
        <w:ind w:left="1440" w:hanging="360"/>
      </w:pPr>
    </w:lvl>
    <w:lvl w:ilvl="2" w:tplc="462ED9AA" w:tentative="1">
      <w:start w:val="1"/>
      <w:numFmt w:val="lowerLetter"/>
      <w:lvlText w:val="%3)"/>
      <w:lvlJc w:val="left"/>
      <w:pPr>
        <w:tabs>
          <w:tab w:val="num" w:pos="2160"/>
        </w:tabs>
        <w:ind w:left="2160" w:hanging="360"/>
      </w:pPr>
    </w:lvl>
    <w:lvl w:ilvl="3" w:tplc="CCE87976" w:tentative="1">
      <w:start w:val="1"/>
      <w:numFmt w:val="lowerLetter"/>
      <w:lvlText w:val="%4)"/>
      <w:lvlJc w:val="left"/>
      <w:pPr>
        <w:tabs>
          <w:tab w:val="num" w:pos="2880"/>
        </w:tabs>
        <w:ind w:left="2880" w:hanging="360"/>
      </w:pPr>
    </w:lvl>
    <w:lvl w:ilvl="4" w:tplc="271A977C" w:tentative="1">
      <w:start w:val="1"/>
      <w:numFmt w:val="lowerLetter"/>
      <w:lvlText w:val="%5)"/>
      <w:lvlJc w:val="left"/>
      <w:pPr>
        <w:tabs>
          <w:tab w:val="num" w:pos="3600"/>
        </w:tabs>
        <w:ind w:left="3600" w:hanging="360"/>
      </w:pPr>
    </w:lvl>
    <w:lvl w:ilvl="5" w:tplc="EC5C3F9E" w:tentative="1">
      <w:start w:val="1"/>
      <w:numFmt w:val="lowerLetter"/>
      <w:lvlText w:val="%6)"/>
      <w:lvlJc w:val="left"/>
      <w:pPr>
        <w:tabs>
          <w:tab w:val="num" w:pos="4320"/>
        </w:tabs>
        <w:ind w:left="4320" w:hanging="360"/>
      </w:pPr>
    </w:lvl>
    <w:lvl w:ilvl="6" w:tplc="FFC0342C" w:tentative="1">
      <w:start w:val="1"/>
      <w:numFmt w:val="lowerLetter"/>
      <w:lvlText w:val="%7)"/>
      <w:lvlJc w:val="left"/>
      <w:pPr>
        <w:tabs>
          <w:tab w:val="num" w:pos="5040"/>
        </w:tabs>
        <w:ind w:left="5040" w:hanging="360"/>
      </w:pPr>
    </w:lvl>
    <w:lvl w:ilvl="7" w:tplc="D18C5DC2" w:tentative="1">
      <w:start w:val="1"/>
      <w:numFmt w:val="lowerLetter"/>
      <w:lvlText w:val="%8)"/>
      <w:lvlJc w:val="left"/>
      <w:pPr>
        <w:tabs>
          <w:tab w:val="num" w:pos="5760"/>
        </w:tabs>
        <w:ind w:left="5760" w:hanging="360"/>
      </w:pPr>
    </w:lvl>
    <w:lvl w:ilvl="8" w:tplc="3F3082DA" w:tentative="1">
      <w:start w:val="1"/>
      <w:numFmt w:val="lowerLetter"/>
      <w:lvlText w:val="%9)"/>
      <w:lvlJc w:val="left"/>
      <w:pPr>
        <w:tabs>
          <w:tab w:val="num" w:pos="6480"/>
        </w:tabs>
        <w:ind w:left="6480" w:hanging="360"/>
      </w:pPr>
    </w:lvl>
  </w:abstractNum>
  <w:abstractNum w:abstractNumId="10">
    <w:nsid w:val="15AE6E99"/>
    <w:multiLevelType w:val="hybridMultilevel"/>
    <w:tmpl w:val="8862A71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94810F8"/>
    <w:multiLevelType w:val="hybridMultilevel"/>
    <w:tmpl w:val="4E22EB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B596725"/>
    <w:multiLevelType w:val="hybridMultilevel"/>
    <w:tmpl w:val="0BD65CC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F4B3DCE"/>
    <w:multiLevelType w:val="hybridMultilevel"/>
    <w:tmpl w:val="757ED9D4"/>
    <w:lvl w:ilvl="0" w:tplc="2822E664">
      <w:start w:val="1"/>
      <w:numFmt w:val="bullet"/>
      <w:lvlText w:val="•"/>
      <w:lvlJc w:val="left"/>
      <w:pPr>
        <w:tabs>
          <w:tab w:val="num" w:pos="720"/>
        </w:tabs>
        <w:ind w:left="720" w:hanging="360"/>
      </w:pPr>
      <w:rPr>
        <w:rFonts w:ascii="Arial" w:hAnsi="Arial" w:hint="default"/>
      </w:rPr>
    </w:lvl>
    <w:lvl w:ilvl="1" w:tplc="25708794" w:tentative="1">
      <w:start w:val="1"/>
      <w:numFmt w:val="bullet"/>
      <w:lvlText w:val="•"/>
      <w:lvlJc w:val="left"/>
      <w:pPr>
        <w:tabs>
          <w:tab w:val="num" w:pos="1440"/>
        </w:tabs>
        <w:ind w:left="1440" w:hanging="360"/>
      </w:pPr>
      <w:rPr>
        <w:rFonts w:ascii="Arial" w:hAnsi="Arial" w:hint="default"/>
      </w:rPr>
    </w:lvl>
    <w:lvl w:ilvl="2" w:tplc="D35868E2" w:tentative="1">
      <w:start w:val="1"/>
      <w:numFmt w:val="bullet"/>
      <w:lvlText w:val="•"/>
      <w:lvlJc w:val="left"/>
      <w:pPr>
        <w:tabs>
          <w:tab w:val="num" w:pos="2160"/>
        </w:tabs>
        <w:ind w:left="2160" w:hanging="360"/>
      </w:pPr>
      <w:rPr>
        <w:rFonts w:ascii="Arial" w:hAnsi="Arial" w:hint="default"/>
      </w:rPr>
    </w:lvl>
    <w:lvl w:ilvl="3" w:tplc="0DD05BDC" w:tentative="1">
      <w:start w:val="1"/>
      <w:numFmt w:val="bullet"/>
      <w:lvlText w:val="•"/>
      <w:lvlJc w:val="left"/>
      <w:pPr>
        <w:tabs>
          <w:tab w:val="num" w:pos="2880"/>
        </w:tabs>
        <w:ind w:left="2880" w:hanging="360"/>
      </w:pPr>
      <w:rPr>
        <w:rFonts w:ascii="Arial" w:hAnsi="Arial" w:hint="default"/>
      </w:rPr>
    </w:lvl>
    <w:lvl w:ilvl="4" w:tplc="85FA2768" w:tentative="1">
      <w:start w:val="1"/>
      <w:numFmt w:val="bullet"/>
      <w:lvlText w:val="•"/>
      <w:lvlJc w:val="left"/>
      <w:pPr>
        <w:tabs>
          <w:tab w:val="num" w:pos="3600"/>
        </w:tabs>
        <w:ind w:left="3600" w:hanging="360"/>
      </w:pPr>
      <w:rPr>
        <w:rFonts w:ascii="Arial" w:hAnsi="Arial" w:hint="default"/>
      </w:rPr>
    </w:lvl>
    <w:lvl w:ilvl="5" w:tplc="408EF11C" w:tentative="1">
      <w:start w:val="1"/>
      <w:numFmt w:val="bullet"/>
      <w:lvlText w:val="•"/>
      <w:lvlJc w:val="left"/>
      <w:pPr>
        <w:tabs>
          <w:tab w:val="num" w:pos="4320"/>
        </w:tabs>
        <w:ind w:left="4320" w:hanging="360"/>
      </w:pPr>
      <w:rPr>
        <w:rFonts w:ascii="Arial" w:hAnsi="Arial" w:hint="default"/>
      </w:rPr>
    </w:lvl>
    <w:lvl w:ilvl="6" w:tplc="7752EF86" w:tentative="1">
      <w:start w:val="1"/>
      <w:numFmt w:val="bullet"/>
      <w:lvlText w:val="•"/>
      <w:lvlJc w:val="left"/>
      <w:pPr>
        <w:tabs>
          <w:tab w:val="num" w:pos="5040"/>
        </w:tabs>
        <w:ind w:left="5040" w:hanging="360"/>
      </w:pPr>
      <w:rPr>
        <w:rFonts w:ascii="Arial" w:hAnsi="Arial" w:hint="default"/>
      </w:rPr>
    </w:lvl>
    <w:lvl w:ilvl="7" w:tplc="9B50BC58" w:tentative="1">
      <w:start w:val="1"/>
      <w:numFmt w:val="bullet"/>
      <w:lvlText w:val="•"/>
      <w:lvlJc w:val="left"/>
      <w:pPr>
        <w:tabs>
          <w:tab w:val="num" w:pos="5760"/>
        </w:tabs>
        <w:ind w:left="5760" w:hanging="360"/>
      </w:pPr>
      <w:rPr>
        <w:rFonts w:ascii="Arial" w:hAnsi="Arial" w:hint="default"/>
      </w:rPr>
    </w:lvl>
    <w:lvl w:ilvl="8" w:tplc="2FA41A20" w:tentative="1">
      <w:start w:val="1"/>
      <w:numFmt w:val="bullet"/>
      <w:lvlText w:val="•"/>
      <w:lvlJc w:val="left"/>
      <w:pPr>
        <w:tabs>
          <w:tab w:val="num" w:pos="6480"/>
        </w:tabs>
        <w:ind w:left="6480" w:hanging="360"/>
      </w:pPr>
      <w:rPr>
        <w:rFonts w:ascii="Arial" w:hAnsi="Arial" w:hint="default"/>
      </w:rPr>
    </w:lvl>
  </w:abstractNum>
  <w:abstractNum w:abstractNumId="14">
    <w:nsid w:val="270117F5"/>
    <w:multiLevelType w:val="hybridMultilevel"/>
    <w:tmpl w:val="BFFE0400"/>
    <w:lvl w:ilvl="0" w:tplc="8F36A96A">
      <w:start w:val="3"/>
      <w:numFmt w:val="bullet"/>
      <w:lvlText w:val="-"/>
      <w:lvlJc w:val="left"/>
      <w:pPr>
        <w:ind w:left="540" w:hanging="360"/>
      </w:pPr>
      <w:rPr>
        <w:rFonts w:ascii="Calibri" w:eastAsiaTheme="minorHAnsi" w:hAnsi="Calibri"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30FE42D3"/>
    <w:multiLevelType w:val="hybridMultilevel"/>
    <w:tmpl w:val="CD0A8B1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1E60A3D"/>
    <w:multiLevelType w:val="hybridMultilevel"/>
    <w:tmpl w:val="F1281B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40D0962"/>
    <w:multiLevelType w:val="hybridMultilevel"/>
    <w:tmpl w:val="9740DF3E"/>
    <w:lvl w:ilvl="0" w:tplc="9F2E0E0E">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57D34E0"/>
    <w:multiLevelType w:val="hybridMultilevel"/>
    <w:tmpl w:val="57FE0A5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378A61D9"/>
    <w:multiLevelType w:val="hybridMultilevel"/>
    <w:tmpl w:val="8F2AE74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9CC075C"/>
    <w:multiLevelType w:val="hybridMultilevel"/>
    <w:tmpl w:val="04D6FD9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A5A5BA7"/>
    <w:multiLevelType w:val="hybridMultilevel"/>
    <w:tmpl w:val="EC06516A"/>
    <w:lvl w:ilvl="0" w:tplc="44420D2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B7E1337"/>
    <w:multiLevelType w:val="hybridMultilevel"/>
    <w:tmpl w:val="0BD65CC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3F1E309A"/>
    <w:multiLevelType w:val="hybridMultilevel"/>
    <w:tmpl w:val="389C0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FEC14CF"/>
    <w:multiLevelType w:val="hybridMultilevel"/>
    <w:tmpl w:val="0D3045FA"/>
    <w:lvl w:ilvl="0" w:tplc="06680E0A">
      <w:start w:val="1"/>
      <w:numFmt w:val="bullet"/>
      <w:lvlText w:val="•"/>
      <w:lvlJc w:val="left"/>
      <w:pPr>
        <w:tabs>
          <w:tab w:val="num" w:pos="720"/>
        </w:tabs>
        <w:ind w:left="720" w:hanging="360"/>
      </w:pPr>
      <w:rPr>
        <w:rFonts w:ascii="Arial" w:hAnsi="Arial" w:hint="default"/>
      </w:rPr>
    </w:lvl>
    <w:lvl w:ilvl="1" w:tplc="DEE6A918">
      <w:start w:val="1"/>
      <w:numFmt w:val="bullet"/>
      <w:lvlText w:val="•"/>
      <w:lvlJc w:val="left"/>
      <w:pPr>
        <w:tabs>
          <w:tab w:val="num" w:pos="1440"/>
        </w:tabs>
        <w:ind w:left="1440" w:hanging="360"/>
      </w:pPr>
      <w:rPr>
        <w:rFonts w:ascii="Arial" w:hAnsi="Arial" w:hint="default"/>
      </w:rPr>
    </w:lvl>
    <w:lvl w:ilvl="2" w:tplc="A9E43816" w:tentative="1">
      <w:start w:val="1"/>
      <w:numFmt w:val="bullet"/>
      <w:lvlText w:val="•"/>
      <w:lvlJc w:val="left"/>
      <w:pPr>
        <w:tabs>
          <w:tab w:val="num" w:pos="2160"/>
        </w:tabs>
        <w:ind w:left="2160" w:hanging="360"/>
      </w:pPr>
      <w:rPr>
        <w:rFonts w:ascii="Arial" w:hAnsi="Arial" w:hint="default"/>
      </w:rPr>
    </w:lvl>
    <w:lvl w:ilvl="3" w:tplc="1996DDD4" w:tentative="1">
      <w:start w:val="1"/>
      <w:numFmt w:val="bullet"/>
      <w:lvlText w:val="•"/>
      <w:lvlJc w:val="left"/>
      <w:pPr>
        <w:tabs>
          <w:tab w:val="num" w:pos="2880"/>
        </w:tabs>
        <w:ind w:left="2880" w:hanging="360"/>
      </w:pPr>
      <w:rPr>
        <w:rFonts w:ascii="Arial" w:hAnsi="Arial" w:hint="default"/>
      </w:rPr>
    </w:lvl>
    <w:lvl w:ilvl="4" w:tplc="AFCCBD40" w:tentative="1">
      <w:start w:val="1"/>
      <w:numFmt w:val="bullet"/>
      <w:lvlText w:val="•"/>
      <w:lvlJc w:val="left"/>
      <w:pPr>
        <w:tabs>
          <w:tab w:val="num" w:pos="3600"/>
        </w:tabs>
        <w:ind w:left="3600" w:hanging="360"/>
      </w:pPr>
      <w:rPr>
        <w:rFonts w:ascii="Arial" w:hAnsi="Arial" w:hint="default"/>
      </w:rPr>
    </w:lvl>
    <w:lvl w:ilvl="5" w:tplc="D754676C" w:tentative="1">
      <w:start w:val="1"/>
      <w:numFmt w:val="bullet"/>
      <w:lvlText w:val="•"/>
      <w:lvlJc w:val="left"/>
      <w:pPr>
        <w:tabs>
          <w:tab w:val="num" w:pos="4320"/>
        </w:tabs>
        <w:ind w:left="4320" w:hanging="360"/>
      </w:pPr>
      <w:rPr>
        <w:rFonts w:ascii="Arial" w:hAnsi="Arial" w:hint="default"/>
      </w:rPr>
    </w:lvl>
    <w:lvl w:ilvl="6" w:tplc="3698AEE8" w:tentative="1">
      <w:start w:val="1"/>
      <w:numFmt w:val="bullet"/>
      <w:lvlText w:val="•"/>
      <w:lvlJc w:val="left"/>
      <w:pPr>
        <w:tabs>
          <w:tab w:val="num" w:pos="5040"/>
        </w:tabs>
        <w:ind w:left="5040" w:hanging="360"/>
      </w:pPr>
      <w:rPr>
        <w:rFonts w:ascii="Arial" w:hAnsi="Arial" w:hint="default"/>
      </w:rPr>
    </w:lvl>
    <w:lvl w:ilvl="7" w:tplc="AC9EC8D0" w:tentative="1">
      <w:start w:val="1"/>
      <w:numFmt w:val="bullet"/>
      <w:lvlText w:val="•"/>
      <w:lvlJc w:val="left"/>
      <w:pPr>
        <w:tabs>
          <w:tab w:val="num" w:pos="5760"/>
        </w:tabs>
        <w:ind w:left="5760" w:hanging="360"/>
      </w:pPr>
      <w:rPr>
        <w:rFonts w:ascii="Arial" w:hAnsi="Arial" w:hint="default"/>
      </w:rPr>
    </w:lvl>
    <w:lvl w:ilvl="8" w:tplc="66F89268" w:tentative="1">
      <w:start w:val="1"/>
      <w:numFmt w:val="bullet"/>
      <w:lvlText w:val="•"/>
      <w:lvlJc w:val="left"/>
      <w:pPr>
        <w:tabs>
          <w:tab w:val="num" w:pos="6480"/>
        </w:tabs>
        <w:ind w:left="6480" w:hanging="360"/>
      </w:pPr>
      <w:rPr>
        <w:rFonts w:ascii="Arial" w:hAnsi="Arial" w:hint="default"/>
      </w:rPr>
    </w:lvl>
  </w:abstractNum>
  <w:abstractNum w:abstractNumId="25">
    <w:nsid w:val="41047D8E"/>
    <w:multiLevelType w:val="hybridMultilevel"/>
    <w:tmpl w:val="7474FCB4"/>
    <w:lvl w:ilvl="0" w:tplc="6F6AACB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6">
    <w:nsid w:val="414953A8"/>
    <w:multiLevelType w:val="hybridMultilevel"/>
    <w:tmpl w:val="5252AB6E"/>
    <w:lvl w:ilvl="0" w:tplc="04090019">
      <w:start w:val="1"/>
      <w:numFmt w:val="lowerLetter"/>
      <w:lvlText w:val="%1."/>
      <w:lvlJc w:val="left"/>
      <w:pPr>
        <w:ind w:left="1440" w:hanging="360"/>
      </w:pPr>
      <w:rPr>
        <w:rFonts w:hint="default"/>
      </w:rPr>
    </w:lvl>
    <w:lvl w:ilvl="1" w:tplc="2C0A0019">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7">
    <w:nsid w:val="455A5BBE"/>
    <w:multiLevelType w:val="hybridMultilevel"/>
    <w:tmpl w:val="A4D2A174"/>
    <w:lvl w:ilvl="0" w:tplc="90FCACDA">
      <w:start w:val="1"/>
      <w:numFmt w:val="lowerLetter"/>
      <w:lvlText w:val="%1)"/>
      <w:lvlJc w:val="left"/>
      <w:pPr>
        <w:tabs>
          <w:tab w:val="num" w:pos="720"/>
        </w:tabs>
        <w:ind w:left="720" w:hanging="360"/>
      </w:pPr>
    </w:lvl>
    <w:lvl w:ilvl="1" w:tplc="9DD6CB62" w:tentative="1">
      <w:start w:val="1"/>
      <w:numFmt w:val="lowerLetter"/>
      <w:lvlText w:val="%2)"/>
      <w:lvlJc w:val="left"/>
      <w:pPr>
        <w:tabs>
          <w:tab w:val="num" w:pos="1440"/>
        </w:tabs>
        <w:ind w:left="1440" w:hanging="360"/>
      </w:pPr>
    </w:lvl>
    <w:lvl w:ilvl="2" w:tplc="23F834FE" w:tentative="1">
      <w:start w:val="1"/>
      <w:numFmt w:val="lowerLetter"/>
      <w:lvlText w:val="%3)"/>
      <w:lvlJc w:val="left"/>
      <w:pPr>
        <w:tabs>
          <w:tab w:val="num" w:pos="2160"/>
        </w:tabs>
        <w:ind w:left="2160" w:hanging="360"/>
      </w:pPr>
    </w:lvl>
    <w:lvl w:ilvl="3" w:tplc="4F1C3EF8" w:tentative="1">
      <w:start w:val="1"/>
      <w:numFmt w:val="lowerLetter"/>
      <w:lvlText w:val="%4)"/>
      <w:lvlJc w:val="left"/>
      <w:pPr>
        <w:tabs>
          <w:tab w:val="num" w:pos="2880"/>
        </w:tabs>
        <w:ind w:left="2880" w:hanging="360"/>
      </w:pPr>
    </w:lvl>
    <w:lvl w:ilvl="4" w:tplc="2D880854" w:tentative="1">
      <w:start w:val="1"/>
      <w:numFmt w:val="lowerLetter"/>
      <w:lvlText w:val="%5)"/>
      <w:lvlJc w:val="left"/>
      <w:pPr>
        <w:tabs>
          <w:tab w:val="num" w:pos="3600"/>
        </w:tabs>
        <w:ind w:left="3600" w:hanging="360"/>
      </w:pPr>
    </w:lvl>
    <w:lvl w:ilvl="5" w:tplc="DC066B5E" w:tentative="1">
      <w:start w:val="1"/>
      <w:numFmt w:val="lowerLetter"/>
      <w:lvlText w:val="%6)"/>
      <w:lvlJc w:val="left"/>
      <w:pPr>
        <w:tabs>
          <w:tab w:val="num" w:pos="4320"/>
        </w:tabs>
        <w:ind w:left="4320" w:hanging="360"/>
      </w:pPr>
    </w:lvl>
    <w:lvl w:ilvl="6" w:tplc="61FC59C8" w:tentative="1">
      <w:start w:val="1"/>
      <w:numFmt w:val="lowerLetter"/>
      <w:lvlText w:val="%7)"/>
      <w:lvlJc w:val="left"/>
      <w:pPr>
        <w:tabs>
          <w:tab w:val="num" w:pos="5040"/>
        </w:tabs>
        <w:ind w:left="5040" w:hanging="360"/>
      </w:pPr>
    </w:lvl>
    <w:lvl w:ilvl="7" w:tplc="AA0E8A0A" w:tentative="1">
      <w:start w:val="1"/>
      <w:numFmt w:val="lowerLetter"/>
      <w:lvlText w:val="%8)"/>
      <w:lvlJc w:val="left"/>
      <w:pPr>
        <w:tabs>
          <w:tab w:val="num" w:pos="5760"/>
        </w:tabs>
        <w:ind w:left="5760" w:hanging="360"/>
      </w:pPr>
    </w:lvl>
    <w:lvl w:ilvl="8" w:tplc="1646BDC2" w:tentative="1">
      <w:start w:val="1"/>
      <w:numFmt w:val="lowerLetter"/>
      <w:lvlText w:val="%9)"/>
      <w:lvlJc w:val="left"/>
      <w:pPr>
        <w:tabs>
          <w:tab w:val="num" w:pos="6480"/>
        </w:tabs>
        <w:ind w:left="6480" w:hanging="360"/>
      </w:pPr>
    </w:lvl>
  </w:abstractNum>
  <w:abstractNum w:abstractNumId="28">
    <w:nsid w:val="46E926E7"/>
    <w:multiLevelType w:val="hybridMultilevel"/>
    <w:tmpl w:val="7474FCB4"/>
    <w:lvl w:ilvl="0" w:tplc="6F6AACB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nsid w:val="48CE4C23"/>
    <w:multiLevelType w:val="hybridMultilevel"/>
    <w:tmpl w:val="4224D13A"/>
    <w:lvl w:ilvl="0" w:tplc="2C0A0019">
      <w:start w:val="2"/>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4A3A5CFB"/>
    <w:multiLevelType w:val="hybridMultilevel"/>
    <w:tmpl w:val="86AAC01E"/>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4DD22F0F"/>
    <w:multiLevelType w:val="hybridMultilevel"/>
    <w:tmpl w:val="39AAC1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4EF8370D"/>
    <w:multiLevelType w:val="hybridMultilevel"/>
    <w:tmpl w:val="0BD65CC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4FE1259E"/>
    <w:multiLevelType w:val="hybridMultilevel"/>
    <w:tmpl w:val="AEF6B1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03A0463"/>
    <w:multiLevelType w:val="hybridMultilevel"/>
    <w:tmpl w:val="43B873E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51F27357"/>
    <w:multiLevelType w:val="hybridMultilevel"/>
    <w:tmpl w:val="5756FD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520E1A21"/>
    <w:multiLevelType w:val="hybridMultilevel"/>
    <w:tmpl w:val="81A89E68"/>
    <w:lvl w:ilvl="0" w:tplc="D6DEA71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533A1094"/>
    <w:multiLevelType w:val="hybridMultilevel"/>
    <w:tmpl w:val="4BBCC19C"/>
    <w:lvl w:ilvl="0" w:tplc="47A26F5A">
      <w:start w:val="1"/>
      <w:numFmt w:val="decimal"/>
      <w:lvlText w:val="%1."/>
      <w:lvlJc w:val="left"/>
      <w:pPr>
        <w:ind w:left="720" w:hanging="360"/>
      </w:pPr>
      <w:rPr>
        <w:rFonts w:hint="default"/>
        <w:color w:val="00003F"/>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545460D0"/>
    <w:multiLevelType w:val="hybridMultilevel"/>
    <w:tmpl w:val="5B2C0294"/>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558D4C51"/>
    <w:multiLevelType w:val="hybridMultilevel"/>
    <w:tmpl w:val="6DF6D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64275DB"/>
    <w:multiLevelType w:val="hybridMultilevel"/>
    <w:tmpl w:val="2C0AD6C8"/>
    <w:lvl w:ilvl="0" w:tplc="149601E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5771558B"/>
    <w:multiLevelType w:val="hybridMultilevel"/>
    <w:tmpl w:val="BF36FE88"/>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5ADF6837"/>
    <w:multiLevelType w:val="hybridMultilevel"/>
    <w:tmpl w:val="3C24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nsid w:val="5B2D15BF"/>
    <w:multiLevelType w:val="hybridMultilevel"/>
    <w:tmpl w:val="3C3E5EA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5E2B5FCC"/>
    <w:multiLevelType w:val="hybridMultilevel"/>
    <w:tmpl w:val="90A6BBF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5F4E0BAA"/>
    <w:multiLevelType w:val="hybridMultilevel"/>
    <w:tmpl w:val="5C58ED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62BD43A8"/>
    <w:multiLevelType w:val="hybridMultilevel"/>
    <w:tmpl w:val="888C07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6B1A132F"/>
    <w:multiLevelType w:val="hybridMultilevel"/>
    <w:tmpl w:val="2842B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B2F2E27"/>
    <w:multiLevelType w:val="hybridMultilevel"/>
    <w:tmpl w:val="900EFD0A"/>
    <w:lvl w:ilvl="0" w:tplc="17AEAEB2">
      <w:start w:val="1"/>
      <w:numFmt w:val="lowerLetter"/>
      <w:lvlText w:val="%1)"/>
      <w:lvlJc w:val="left"/>
      <w:pPr>
        <w:tabs>
          <w:tab w:val="num" w:pos="720"/>
        </w:tabs>
        <w:ind w:left="720" w:hanging="360"/>
      </w:pPr>
    </w:lvl>
    <w:lvl w:ilvl="1" w:tplc="652CE286" w:tentative="1">
      <w:start w:val="1"/>
      <w:numFmt w:val="lowerLetter"/>
      <w:lvlText w:val="%2)"/>
      <w:lvlJc w:val="left"/>
      <w:pPr>
        <w:tabs>
          <w:tab w:val="num" w:pos="1440"/>
        </w:tabs>
        <w:ind w:left="1440" w:hanging="360"/>
      </w:pPr>
    </w:lvl>
    <w:lvl w:ilvl="2" w:tplc="B2C6F6A8" w:tentative="1">
      <w:start w:val="1"/>
      <w:numFmt w:val="lowerLetter"/>
      <w:lvlText w:val="%3)"/>
      <w:lvlJc w:val="left"/>
      <w:pPr>
        <w:tabs>
          <w:tab w:val="num" w:pos="2160"/>
        </w:tabs>
        <w:ind w:left="2160" w:hanging="360"/>
      </w:pPr>
    </w:lvl>
    <w:lvl w:ilvl="3" w:tplc="1F625762" w:tentative="1">
      <w:start w:val="1"/>
      <w:numFmt w:val="lowerLetter"/>
      <w:lvlText w:val="%4)"/>
      <w:lvlJc w:val="left"/>
      <w:pPr>
        <w:tabs>
          <w:tab w:val="num" w:pos="2880"/>
        </w:tabs>
        <w:ind w:left="2880" w:hanging="360"/>
      </w:pPr>
    </w:lvl>
    <w:lvl w:ilvl="4" w:tplc="E2F45A00" w:tentative="1">
      <w:start w:val="1"/>
      <w:numFmt w:val="lowerLetter"/>
      <w:lvlText w:val="%5)"/>
      <w:lvlJc w:val="left"/>
      <w:pPr>
        <w:tabs>
          <w:tab w:val="num" w:pos="3600"/>
        </w:tabs>
        <w:ind w:left="3600" w:hanging="360"/>
      </w:pPr>
    </w:lvl>
    <w:lvl w:ilvl="5" w:tplc="0640229A" w:tentative="1">
      <w:start w:val="1"/>
      <w:numFmt w:val="lowerLetter"/>
      <w:lvlText w:val="%6)"/>
      <w:lvlJc w:val="left"/>
      <w:pPr>
        <w:tabs>
          <w:tab w:val="num" w:pos="4320"/>
        </w:tabs>
        <w:ind w:left="4320" w:hanging="360"/>
      </w:pPr>
    </w:lvl>
    <w:lvl w:ilvl="6" w:tplc="BFF6E66C" w:tentative="1">
      <w:start w:val="1"/>
      <w:numFmt w:val="lowerLetter"/>
      <w:lvlText w:val="%7)"/>
      <w:lvlJc w:val="left"/>
      <w:pPr>
        <w:tabs>
          <w:tab w:val="num" w:pos="5040"/>
        </w:tabs>
        <w:ind w:left="5040" w:hanging="360"/>
      </w:pPr>
    </w:lvl>
    <w:lvl w:ilvl="7" w:tplc="4F9EF83A" w:tentative="1">
      <w:start w:val="1"/>
      <w:numFmt w:val="lowerLetter"/>
      <w:lvlText w:val="%8)"/>
      <w:lvlJc w:val="left"/>
      <w:pPr>
        <w:tabs>
          <w:tab w:val="num" w:pos="5760"/>
        </w:tabs>
        <w:ind w:left="5760" w:hanging="360"/>
      </w:pPr>
    </w:lvl>
    <w:lvl w:ilvl="8" w:tplc="8BC45F14" w:tentative="1">
      <w:start w:val="1"/>
      <w:numFmt w:val="lowerLetter"/>
      <w:lvlText w:val="%9)"/>
      <w:lvlJc w:val="left"/>
      <w:pPr>
        <w:tabs>
          <w:tab w:val="num" w:pos="6480"/>
        </w:tabs>
        <w:ind w:left="6480" w:hanging="360"/>
      </w:pPr>
    </w:lvl>
  </w:abstractNum>
  <w:abstractNum w:abstractNumId="49">
    <w:nsid w:val="6F68356B"/>
    <w:multiLevelType w:val="hybridMultilevel"/>
    <w:tmpl w:val="D83A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CE00A6"/>
    <w:multiLevelType w:val="hybridMultilevel"/>
    <w:tmpl w:val="36D4E6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76817CA4"/>
    <w:multiLevelType w:val="hybridMultilevel"/>
    <w:tmpl w:val="005649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nsid w:val="77B37179"/>
    <w:multiLevelType w:val="hybridMultilevel"/>
    <w:tmpl w:val="F7E80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F950C6"/>
    <w:multiLevelType w:val="hybridMultilevel"/>
    <w:tmpl w:val="09B48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C034AC6"/>
    <w:multiLevelType w:val="hybridMultilevel"/>
    <w:tmpl w:val="CD3ADF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nsid w:val="7E600593"/>
    <w:multiLevelType w:val="hybridMultilevel"/>
    <w:tmpl w:val="26AC071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FE00637"/>
    <w:multiLevelType w:val="hybridMultilevel"/>
    <w:tmpl w:val="4B6E0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0"/>
  </w:num>
  <w:num w:numId="4">
    <w:abstractNumId w:val="37"/>
  </w:num>
  <w:num w:numId="5">
    <w:abstractNumId w:val="21"/>
  </w:num>
  <w:num w:numId="6">
    <w:abstractNumId w:val="28"/>
  </w:num>
  <w:num w:numId="7">
    <w:abstractNumId w:val="8"/>
  </w:num>
  <w:num w:numId="8">
    <w:abstractNumId w:val="42"/>
  </w:num>
  <w:num w:numId="9">
    <w:abstractNumId w:val="25"/>
  </w:num>
  <w:num w:numId="10">
    <w:abstractNumId w:val="1"/>
  </w:num>
  <w:num w:numId="11">
    <w:abstractNumId w:val="51"/>
  </w:num>
  <w:num w:numId="12">
    <w:abstractNumId w:val="20"/>
  </w:num>
  <w:num w:numId="13">
    <w:abstractNumId w:val="14"/>
  </w:num>
  <w:num w:numId="14">
    <w:abstractNumId w:val="56"/>
  </w:num>
  <w:num w:numId="15">
    <w:abstractNumId w:val="33"/>
  </w:num>
  <w:num w:numId="16">
    <w:abstractNumId w:val="15"/>
  </w:num>
  <w:num w:numId="17">
    <w:abstractNumId w:val="35"/>
  </w:num>
  <w:num w:numId="18">
    <w:abstractNumId w:val="50"/>
  </w:num>
  <w:num w:numId="19">
    <w:abstractNumId w:val="13"/>
  </w:num>
  <w:num w:numId="20">
    <w:abstractNumId w:val="24"/>
  </w:num>
  <w:num w:numId="21">
    <w:abstractNumId w:val="5"/>
  </w:num>
  <w:num w:numId="22">
    <w:abstractNumId w:val="11"/>
  </w:num>
  <w:num w:numId="23">
    <w:abstractNumId w:val="54"/>
  </w:num>
  <w:num w:numId="24">
    <w:abstractNumId w:val="31"/>
  </w:num>
  <w:num w:numId="25">
    <w:abstractNumId w:val="10"/>
  </w:num>
  <w:num w:numId="26">
    <w:abstractNumId w:val="38"/>
  </w:num>
  <w:num w:numId="27">
    <w:abstractNumId w:val="26"/>
  </w:num>
  <w:num w:numId="28">
    <w:abstractNumId w:val="16"/>
  </w:num>
  <w:num w:numId="29">
    <w:abstractNumId w:val="40"/>
  </w:num>
  <w:num w:numId="30">
    <w:abstractNumId w:val="36"/>
  </w:num>
  <w:num w:numId="31">
    <w:abstractNumId w:val="3"/>
  </w:num>
  <w:num w:numId="32">
    <w:abstractNumId w:val="41"/>
  </w:num>
  <w:num w:numId="33">
    <w:abstractNumId w:val="53"/>
  </w:num>
  <w:num w:numId="34">
    <w:abstractNumId w:val="23"/>
  </w:num>
  <w:num w:numId="35">
    <w:abstractNumId w:val="52"/>
  </w:num>
  <w:num w:numId="36">
    <w:abstractNumId w:val="4"/>
  </w:num>
  <w:num w:numId="37">
    <w:abstractNumId w:val="44"/>
  </w:num>
  <w:num w:numId="38">
    <w:abstractNumId w:val="17"/>
  </w:num>
  <w:num w:numId="39">
    <w:abstractNumId w:val="19"/>
  </w:num>
  <w:num w:numId="40">
    <w:abstractNumId w:val="29"/>
  </w:num>
  <w:num w:numId="41">
    <w:abstractNumId w:val="12"/>
  </w:num>
  <w:num w:numId="42">
    <w:abstractNumId w:val="0"/>
  </w:num>
  <w:num w:numId="43">
    <w:abstractNumId w:val="45"/>
  </w:num>
  <w:num w:numId="44">
    <w:abstractNumId w:val="27"/>
  </w:num>
  <w:num w:numId="45">
    <w:abstractNumId w:val="9"/>
  </w:num>
  <w:num w:numId="46">
    <w:abstractNumId w:val="48"/>
  </w:num>
  <w:num w:numId="47">
    <w:abstractNumId w:val="43"/>
  </w:num>
  <w:num w:numId="48">
    <w:abstractNumId w:val="34"/>
  </w:num>
  <w:num w:numId="49">
    <w:abstractNumId w:val="32"/>
  </w:num>
  <w:num w:numId="50">
    <w:abstractNumId w:val="49"/>
  </w:num>
  <w:num w:numId="51">
    <w:abstractNumId w:val="47"/>
  </w:num>
  <w:num w:numId="52">
    <w:abstractNumId w:val="55"/>
  </w:num>
  <w:num w:numId="53">
    <w:abstractNumId w:val="6"/>
  </w:num>
  <w:num w:numId="54">
    <w:abstractNumId w:val="2"/>
  </w:num>
  <w:num w:numId="55">
    <w:abstractNumId w:val="22"/>
  </w:num>
  <w:num w:numId="56">
    <w:abstractNumId w:val="46"/>
  </w:num>
  <w:num w:numId="57">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AB2"/>
    <w:rsid w:val="00015E1D"/>
    <w:rsid w:val="00021BBE"/>
    <w:rsid w:val="00037998"/>
    <w:rsid w:val="0004314B"/>
    <w:rsid w:val="0005134B"/>
    <w:rsid w:val="00051F79"/>
    <w:rsid w:val="00054F1B"/>
    <w:rsid w:val="00063ED0"/>
    <w:rsid w:val="000715F9"/>
    <w:rsid w:val="00073462"/>
    <w:rsid w:val="000778E3"/>
    <w:rsid w:val="000944E7"/>
    <w:rsid w:val="00096F39"/>
    <w:rsid w:val="000A77F0"/>
    <w:rsid w:val="000B04CA"/>
    <w:rsid w:val="000C63C9"/>
    <w:rsid w:val="000C6B6C"/>
    <w:rsid w:val="00103C2F"/>
    <w:rsid w:val="00131EFF"/>
    <w:rsid w:val="00133189"/>
    <w:rsid w:val="00133437"/>
    <w:rsid w:val="001412BB"/>
    <w:rsid w:val="001418B1"/>
    <w:rsid w:val="00145469"/>
    <w:rsid w:val="00166C42"/>
    <w:rsid w:val="00180ABB"/>
    <w:rsid w:val="0018657B"/>
    <w:rsid w:val="001937EA"/>
    <w:rsid w:val="001974CA"/>
    <w:rsid w:val="001A0C6E"/>
    <w:rsid w:val="001B2FC1"/>
    <w:rsid w:val="001B62EC"/>
    <w:rsid w:val="002104FB"/>
    <w:rsid w:val="00227C56"/>
    <w:rsid w:val="002314D0"/>
    <w:rsid w:val="0024146D"/>
    <w:rsid w:val="00245E57"/>
    <w:rsid w:val="0024736E"/>
    <w:rsid w:val="0025562F"/>
    <w:rsid w:val="002606E0"/>
    <w:rsid w:val="0027391C"/>
    <w:rsid w:val="00277F97"/>
    <w:rsid w:val="00281880"/>
    <w:rsid w:val="00281F43"/>
    <w:rsid w:val="002A4116"/>
    <w:rsid w:val="002A483E"/>
    <w:rsid w:val="002B56A1"/>
    <w:rsid w:val="002C79F4"/>
    <w:rsid w:val="002D2008"/>
    <w:rsid w:val="002D4E44"/>
    <w:rsid w:val="002D67FE"/>
    <w:rsid w:val="002E614E"/>
    <w:rsid w:val="002F660D"/>
    <w:rsid w:val="00302FA0"/>
    <w:rsid w:val="00314031"/>
    <w:rsid w:val="0034482B"/>
    <w:rsid w:val="00353C5E"/>
    <w:rsid w:val="003621DE"/>
    <w:rsid w:val="00362896"/>
    <w:rsid w:val="00363846"/>
    <w:rsid w:val="003666EC"/>
    <w:rsid w:val="00367A2B"/>
    <w:rsid w:val="00373D01"/>
    <w:rsid w:val="00375310"/>
    <w:rsid w:val="00394679"/>
    <w:rsid w:val="003A408A"/>
    <w:rsid w:val="003A6533"/>
    <w:rsid w:val="003B6663"/>
    <w:rsid w:val="003B696A"/>
    <w:rsid w:val="003C6C65"/>
    <w:rsid w:val="003D6E35"/>
    <w:rsid w:val="003E49FE"/>
    <w:rsid w:val="003E4D93"/>
    <w:rsid w:val="003F7350"/>
    <w:rsid w:val="004042D0"/>
    <w:rsid w:val="00405209"/>
    <w:rsid w:val="00410611"/>
    <w:rsid w:val="00413C4D"/>
    <w:rsid w:val="004220A8"/>
    <w:rsid w:val="004220DF"/>
    <w:rsid w:val="00431972"/>
    <w:rsid w:val="004330E5"/>
    <w:rsid w:val="00435B81"/>
    <w:rsid w:val="00436DFA"/>
    <w:rsid w:val="00446B6E"/>
    <w:rsid w:val="00453E82"/>
    <w:rsid w:val="00473429"/>
    <w:rsid w:val="004809D5"/>
    <w:rsid w:val="00483E9D"/>
    <w:rsid w:val="00486E0D"/>
    <w:rsid w:val="0049614B"/>
    <w:rsid w:val="0049666C"/>
    <w:rsid w:val="0049691E"/>
    <w:rsid w:val="004A4C4D"/>
    <w:rsid w:val="004B6551"/>
    <w:rsid w:val="004C0A40"/>
    <w:rsid w:val="004C3198"/>
    <w:rsid w:val="004D3278"/>
    <w:rsid w:val="004E2179"/>
    <w:rsid w:val="004E7F55"/>
    <w:rsid w:val="0050073C"/>
    <w:rsid w:val="00522249"/>
    <w:rsid w:val="005456D9"/>
    <w:rsid w:val="0054657C"/>
    <w:rsid w:val="00556485"/>
    <w:rsid w:val="00563B71"/>
    <w:rsid w:val="00564491"/>
    <w:rsid w:val="005715FF"/>
    <w:rsid w:val="00573F75"/>
    <w:rsid w:val="00587D86"/>
    <w:rsid w:val="00592D0E"/>
    <w:rsid w:val="005A7106"/>
    <w:rsid w:val="005C7A48"/>
    <w:rsid w:val="005E5AB2"/>
    <w:rsid w:val="005F4DAA"/>
    <w:rsid w:val="0061557C"/>
    <w:rsid w:val="00616F52"/>
    <w:rsid w:val="00622433"/>
    <w:rsid w:val="00625F00"/>
    <w:rsid w:val="00627D8F"/>
    <w:rsid w:val="00627FD9"/>
    <w:rsid w:val="0063089A"/>
    <w:rsid w:val="0063702F"/>
    <w:rsid w:val="00640922"/>
    <w:rsid w:val="00662A42"/>
    <w:rsid w:val="00664BB0"/>
    <w:rsid w:val="0066730E"/>
    <w:rsid w:val="00667B66"/>
    <w:rsid w:val="00676061"/>
    <w:rsid w:val="00693C72"/>
    <w:rsid w:val="00694523"/>
    <w:rsid w:val="00696B7A"/>
    <w:rsid w:val="00697077"/>
    <w:rsid w:val="006979F4"/>
    <w:rsid w:val="006A125F"/>
    <w:rsid w:val="006A6824"/>
    <w:rsid w:val="006B2B8F"/>
    <w:rsid w:val="006E06E6"/>
    <w:rsid w:val="006F0F66"/>
    <w:rsid w:val="006F210D"/>
    <w:rsid w:val="00707E1F"/>
    <w:rsid w:val="00711E36"/>
    <w:rsid w:val="00712108"/>
    <w:rsid w:val="007161B9"/>
    <w:rsid w:val="00716627"/>
    <w:rsid w:val="0074449B"/>
    <w:rsid w:val="00746167"/>
    <w:rsid w:val="007478E6"/>
    <w:rsid w:val="007516F6"/>
    <w:rsid w:val="00752164"/>
    <w:rsid w:val="00762006"/>
    <w:rsid w:val="00781D76"/>
    <w:rsid w:val="0079421A"/>
    <w:rsid w:val="0079477F"/>
    <w:rsid w:val="007A59C1"/>
    <w:rsid w:val="007B67F4"/>
    <w:rsid w:val="007F29C1"/>
    <w:rsid w:val="007F6E45"/>
    <w:rsid w:val="00802AC6"/>
    <w:rsid w:val="00804919"/>
    <w:rsid w:val="00817369"/>
    <w:rsid w:val="008224A4"/>
    <w:rsid w:val="008277FA"/>
    <w:rsid w:val="00853E09"/>
    <w:rsid w:val="008541A9"/>
    <w:rsid w:val="00863835"/>
    <w:rsid w:val="00867CF2"/>
    <w:rsid w:val="008832BD"/>
    <w:rsid w:val="008848D9"/>
    <w:rsid w:val="008905A6"/>
    <w:rsid w:val="0089358E"/>
    <w:rsid w:val="008A1302"/>
    <w:rsid w:val="008A1A68"/>
    <w:rsid w:val="008A53D2"/>
    <w:rsid w:val="008A7041"/>
    <w:rsid w:val="008C6E2A"/>
    <w:rsid w:val="008D50F5"/>
    <w:rsid w:val="008D64CB"/>
    <w:rsid w:val="008D66CE"/>
    <w:rsid w:val="008E297B"/>
    <w:rsid w:val="009062B5"/>
    <w:rsid w:val="009223C2"/>
    <w:rsid w:val="00922EAB"/>
    <w:rsid w:val="0093148C"/>
    <w:rsid w:val="009324CB"/>
    <w:rsid w:val="00941CB9"/>
    <w:rsid w:val="009462DA"/>
    <w:rsid w:val="00950E1C"/>
    <w:rsid w:val="009626ED"/>
    <w:rsid w:val="009628C4"/>
    <w:rsid w:val="0096519C"/>
    <w:rsid w:val="0096654B"/>
    <w:rsid w:val="00974FFA"/>
    <w:rsid w:val="0099015E"/>
    <w:rsid w:val="0099114D"/>
    <w:rsid w:val="00991339"/>
    <w:rsid w:val="00995E93"/>
    <w:rsid w:val="009D4BD7"/>
    <w:rsid w:val="009D501E"/>
    <w:rsid w:val="009E292C"/>
    <w:rsid w:val="009E2E8D"/>
    <w:rsid w:val="009F15A0"/>
    <w:rsid w:val="009F1FBE"/>
    <w:rsid w:val="00A00F75"/>
    <w:rsid w:val="00A07324"/>
    <w:rsid w:val="00A13E7D"/>
    <w:rsid w:val="00A17A21"/>
    <w:rsid w:val="00A30611"/>
    <w:rsid w:val="00A31196"/>
    <w:rsid w:val="00A4541F"/>
    <w:rsid w:val="00A502DE"/>
    <w:rsid w:val="00A61C3C"/>
    <w:rsid w:val="00A83AE1"/>
    <w:rsid w:val="00AA542B"/>
    <w:rsid w:val="00AB19A7"/>
    <w:rsid w:val="00AB38D8"/>
    <w:rsid w:val="00AD4D5B"/>
    <w:rsid w:val="00AE1AAF"/>
    <w:rsid w:val="00AE4440"/>
    <w:rsid w:val="00AE782D"/>
    <w:rsid w:val="00B11DB0"/>
    <w:rsid w:val="00B164E5"/>
    <w:rsid w:val="00B26634"/>
    <w:rsid w:val="00B33FE7"/>
    <w:rsid w:val="00B4278D"/>
    <w:rsid w:val="00B43B65"/>
    <w:rsid w:val="00B51BBB"/>
    <w:rsid w:val="00B5647D"/>
    <w:rsid w:val="00B567B3"/>
    <w:rsid w:val="00B73AB4"/>
    <w:rsid w:val="00B821BF"/>
    <w:rsid w:val="00B9264E"/>
    <w:rsid w:val="00B9738A"/>
    <w:rsid w:val="00BB452B"/>
    <w:rsid w:val="00BC545D"/>
    <w:rsid w:val="00BC6EAD"/>
    <w:rsid w:val="00BD4AC2"/>
    <w:rsid w:val="00BD7CDD"/>
    <w:rsid w:val="00BF5777"/>
    <w:rsid w:val="00BF785E"/>
    <w:rsid w:val="00C04504"/>
    <w:rsid w:val="00C21E7A"/>
    <w:rsid w:val="00C266BA"/>
    <w:rsid w:val="00C30065"/>
    <w:rsid w:val="00C31FE9"/>
    <w:rsid w:val="00C4373B"/>
    <w:rsid w:val="00C44697"/>
    <w:rsid w:val="00C55B31"/>
    <w:rsid w:val="00C57FB1"/>
    <w:rsid w:val="00C63196"/>
    <w:rsid w:val="00C70CDD"/>
    <w:rsid w:val="00C74EAC"/>
    <w:rsid w:val="00C92FFD"/>
    <w:rsid w:val="00C94823"/>
    <w:rsid w:val="00C956BB"/>
    <w:rsid w:val="00CB296A"/>
    <w:rsid w:val="00CB4307"/>
    <w:rsid w:val="00CB4984"/>
    <w:rsid w:val="00CD018A"/>
    <w:rsid w:val="00CD151E"/>
    <w:rsid w:val="00CF1E79"/>
    <w:rsid w:val="00D0671A"/>
    <w:rsid w:val="00D32580"/>
    <w:rsid w:val="00D355B1"/>
    <w:rsid w:val="00D41767"/>
    <w:rsid w:val="00D43143"/>
    <w:rsid w:val="00D445CF"/>
    <w:rsid w:val="00D56BD1"/>
    <w:rsid w:val="00D6605B"/>
    <w:rsid w:val="00D9168B"/>
    <w:rsid w:val="00D91C39"/>
    <w:rsid w:val="00D9764D"/>
    <w:rsid w:val="00D97ACC"/>
    <w:rsid w:val="00DA1E7F"/>
    <w:rsid w:val="00DC4FC6"/>
    <w:rsid w:val="00DC6FE3"/>
    <w:rsid w:val="00DE1AC7"/>
    <w:rsid w:val="00DE1BAC"/>
    <w:rsid w:val="00DE3B47"/>
    <w:rsid w:val="00DE40AC"/>
    <w:rsid w:val="00DE500F"/>
    <w:rsid w:val="00DE69F9"/>
    <w:rsid w:val="00DE7799"/>
    <w:rsid w:val="00E01367"/>
    <w:rsid w:val="00E1175A"/>
    <w:rsid w:val="00E220BB"/>
    <w:rsid w:val="00E36E1D"/>
    <w:rsid w:val="00E54764"/>
    <w:rsid w:val="00E67006"/>
    <w:rsid w:val="00E745F0"/>
    <w:rsid w:val="00E7761E"/>
    <w:rsid w:val="00E82AC6"/>
    <w:rsid w:val="00E867E5"/>
    <w:rsid w:val="00E90861"/>
    <w:rsid w:val="00EC30E1"/>
    <w:rsid w:val="00EC4AB9"/>
    <w:rsid w:val="00ED2E4C"/>
    <w:rsid w:val="00EF63E9"/>
    <w:rsid w:val="00F00B34"/>
    <w:rsid w:val="00F25B43"/>
    <w:rsid w:val="00F25D40"/>
    <w:rsid w:val="00F32D68"/>
    <w:rsid w:val="00F455A1"/>
    <w:rsid w:val="00F524CE"/>
    <w:rsid w:val="00F64367"/>
    <w:rsid w:val="00F74238"/>
    <w:rsid w:val="00F87982"/>
    <w:rsid w:val="00F92639"/>
    <w:rsid w:val="00FA437B"/>
    <w:rsid w:val="00FB0498"/>
    <w:rsid w:val="00FB6301"/>
    <w:rsid w:val="00FC18BD"/>
    <w:rsid w:val="00FC2F37"/>
    <w:rsid w:val="00FC7273"/>
    <w:rsid w:val="00FD0F09"/>
    <w:rsid w:val="00FE3706"/>
    <w:rsid w:val="00FE4D90"/>
    <w:rsid w:val="00FF79F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3BED8"/>
  <w15:chartTrackingRefBased/>
  <w15:docId w15:val="{8AF9BB6F-8F6A-4410-8FC6-915D91E7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1196"/>
  </w:style>
  <w:style w:type="paragraph" w:styleId="Heading1">
    <w:name w:val="heading 1"/>
    <w:basedOn w:val="Normal"/>
    <w:next w:val="Normal"/>
    <w:link w:val="Heading1Char"/>
    <w:uiPriority w:val="9"/>
    <w:qFormat/>
    <w:rsid w:val="003B69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551"/>
    <w:pPr>
      <w:spacing w:after="0" w:line="240" w:lineRule="auto"/>
      <w:ind w:left="720"/>
    </w:pPr>
    <w:rPr>
      <w:rFonts w:ascii="Calibri" w:hAnsi="Calibri" w:cs="Times New Roman"/>
      <w:lang w:val="es-AR" w:eastAsia="es-AR"/>
    </w:rPr>
  </w:style>
  <w:style w:type="paragraph" w:styleId="NoSpacing">
    <w:name w:val="No Spacing"/>
    <w:uiPriority w:val="1"/>
    <w:qFormat/>
    <w:rsid w:val="004B6551"/>
    <w:pPr>
      <w:spacing w:after="0" w:line="240" w:lineRule="auto"/>
    </w:pPr>
    <w:rPr>
      <w:rFonts w:eastAsia="Times New Roman" w:cs="Times New Roman"/>
      <w:lang w:val="es-GT"/>
    </w:rPr>
  </w:style>
  <w:style w:type="character" w:styleId="CommentReference">
    <w:name w:val="annotation reference"/>
    <w:basedOn w:val="DefaultParagraphFont"/>
    <w:uiPriority w:val="99"/>
    <w:semiHidden/>
    <w:unhideWhenUsed/>
    <w:rsid w:val="008D66CE"/>
    <w:rPr>
      <w:sz w:val="16"/>
      <w:szCs w:val="16"/>
    </w:rPr>
  </w:style>
  <w:style w:type="paragraph" w:styleId="CommentText">
    <w:name w:val="annotation text"/>
    <w:basedOn w:val="Normal"/>
    <w:link w:val="CommentTextChar"/>
    <w:uiPriority w:val="99"/>
    <w:semiHidden/>
    <w:unhideWhenUsed/>
    <w:rsid w:val="008D66CE"/>
    <w:pPr>
      <w:spacing w:line="240" w:lineRule="auto"/>
    </w:pPr>
    <w:rPr>
      <w:sz w:val="20"/>
      <w:szCs w:val="20"/>
    </w:rPr>
  </w:style>
  <w:style w:type="character" w:customStyle="1" w:styleId="CommentTextChar">
    <w:name w:val="Comment Text Char"/>
    <w:basedOn w:val="DefaultParagraphFont"/>
    <w:link w:val="CommentText"/>
    <w:uiPriority w:val="99"/>
    <w:semiHidden/>
    <w:rsid w:val="008D66CE"/>
    <w:rPr>
      <w:sz w:val="20"/>
      <w:szCs w:val="20"/>
    </w:rPr>
  </w:style>
  <w:style w:type="paragraph" w:styleId="CommentSubject">
    <w:name w:val="annotation subject"/>
    <w:basedOn w:val="CommentText"/>
    <w:next w:val="CommentText"/>
    <w:link w:val="CommentSubjectChar"/>
    <w:uiPriority w:val="99"/>
    <w:semiHidden/>
    <w:unhideWhenUsed/>
    <w:rsid w:val="008D66CE"/>
    <w:rPr>
      <w:b/>
      <w:bCs/>
    </w:rPr>
  </w:style>
  <w:style w:type="character" w:customStyle="1" w:styleId="CommentSubjectChar">
    <w:name w:val="Comment Subject Char"/>
    <w:basedOn w:val="CommentTextChar"/>
    <w:link w:val="CommentSubject"/>
    <w:uiPriority w:val="99"/>
    <w:semiHidden/>
    <w:rsid w:val="008D66CE"/>
    <w:rPr>
      <w:b/>
      <w:bCs/>
      <w:sz w:val="20"/>
      <w:szCs w:val="20"/>
    </w:rPr>
  </w:style>
  <w:style w:type="paragraph" w:styleId="BalloonText">
    <w:name w:val="Balloon Text"/>
    <w:basedOn w:val="Normal"/>
    <w:link w:val="BalloonTextChar"/>
    <w:uiPriority w:val="99"/>
    <w:semiHidden/>
    <w:unhideWhenUsed/>
    <w:rsid w:val="008D66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6CE"/>
    <w:rPr>
      <w:rFonts w:ascii="Segoe UI" w:hAnsi="Segoe UI" w:cs="Segoe UI"/>
      <w:sz w:val="18"/>
      <w:szCs w:val="18"/>
    </w:rPr>
  </w:style>
  <w:style w:type="paragraph" w:customStyle="1" w:styleId="BankNormal">
    <w:name w:val="BankNormal"/>
    <w:basedOn w:val="Normal"/>
    <w:rsid w:val="00DE69F9"/>
    <w:pPr>
      <w:spacing w:after="24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3B696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696A"/>
    <w:pPr>
      <w:outlineLvl w:val="9"/>
    </w:pPr>
  </w:style>
  <w:style w:type="paragraph" w:styleId="TOC1">
    <w:name w:val="toc 1"/>
    <w:basedOn w:val="Normal"/>
    <w:next w:val="Normal"/>
    <w:autoRedefine/>
    <w:uiPriority w:val="39"/>
    <w:unhideWhenUsed/>
    <w:rsid w:val="003B696A"/>
    <w:pPr>
      <w:spacing w:after="100"/>
    </w:pPr>
  </w:style>
  <w:style w:type="paragraph" w:styleId="TOC2">
    <w:name w:val="toc 2"/>
    <w:basedOn w:val="Normal"/>
    <w:next w:val="Normal"/>
    <w:autoRedefine/>
    <w:uiPriority w:val="39"/>
    <w:unhideWhenUsed/>
    <w:rsid w:val="003B696A"/>
    <w:pPr>
      <w:spacing w:after="100"/>
      <w:ind w:left="220"/>
    </w:pPr>
  </w:style>
  <w:style w:type="character" w:styleId="Hyperlink">
    <w:name w:val="Hyperlink"/>
    <w:basedOn w:val="DefaultParagraphFont"/>
    <w:uiPriority w:val="99"/>
    <w:unhideWhenUsed/>
    <w:rsid w:val="003B696A"/>
    <w:rPr>
      <w:color w:val="0563C1" w:themeColor="hyperlink"/>
      <w:u w:val="single"/>
    </w:rPr>
  </w:style>
  <w:style w:type="character" w:styleId="Emphasis">
    <w:name w:val="Emphasis"/>
    <w:basedOn w:val="DefaultParagraphFont"/>
    <w:uiPriority w:val="20"/>
    <w:qFormat/>
    <w:rsid w:val="00564491"/>
    <w:rPr>
      <w:i/>
      <w:iCs/>
    </w:rPr>
  </w:style>
  <w:style w:type="table" w:styleId="TableGrid">
    <w:name w:val="Table Grid"/>
    <w:basedOn w:val="TableNormal"/>
    <w:uiPriority w:val="59"/>
    <w:rsid w:val="00E82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0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ABB"/>
  </w:style>
  <w:style w:type="paragraph" w:styleId="Footer">
    <w:name w:val="footer"/>
    <w:basedOn w:val="Normal"/>
    <w:link w:val="FooterChar"/>
    <w:uiPriority w:val="99"/>
    <w:unhideWhenUsed/>
    <w:rsid w:val="00180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ABB"/>
  </w:style>
  <w:style w:type="character" w:styleId="FollowedHyperlink">
    <w:name w:val="FollowedHyperlink"/>
    <w:basedOn w:val="DefaultParagraphFont"/>
    <w:uiPriority w:val="99"/>
    <w:semiHidden/>
    <w:unhideWhenUsed/>
    <w:rsid w:val="00697077"/>
    <w:rPr>
      <w:color w:val="954F72" w:themeColor="followedHyperlink"/>
      <w:u w:val="single"/>
    </w:rPr>
  </w:style>
  <w:style w:type="character" w:styleId="Strong">
    <w:name w:val="Strong"/>
    <w:basedOn w:val="DefaultParagraphFont"/>
    <w:uiPriority w:val="22"/>
    <w:qFormat/>
    <w:rsid w:val="0061557C"/>
    <w:rPr>
      <w:b/>
      <w:bCs/>
    </w:rPr>
  </w:style>
  <w:style w:type="paragraph" w:styleId="Caption">
    <w:name w:val="caption"/>
    <w:basedOn w:val="Normal"/>
    <w:next w:val="Normal"/>
    <w:uiPriority w:val="35"/>
    <w:unhideWhenUsed/>
    <w:qFormat/>
    <w:rsid w:val="00F7423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776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61E"/>
    <w:rPr>
      <w:sz w:val="20"/>
      <w:szCs w:val="20"/>
    </w:rPr>
  </w:style>
  <w:style w:type="character" w:styleId="FootnoteReference">
    <w:name w:val="footnote reference"/>
    <w:basedOn w:val="DefaultParagraphFont"/>
    <w:uiPriority w:val="99"/>
    <w:semiHidden/>
    <w:unhideWhenUsed/>
    <w:rsid w:val="00E7761E"/>
    <w:rPr>
      <w:vertAlign w:val="superscript"/>
    </w:rPr>
  </w:style>
  <w:style w:type="character" w:customStyle="1" w:styleId="st1">
    <w:name w:val="st1"/>
    <w:basedOn w:val="DefaultParagraphFont"/>
    <w:rsid w:val="00AE1AAF"/>
  </w:style>
  <w:style w:type="paragraph" w:styleId="TableofFigures">
    <w:name w:val="table of figures"/>
    <w:basedOn w:val="Normal"/>
    <w:next w:val="Normal"/>
    <w:uiPriority w:val="99"/>
    <w:unhideWhenUsed/>
    <w:rsid w:val="00EC30E1"/>
    <w:pPr>
      <w:spacing w:after="0"/>
    </w:pPr>
  </w:style>
  <w:style w:type="paragraph" w:styleId="NormalWeb">
    <w:name w:val="Normal (Web)"/>
    <w:basedOn w:val="Normal"/>
    <w:uiPriority w:val="99"/>
    <w:semiHidden/>
    <w:unhideWhenUsed/>
    <w:rsid w:val="00A31196"/>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4873">
      <w:bodyDiv w:val="1"/>
      <w:marLeft w:val="0"/>
      <w:marRight w:val="0"/>
      <w:marTop w:val="0"/>
      <w:marBottom w:val="0"/>
      <w:divBdr>
        <w:top w:val="none" w:sz="0" w:space="0" w:color="auto"/>
        <w:left w:val="none" w:sz="0" w:space="0" w:color="auto"/>
        <w:bottom w:val="none" w:sz="0" w:space="0" w:color="auto"/>
        <w:right w:val="none" w:sz="0" w:space="0" w:color="auto"/>
      </w:divBdr>
      <w:divsChild>
        <w:div w:id="1629626130">
          <w:marLeft w:val="1080"/>
          <w:marRight w:val="0"/>
          <w:marTop w:val="100"/>
          <w:marBottom w:val="0"/>
          <w:divBdr>
            <w:top w:val="none" w:sz="0" w:space="0" w:color="auto"/>
            <w:left w:val="none" w:sz="0" w:space="0" w:color="auto"/>
            <w:bottom w:val="none" w:sz="0" w:space="0" w:color="auto"/>
            <w:right w:val="none" w:sz="0" w:space="0" w:color="auto"/>
          </w:divBdr>
        </w:div>
        <w:div w:id="1681811511">
          <w:marLeft w:val="1080"/>
          <w:marRight w:val="0"/>
          <w:marTop w:val="100"/>
          <w:marBottom w:val="0"/>
          <w:divBdr>
            <w:top w:val="none" w:sz="0" w:space="0" w:color="auto"/>
            <w:left w:val="none" w:sz="0" w:space="0" w:color="auto"/>
            <w:bottom w:val="none" w:sz="0" w:space="0" w:color="auto"/>
            <w:right w:val="none" w:sz="0" w:space="0" w:color="auto"/>
          </w:divBdr>
        </w:div>
        <w:div w:id="321352445">
          <w:marLeft w:val="1080"/>
          <w:marRight w:val="0"/>
          <w:marTop w:val="100"/>
          <w:marBottom w:val="0"/>
          <w:divBdr>
            <w:top w:val="none" w:sz="0" w:space="0" w:color="auto"/>
            <w:left w:val="none" w:sz="0" w:space="0" w:color="auto"/>
            <w:bottom w:val="none" w:sz="0" w:space="0" w:color="auto"/>
            <w:right w:val="none" w:sz="0" w:space="0" w:color="auto"/>
          </w:divBdr>
        </w:div>
      </w:divsChild>
    </w:div>
    <w:div w:id="144321192">
      <w:bodyDiv w:val="1"/>
      <w:marLeft w:val="0"/>
      <w:marRight w:val="0"/>
      <w:marTop w:val="0"/>
      <w:marBottom w:val="0"/>
      <w:divBdr>
        <w:top w:val="none" w:sz="0" w:space="0" w:color="auto"/>
        <w:left w:val="none" w:sz="0" w:space="0" w:color="auto"/>
        <w:bottom w:val="none" w:sz="0" w:space="0" w:color="auto"/>
        <w:right w:val="none" w:sz="0" w:space="0" w:color="auto"/>
      </w:divBdr>
    </w:div>
    <w:div w:id="239952382">
      <w:bodyDiv w:val="1"/>
      <w:marLeft w:val="0"/>
      <w:marRight w:val="0"/>
      <w:marTop w:val="0"/>
      <w:marBottom w:val="0"/>
      <w:divBdr>
        <w:top w:val="none" w:sz="0" w:space="0" w:color="auto"/>
        <w:left w:val="none" w:sz="0" w:space="0" w:color="auto"/>
        <w:bottom w:val="none" w:sz="0" w:space="0" w:color="auto"/>
        <w:right w:val="none" w:sz="0" w:space="0" w:color="auto"/>
      </w:divBdr>
    </w:div>
    <w:div w:id="271016122">
      <w:bodyDiv w:val="1"/>
      <w:marLeft w:val="0"/>
      <w:marRight w:val="0"/>
      <w:marTop w:val="0"/>
      <w:marBottom w:val="0"/>
      <w:divBdr>
        <w:top w:val="none" w:sz="0" w:space="0" w:color="auto"/>
        <w:left w:val="none" w:sz="0" w:space="0" w:color="auto"/>
        <w:bottom w:val="none" w:sz="0" w:space="0" w:color="auto"/>
        <w:right w:val="none" w:sz="0" w:space="0" w:color="auto"/>
      </w:divBdr>
    </w:div>
    <w:div w:id="322901094">
      <w:bodyDiv w:val="1"/>
      <w:marLeft w:val="0"/>
      <w:marRight w:val="0"/>
      <w:marTop w:val="0"/>
      <w:marBottom w:val="0"/>
      <w:divBdr>
        <w:top w:val="none" w:sz="0" w:space="0" w:color="auto"/>
        <w:left w:val="none" w:sz="0" w:space="0" w:color="auto"/>
        <w:bottom w:val="none" w:sz="0" w:space="0" w:color="auto"/>
        <w:right w:val="none" w:sz="0" w:space="0" w:color="auto"/>
      </w:divBdr>
    </w:div>
    <w:div w:id="398673195">
      <w:bodyDiv w:val="1"/>
      <w:marLeft w:val="0"/>
      <w:marRight w:val="0"/>
      <w:marTop w:val="0"/>
      <w:marBottom w:val="0"/>
      <w:divBdr>
        <w:top w:val="none" w:sz="0" w:space="0" w:color="auto"/>
        <w:left w:val="none" w:sz="0" w:space="0" w:color="auto"/>
        <w:bottom w:val="none" w:sz="0" w:space="0" w:color="auto"/>
        <w:right w:val="none" w:sz="0" w:space="0" w:color="auto"/>
      </w:divBdr>
    </w:div>
    <w:div w:id="408579112">
      <w:bodyDiv w:val="1"/>
      <w:marLeft w:val="0"/>
      <w:marRight w:val="0"/>
      <w:marTop w:val="0"/>
      <w:marBottom w:val="0"/>
      <w:divBdr>
        <w:top w:val="none" w:sz="0" w:space="0" w:color="auto"/>
        <w:left w:val="none" w:sz="0" w:space="0" w:color="auto"/>
        <w:bottom w:val="none" w:sz="0" w:space="0" w:color="auto"/>
        <w:right w:val="none" w:sz="0" w:space="0" w:color="auto"/>
      </w:divBdr>
    </w:div>
    <w:div w:id="539366575">
      <w:bodyDiv w:val="1"/>
      <w:marLeft w:val="0"/>
      <w:marRight w:val="0"/>
      <w:marTop w:val="0"/>
      <w:marBottom w:val="0"/>
      <w:divBdr>
        <w:top w:val="none" w:sz="0" w:space="0" w:color="auto"/>
        <w:left w:val="none" w:sz="0" w:space="0" w:color="auto"/>
        <w:bottom w:val="none" w:sz="0" w:space="0" w:color="auto"/>
        <w:right w:val="none" w:sz="0" w:space="0" w:color="auto"/>
      </w:divBdr>
      <w:divsChild>
        <w:div w:id="1780030167">
          <w:marLeft w:val="360"/>
          <w:marRight w:val="0"/>
          <w:marTop w:val="200"/>
          <w:marBottom w:val="0"/>
          <w:divBdr>
            <w:top w:val="none" w:sz="0" w:space="0" w:color="auto"/>
            <w:left w:val="none" w:sz="0" w:space="0" w:color="auto"/>
            <w:bottom w:val="none" w:sz="0" w:space="0" w:color="auto"/>
            <w:right w:val="none" w:sz="0" w:space="0" w:color="auto"/>
          </w:divBdr>
        </w:div>
        <w:div w:id="1527717824">
          <w:marLeft w:val="1080"/>
          <w:marRight w:val="0"/>
          <w:marTop w:val="100"/>
          <w:marBottom w:val="0"/>
          <w:divBdr>
            <w:top w:val="none" w:sz="0" w:space="0" w:color="auto"/>
            <w:left w:val="none" w:sz="0" w:space="0" w:color="auto"/>
            <w:bottom w:val="none" w:sz="0" w:space="0" w:color="auto"/>
            <w:right w:val="none" w:sz="0" w:space="0" w:color="auto"/>
          </w:divBdr>
        </w:div>
        <w:div w:id="61371755">
          <w:marLeft w:val="1080"/>
          <w:marRight w:val="0"/>
          <w:marTop w:val="100"/>
          <w:marBottom w:val="0"/>
          <w:divBdr>
            <w:top w:val="none" w:sz="0" w:space="0" w:color="auto"/>
            <w:left w:val="none" w:sz="0" w:space="0" w:color="auto"/>
            <w:bottom w:val="none" w:sz="0" w:space="0" w:color="auto"/>
            <w:right w:val="none" w:sz="0" w:space="0" w:color="auto"/>
          </w:divBdr>
        </w:div>
        <w:div w:id="486629018">
          <w:marLeft w:val="360"/>
          <w:marRight w:val="0"/>
          <w:marTop w:val="200"/>
          <w:marBottom w:val="0"/>
          <w:divBdr>
            <w:top w:val="none" w:sz="0" w:space="0" w:color="auto"/>
            <w:left w:val="none" w:sz="0" w:space="0" w:color="auto"/>
            <w:bottom w:val="none" w:sz="0" w:space="0" w:color="auto"/>
            <w:right w:val="none" w:sz="0" w:space="0" w:color="auto"/>
          </w:divBdr>
        </w:div>
        <w:div w:id="1694653347">
          <w:marLeft w:val="1080"/>
          <w:marRight w:val="0"/>
          <w:marTop w:val="100"/>
          <w:marBottom w:val="0"/>
          <w:divBdr>
            <w:top w:val="none" w:sz="0" w:space="0" w:color="auto"/>
            <w:left w:val="none" w:sz="0" w:space="0" w:color="auto"/>
            <w:bottom w:val="none" w:sz="0" w:space="0" w:color="auto"/>
            <w:right w:val="none" w:sz="0" w:space="0" w:color="auto"/>
          </w:divBdr>
        </w:div>
        <w:div w:id="2116289121">
          <w:marLeft w:val="1800"/>
          <w:marRight w:val="0"/>
          <w:marTop w:val="100"/>
          <w:marBottom w:val="0"/>
          <w:divBdr>
            <w:top w:val="none" w:sz="0" w:space="0" w:color="auto"/>
            <w:left w:val="none" w:sz="0" w:space="0" w:color="auto"/>
            <w:bottom w:val="none" w:sz="0" w:space="0" w:color="auto"/>
            <w:right w:val="none" w:sz="0" w:space="0" w:color="auto"/>
          </w:divBdr>
        </w:div>
        <w:div w:id="336660158">
          <w:marLeft w:val="1800"/>
          <w:marRight w:val="0"/>
          <w:marTop w:val="100"/>
          <w:marBottom w:val="0"/>
          <w:divBdr>
            <w:top w:val="none" w:sz="0" w:space="0" w:color="auto"/>
            <w:left w:val="none" w:sz="0" w:space="0" w:color="auto"/>
            <w:bottom w:val="none" w:sz="0" w:space="0" w:color="auto"/>
            <w:right w:val="none" w:sz="0" w:space="0" w:color="auto"/>
          </w:divBdr>
        </w:div>
        <w:div w:id="1527135850">
          <w:marLeft w:val="1080"/>
          <w:marRight w:val="0"/>
          <w:marTop w:val="100"/>
          <w:marBottom w:val="0"/>
          <w:divBdr>
            <w:top w:val="none" w:sz="0" w:space="0" w:color="auto"/>
            <w:left w:val="none" w:sz="0" w:space="0" w:color="auto"/>
            <w:bottom w:val="none" w:sz="0" w:space="0" w:color="auto"/>
            <w:right w:val="none" w:sz="0" w:space="0" w:color="auto"/>
          </w:divBdr>
        </w:div>
        <w:div w:id="30545173">
          <w:marLeft w:val="1800"/>
          <w:marRight w:val="0"/>
          <w:marTop w:val="100"/>
          <w:marBottom w:val="0"/>
          <w:divBdr>
            <w:top w:val="none" w:sz="0" w:space="0" w:color="auto"/>
            <w:left w:val="none" w:sz="0" w:space="0" w:color="auto"/>
            <w:bottom w:val="none" w:sz="0" w:space="0" w:color="auto"/>
            <w:right w:val="none" w:sz="0" w:space="0" w:color="auto"/>
          </w:divBdr>
        </w:div>
        <w:div w:id="263805966">
          <w:marLeft w:val="1800"/>
          <w:marRight w:val="0"/>
          <w:marTop w:val="100"/>
          <w:marBottom w:val="0"/>
          <w:divBdr>
            <w:top w:val="none" w:sz="0" w:space="0" w:color="auto"/>
            <w:left w:val="none" w:sz="0" w:space="0" w:color="auto"/>
            <w:bottom w:val="none" w:sz="0" w:space="0" w:color="auto"/>
            <w:right w:val="none" w:sz="0" w:space="0" w:color="auto"/>
          </w:divBdr>
        </w:div>
      </w:divsChild>
    </w:div>
    <w:div w:id="649864410">
      <w:bodyDiv w:val="1"/>
      <w:marLeft w:val="0"/>
      <w:marRight w:val="0"/>
      <w:marTop w:val="0"/>
      <w:marBottom w:val="0"/>
      <w:divBdr>
        <w:top w:val="none" w:sz="0" w:space="0" w:color="auto"/>
        <w:left w:val="none" w:sz="0" w:space="0" w:color="auto"/>
        <w:bottom w:val="none" w:sz="0" w:space="0" w:color="auto"/>
        <w:right w:val="none" w:sz="0" w:space="0" w:color="auto"/>
      </w:divBdr>
    </w:div>
    <w:div w:id="706872664">
      <w:bodyDiv w:val="1"/>
      <w:marLeft w:val="0"/>
      <w:marRight w:val="0"/>
      <w:marTop w:val="0"/>
      <w:marBottom w:val="0"/>
      <w:divBdr>
        <w:top w:val="none" w:sz="0" w:space="0" w:color="auto"/>
        <w:left w:val="none" w:sz="0" w:space="0" w:color="auto"/>
        <w:bottom w:val="none" w:sz="0" w:space="0" w:color="auto"/>
        <w:right w:val="none" w:sz="0" w:space="0" w:color="auto"/>
      </w:divBdr>
    </w:div>
    <w:div w:id="741295429">
      <w:bodyDiv w:val="1"/>
      <w:marLeft w:val="0"/>
      <w:marRight w:val="0"/>
      <w:marTop w:val="0"/>
      <w:marBottom w:val="0"/>
      <w:divBdr>
        <w:top w:val="none" w:sz="0" w:space="0" w:color="auto"/>
        <w:left w:val="none" w:sz="0" w:space="0" w:color="auto"/>
        <w:bottom w:val="none" w:sz="0" w:space="0" w:color="auto"/>
        <w:right w:val="none" w:sz="0" w:space="0" w:color="auto"/>
      </w:divBdr>
      <w:divsChild>
        <w:div w:id="669254797">
          <w:marLeft w:val="547"/>
          <w:marRight w:val="0"/>
          <w:marTop w:val="0"/>
          <w:marBottom w:val="0"/>
          <w:divBdr>
            <w:top w:val="none" w:sz="0" w:space="0" w:color="auto"/>
            <w:left w:val="none" w:sz="0" w:space="0" w:color="auto"/>
            <w:bottom w:val="none" w:sz="0" w:space="0" w:color="auto"/>
            <w:right w:val="none" w:sz="0" w:space="0" w:color="auto"/>
          </w:divBdr>
        </w:div>
        <w:div w:id="1401906530">
          <w:marLeft w:val="547"/>
          <w:marRight w:val="0"/>
          <w:marTop w:val="0"/>
          <w:marBottom w:val="0"/>
          <w:divBdr>
            <w:top w:val="none" w:sz="0" w:space="0" w:color="auto"/>
            <w:left w:val="none" w:sz="0" w:space="0" w:color="auto"/>
            <w:bottom w:val="none" w:sz="0" w:space="0" w:color="auto"/>
            <w:right w:val="none" w:sz="0" w:space="0" w:color="auto"/>
          </w:divBdr>
        </w:div>
        <w:div w:id="52236482">
          <w:marLeft w:val="547"/>
          <w:marRight w:val="0"/>
          <w:marTop w:val="0"/>
          <w:marBottom w:val="0"/>
          <w:divBdr>
            <w:top w:val="none" w:sz="0" w:space="0" w:color="auto"/>
            <w:left w:val="none" w:sz="0" w:space="0" w:color="auto"/>
            <w:bottom w:val="none" w:sz="0" w:space="0" w:color="auto"/>
            <w:right w:val="none" w:sz="0" w:space="0" w:color="auto"/>
          </w:divBdr>
        </w:div>
        <w:div w:id="484594170">
          <w:marLeft w:val="547"/>
          <w:marRight w:val="0"/>
          <w:marTop w:val="0"/>
          <w:marBottom w:val="0"/>
          <w:divBdr>
            <w:top w:val="none" w:sz="0" w:space="0" w:color="auto"/>
            <w:left w:val="none" w:sz="0" w:space="0" w:color="auto"/>
            <w:bottom w:val="none" w:sz="0" w:space="0" w:color="auto"/>
            <w:right w:val="none" w:sz="0" w:space="0" w:color="auto"/>
          </w:divBdr>
        </w:div>
        <w:div w:id="678117216">
          <w:marLeft w:val="547"/>
          <w:marRight w:val="0"/>
          <w:marTop w:val="0"/>
          <w:marBottom w:val="0"/>
          <w:divBdr>
            <w:top w:val="none" w:sz="0" w:space="0" w:color="auto"/>
            <w:left w:val="none" w:sz="0" w:space="0" w:color="auto"/>
            <w:bottom w:val="none" w:sz="0" w:space="0" w:color="auto"/>
            <w:right w:val="none" w:sz="0" w:space="0" w:color="auto"/>
          </w:divBdr>
        </w:div>
        <w:div w:id="89355807">
          <w:marLeft w:val="547"/>
          <w:marRight w:val="0"/>
          <w:marTop w:val="0"/>
          <w:marBottom w:val="0"/>
          <w:divBdr>
            <w:top w:val="none" w:sz="0" w:space="0" w:color="auto"/>
            <w:left w:val="none" w:sz="0" w:space="0" w:color="auto"/>
            <w:bottom w:val="none" w:sz="0" w:space="0" w:color="auto"/>
            <w:right w:val="none" w:sz="0" w:space="0" w:color="auto"/>
          </w:divBdr>
        </w:div>
        <w:div w:id="254871920">
          <w:marLeft w:val="547"/>
          <w:marRight w:val="0"/>
          <w:marTop w:val="0"/>
          <w:marBottom w:val="0"/>
          <w:divBdr>
            <w:top w:val="none" w:sz="0" w:space="0" w:color="auto"/>
            <w:left w:val="none" w:sz="0" w:space="0" w:color="auto"/>
            <w:bottom w:val="none" w:sz="0" w:space="0" w:color="auto"/>
            <w:right w:val="none" w:sz="0" w:space="0" w:color="auto"/>
          </w:divBdr>
        </w:div>
        <w:div w:id="1710691404">
          <w:marLeft w:val="547"/>
          <w:marRight w:val="0"/>
          <w:marTop w:val="0"/>
          <w:marBottom w:val="0"/>
          <w:divBdr>
            <w:top w:val="none" w:sz="0" w:space="0" w:color="auto"/>
            <w:left w:val="none" w:sz="0" w:space="0" w:color="auto"/>
            <w:bottom w:val="none" w:sz="0" w:space="0" w:color="auto"/>
            <w:right w:val="none" w:sz="0" w:space="0" w:color="auto"/>
          </w:divBdr>
        </w:div>
      </w:divsChild>
    </w:div>
    <w:div w:id="859970602">
      <w:bodyDiv w:val="1"/>
      <w:marLeft w:val="0"/>
      <w:marRight w:val="0"/>
      <w:marTop w:val="0"/>
      <w:marBottom w:val="0"/>
      <w:divBdr>
        <w:top w:val="none" w:sz="0" w:space="0" w:color="auto"/>
        <w:left w:val="none" w:sz="0" w:space="0" w:color="auto"/>
        <w:bottom w:val="none" w:sz="0" w:space="0" w:color="auto"/>
        <w:right w:val="none" w:sz="0" w:space="0" w:color="auto"/>
      </w:divBdr>
    </w:div>
    <w:div w:id="900360155">
      <w:bodyDiv w:val="1"/>
      <w:marLeft w:val="0"/>
      <w:marRight w:val="0"/>
      <w:marTop w:val="0"/>
      <w:marBottom w:val="0"/>
      <w:divBdr>
        <w:top w:val="none" w:sz="0" w:space="0" w:color="auto"/>
        <w:left w:val="none" w:sz="0" w:space="0" w:color="auto"/>
        <w:bottom w:val="none" w:sz="0" w:space="0" w:color="auto"/>
        <w:right w:val="none" w:sz="0" w:space="0" w:color="auto"/>
      </w:divBdr>
    </w:div>
    <w:div w:id="928808048">
      <w:bodyDiv w:val="1"/>
      <w:marLeft w:val="0"/>
      <w:marRight w:val="0"/>
      <w:marTop w:val="0"/>
      <w:marBottom w:val="0"/>
      <w:divBdr>
        <w:top w:val="none" w:sz="0" w:space="0" w:color="auto"/>
        <w:left w:val="none" w:sz="0" w:space="0" w:color="auto"/>
        <w:bottom w:val="none" w:sz="0" w:space="0" w:color="auto"/>
        <w:right w:val="none" w:sz="0" w:space="0" w:color="auto"/>
      </w:divBdr>
    </w:div>
    <w:div w:id="1018238395">
      <w:bodyDiv w:val="1"/>
      <w:marLeft w:val="0"/>
      <w:marRight w:val="0"/>
      <w:marTop w:val="0"/>
      <w:marBottom w:val="0"/>
      <w:divBdr>
        <w:top w:val="none" w:sz="0" w:space="0" w:color="auto"/>
        <w:left w:val="none" w:sz="0" w:space="0" w:color="auto"/>
        <w:bottom w:val="none" w:sz="0" w:space="0" w:color="auto"/>
        <w:right w:val="none" w:sz="0" w:space="0" w:color="auto"/>
      </w:divBdr>
    </w:div>
    <w:div w:id="1041369997">
      <w:bodyDiv w:val="1"/>
      <w:marLeft w:val="0"/>
      <w:marRight w:val="0"/>
      <w:marTop w:val="0"/>
      <w:marBottom w:val="0"/>
      <w:divBdr>
        <w:top w:val="none" w:sz="0" w:space="0" w:color="auto"/>
        <w:left w:val="none" w:sz="0" w:space="0" w:color="auto"/>
        <w:bottom w:val="none" w:sz="0" w:space="0" w:color="auto"/>
        <w:right w:val="none" w:sz="0" w:space="0" w:color="auto"/>
      </w:divBdr>
    </w:div>
    <w:div w:id="1125736723">
      <w:bodyDiv w:val="1"/>
      <w:marLeft w:val="0"/>
      <w:marRight w:val="0"/>
      <w:marTop w:val="0"/>
      <w:marBottom w:val="0"/>
      <w:divBdr>
        <w:top w:val="none" w:sz="0" w:space="0" w:color="auto"/>
        <w:left w:val="none" w:sz="0" w:space="0" w:color="auto"/>
        <w:bottom w:val="none" w:sz="0" w:space="0" w:color="auto"/>
        <w:right w:val="none" w:sz="0" w:space="0" w:color="auto"/>
      </w:divBdr>
    </w:div>
    <w:div w:id="1317219139">
      <w:bodyDiv w:val="1"/>
      <w:marLeft w:val="0"/>
      <w:marRight w:val="0"/>
      <w:marTop w:val="0"/>
      <w:marBottom w:val="0"/>
      <w:divBdr>
        <w:top w:val="none" w:sz="0" w:space="0" w:color="auto"/>
        <w:left w:val="none" w:sz="0" w:space="0" w:color="auto"/>
        <w:bottom w:val="none" w:sz="0" w:space="0" w:color="auto"/>
        <w:right w:val="none" w:sz="0" w:space="0" w:color="auto"/>
      </w:divBdr>
    </w:div>
    <w:div w:id="1319967448">
      <w:bodyDiv w:val="1"/>
      <w:marLeft w:val="0"/>
      <w:marRight w:val="0"/>
      <w:marTop w:val="0"/>
      <w:marBottom w:val="0"/>
      <w:divBdr>
        <w:top w:val="none" w:sz="0" w:space="0" w:color="auto"/>
        <w:left w:val="none" w:sz="0" w:space="0" w:color="auto"/>
        <w:bottom w:val="none" w:sz="0" w:space="0" w:color="auto"/>
        <w:right w:val="none" w:sz="0" w:space="0" w:color="auto"/>
      </w:divBdr>
    </w:div>
    <w:div w:id="1328286911">
      <w:bodyDiv w:val="1"/>
      <w:marLeft w:val="0"/>
      <w:marRight w:val="0"/>
      <w:marTop w:val="0"/>
      <w:marBottom w:val="0"/>
      <w:divBdr>
        <w:top w:val="none" w:sz="0" w:space="0" w:color="auto"/>
        <w:left w:val="none" w:sz="0" w:space="0" w:color="auto"/>
        <w:bottom w:val="none" w:sz="0" w:space="0" w:color="auto"/>
        <w:right w:val="none" w:sz="0" w:space="0" w:color="auto"/>
      </w:divBdr>
    </w:div>
    <w:div w:id="1339117424">
      <w:bodyDiv w:val="1"/>
      <w:marLeft w:val="0"/>
      <w:marRight w:val="0"/>
      <w:marTop w:val="0"/>
      <w:marBottom w:val="0"/>
      <w:divBdr>
        <w:top w:val="none" w:sz="0" w:space="0" w:color="auto"/>
        <w:left w:val="none" w:sz="0" w:space="0" w:color="auto"/>
        <w:bottom w:val="none" w:sz="0" w:space="0" w:color="auto"/>
        <w:right w:val="none" w:sz="0" w:space="0" w:color="auto"/>
      </w:divBdr>
      <w:divsChild>
        <w:div w:id="895051011">
          <w:marLeft w:val="0"/>
          <w:marRight w:val="0"/>
          <w:marTop w:val="0"/>
          <w:marBottom w:val="0"/>
          <w:divBdr>
            <w:top w:val="none" w:sz="0" w:space="0" w:color="auto"/>
            <w:left w:val="none" w:sz="0" w:space="0" w:color="auto"/>
            <w:bottom w:val="none" w:sz="0" w:space="0" w:color="auto"/>
            <w:right w:val="none" w:sz="0" w:space="0" w:color="auto"/>
          </w:divBdr>
          <w:divsChild>
            <w:div w:id="1571693355">
              <w:marLeft w:val="0"/>
              <w:marRight w:val="0"/>
              <w:marTop w:val="0"/>
              <w:marBottom w:val="0"/>
              <w:divBdr>
                <w:top w:val="none" w:sz="0" w:space="0" w:color="auto"/>
                <w:left w:val="none" w:sz="0" w:space="0" w:color="auto"/>
                <w:bottom w:val="none" w:sz="0" w:space="0" w:color="auto"/>
                <w:right w:val="none" w:sz="0" w:space="0" w:color="auto"/>
              </w:divBdr>
              <w:divsChild>
                <w:div w:id="768039051">
                  <w:marLeft w:val="0"/>
                  <w:marRight w:val="0"/>
                  <w:marTop w:val="0"/>
                  <w:marBottom w:val="0"/>
                  <w:divBdr>
                    <w:top w:val="none" w:sz="0" w:space="0" w:color="auto"/>
                    <w:left w:val="none" w:sz="0" w:space="0" w:color="auto"/>
                    <w:bottom w:val="none" w:sz="0" w:space="0" w:color="auto"/>
                    <w:right w:val="none" w:sz="0" w:space="0" w:color="auto"/>
                  </w:divBdr>
                  <w:divsChild>
                    <w:div w:id="917404652">
                      <w:marLeft w:val="0"/>
                      <w:marRight w:val="0"/>
                      <w:marTop w:val="0"/>
                      <w:marBottom w:val="0"/>
                      <w:divBdr>
                        <w:top w:val="none" w:sz="0" w:space="0" w:color="auto"/>
                        <w:left w:val="none" w:sz="0" w:space="0" w:color="auto"/>
                        <w:bottom w:val="none" w:sz="0" w:space="0" w:color="auto"/>
                        <w:right w:val="none" w:sz="0" w:space="0" w:color="auto"/>
                      </w:divBdr>
                      <w:divsChild>
                        <w:div w:id="61418544">
                          <w:marLeft w:val="0"/>
                          <w:marRight w:val="0"/>
                          <w:marTop w:val="45"/>
                          <w:marBottom w:val="0"/>
                          <w:divBdr>
                            <w:top w:val="none" w:sz="0" w:space="0" w:color="auto"/>
                            <w:left w:val="none" w:sz="0" w:space="0" w:color="auto"/>
                            <w:bottom w:val="none" w:sz="0" w:space="0" w:color="auto"/>
                            <w:right w:val="none" w:sz="0" w:space="0" w:color="auto"/>
                          </w:divBdr>
                          <w:divsChild>
                            <w:div w:id="1626232758">
                              <w:marLeft w:val="0"/>
                              <w:marRight w:val="0"/>
                              <w:marTop w:val="0"/>
                              <w:marBottom w:val="0"/>
                              <w:divBdr>
                                <w:top w:val="none" w:sz="0" w:space="0" w:color="auto"/>
                                <w:left w:val="none" w:sz="0" w:space="0" w:color="auto"/>
                                <w:bottom w:val="none" w:sz="0" w:space="0" w:color="auto"/>
                                <w:right w:val="none" w:sz="0" w:space="0" w:color="auto"/>
                              </w:divBdr>
                              <w:divsChild>
                                <w:div w:id="1322197811">
                                  <w:marLeft w:val="2070"/>
                                  <w:marRight w:val="3810"/>
                                  <w:marTop w:val="0"/>
                                  <w:marBottom w:val="0"/>
                                  <w:divBdr>
                                    <w:top w:val="none" w:sz="0" w:space="0" w:color="auto"/>
                                    <w:left w:val="none" w:sz="0" w:space="0" w:color="auto"/>
                                    <w:bottom w:val="none" w:sz="0" w:space="0" w:color="auto"/>
                                    <w:right w:val="none" w:sz="0" w:space="0" w:color="auto"/>
                                  </w:divBdr>
                                  <w:divsChild>
                                    <w:div w:id="1455320444">
                                      <w:marLeft w:val="0"/>
                                      <w:marRight w:val="0"/>
                                      <w:marTop w:val="0"/>
                                      <w:marBottom w:val="0"/>
                                      <w:divBdr>
                                        <w:top w:val="none" w:sz="0" w:space="0" w:color="auto"/>
                                        <w:left w:val="none" w:sz="0" w:space="0" w:color="auto"/>
                                        <w:bottom w:val="none" w:sz="0" w:space="0" w:color="auto"/>
                                        <w:right w:val="none" w:sz="0" w:space="0" w:color="auto"/>
                                      </w:divBdr>
                                      <w:divsChild>
                                        <w:div w:id="1556500911">
                                          <w:marLeft w:val="0"/>
                                          <w:marRight w:val="0"/>
                                          <w:marTop w:val="0"/>
                                          <w:marBottom w:val="0"/>
                                          <w:divBdr>
                                            <w:top w:val="none" w:sz="0" w:space="0" w:color="auto"/>
                                            <w:left w:val="none" w:sz="0" w:space="0" w:color="auto"/>
                                            <w:bottom w:val="none" w:sz="0" w:space="0" w:color="auto"/>
                                            <w:right w:val="none" w:sz="0" w:space="0" w:color="auto"/>
                                          </w:divBdr>
                                          <w:divsChild>
                                            <w:div w:id="639580109">
                                              <w:marLeft w:val="0"/>
                                              <w:marRight w:val="0"/>
                                              <w:marTop w:val="0"/>
                                              <w:marBottom w:val="0"/>
                                              <w:divBdr>
                                                <w:top w:val="none" w:sz="0" w:space="0" w:color="auto"/>
                                                <w:left w:val="none" w:sz="0" w:space="0" w:color="auto"/>
                                                <w:bottom w:val="none" w:sz="0" w:space="0" w:color="auto"/>
                                                <w:right w:val="none" w:sz="0" w:space="0" w:color="auto"/>
                                              </w:divBdr>
                                              <w:divsChild>
                                                <w:div w:id="1369646080">
                                                  <w:marLeft w:val="0"/>
                                                  <w:marRight w:val="0"/>
                                                  <w:marTop w:val="90"/>
                                                  <w:marBottom w:val="0"/>
                                                  <w:divBdr>
                                                    <w:top w:val="none" w:sz="0" w:space="0" w:color="auto"/>
                                                    <w:left w:val="none" w:sz="0" w:space="0" w:color="auto"/>
                                                    <w:bottom w:val="none" w:sz="0" w:space="0" w:color="auto"/>
                                                    <w:right w:val="none" w:sz="0" w:space="0" w:color="auto"/>
                                                  </w:divBdr>
                                                  <w:divsChild>
                                                    <w:div w:id="1769694744">
                                                      <w:marLeft w:val="0"/>
                                                      <w:marRight w:val="0"/>
                                                      <w:marTop w:val="0"/>
                                                      <w:marBottom w:val="0"/>
                                                      <w:divBdr>
                                                        <w:top w:val="none" w:sz="0" w:space="0" w:color="auto"/>
                                                        <w:left w:val="none" w:sz="0" w:space="0" w:color="auto"/>
                                                        <w:bottom w:val="none" w:sz="0" w:space="0" w:color="auto"/>
                                                        <w:right w:val="none" w:sz="0" w:space="0" w:color="auto"/>
                                                      </w:divBdr>
                                                      <w:divsChild>
                                                        <w:div w:id="2058427597">
                                                          <w:marLeft w:val="0"/>
                                                          <w:marRight w:val="0"/>
                                                          <w:marTop w:val="0"/>
                                                          <w:marBottom w:val="0"/>
                                                          <w:divBdr>
                                                            <w:top w:val="none" w:sz="0" w:space="0" w:color="auto"/>
                                                            <w:left w:val="none" w:sz="0" w:space="0" w:color="auto"/>
                                                            <w:bottom w:val="none" w:sz="0" w:space="0" w:color="auto"/>
                                                            <w:right w:val="none" w:sz="0" w:space="0" w:color="auto"/>
                                                          </w:divBdr>
                                                          <w:divsChild>
                                                            <w:div w:id="57289911">
                                                              <w:marLeft w:val="0"/>
                                                              <w:marRight w:val="0"/>
                                                              <w:marTop w:val="0"/>
                                                              <w:marBottom w:val="390"/>
                                                              <w:divBdr>
                                                                <w:top w:val="none" w:sz="0" w:space="0" w:color="auto"/>
                                                                <w:left w:val="none" w:sz="0" w:space="0" w:color="auto"/>
                                                                <w:bottom w:val="none" w:sz="0" w:space="0" w:color="auto"/>
                                                                <w:right w:val="none" w:sz="0" w:space="0" w:color="auto"/>
                                                              </w:divBdr>
                                                              <w:divsChild>
                                                                <w:div w:id="779109834">
                                                                  <w:marLeft w:val="0"/>
                                                                  <w:marRight w:val="0"/>
                                                                  <w:marTop w:val="0"/>
                                                                  <w:marBottom w:val="0"/>
                                                                  <w:divBdr>
                                                                    <w:top w:val="none" w:sz="0" w:space="0" w:color="auto"/>
                                                                    <w:left w:val="none" w:sz="0" w:space="0" w:color="auto"/>
                                                                    <w:bottom w:val="none" w:sz="0" w:space="0" w:color="auto"/>
                                                                    <w:right w:val="none" w:sz="0" w:space="0" w:color="auto"/>
                                                                  </w:divBdr>
                                                                  <w:divsChild>
                                                                    <w:div w:id="2091080521">
                                                                      <w:marLeft w:val="0"/>
                                                                      <w:marRight w:val="0"/>
                                                                      <w:marTop w:val="0"/>
                                                                      <w:marBottom w:val="0"/>
                                                                      <w:divBdr>
                                                                        <w:top w:val="none" w:sz="0" w:space="0" w:color="auto"/>
                                                                        <w:left w:val="none" w:sz="0" w:space="0" w:color="auto"/>
                                                                        <w:bottom w:val="none" w:sz="0" w:space="0" w:color="auto"/>
                                                                        <w:right w:val="none" w:sz="0" w:space="0" w:color="auto"/>
                                                                      </w:divBdr>
                                                                      <w:divsChild>
                                                                        <w:div w:id="1777599825">
                                                                          <w:marLeft w:val="0"/>
                                                                          <w:marRight w:val="0"/>
                                                                          <w:marTop w:val="0"/>
                                                                          <w:marBottom w:val="0"/>
                                                                          <w:divBdr>
                                                                            <w:top w:val="none" w:sz="0" w:space="0" w:color="auto"/>
                                                                            <w:left w:val="none" w:sz="0" w:space="0" w:color="auto"/>
                                                                            <w:bottom w:val="none" w:sz="0" w:space="0" w:color="auto"/>
                                                                            <w:right w:val="none" w:sz="0" w:space="0" w:color="auto"/>
                                                                          </w:divBdr>
                                                                          <w:divsChild>
                                                                            <w:div w:id="1321693618">
                                                                              <w:marLeft w:val="0"/>
                                                                              <w:marRight w:val="0"/>
                                                                              <w:marTop w:val="0"/>
                                                                              <w:marBottom w:val="0"/>
                                                                              <w:divBdr>
                                                                                <w:top w:val="none" w:sz="0" w:space="0" w:color="auto"/>
                                                                                <w:left w:val="none" w:sz="0" w:space="0" w:color="auto"/>
                                                                                <w:bottom w:val="none" w:sz="0" w:space="0" w:color="auto"/>
                                                                                <w:right w:val="none" w:sz="0" w:space="0" w:color="auto"/>
                                                                              </w:divBdr>
                                                                              <w:divsChild>
                                                                                <w:div w:id="365718064">
                                                                                  <w:marLeft w:val="0"/>
                                                                                  <w:marRight w:val="0"/>
                                                                                  <w:marTop w:val="0"/>
                                                                                  <w:marBottom w:val="0"/>
                                                                                  <w:divBdr>
                                                                                    <w:top w:val="none" w:sz="0" w:space="0" w:color="auto"/>
                                                                                    <w:left w:val="none" w:sz="0" w:space="0" w:color="auto"/>
                                                                                    <w:bottom w:val="none" w:sz="0" w:space="0" w:color="auto"/>
                                                                                    <w:right w:val="none" w:sz="0" w:space="0" w:color="auto"/>
                                                                                  </w:divBdr>
                                                                                  <w:divsChild>
                                                                                    <w:div w:id="1345015183">
                                                                                      <w:marLeft w:val="0"/>
                                                                                      <w:marRight w:val="0"/>
                                                                                      <w:marTop w:val="0"/>
                                                                                      <w:marBottom w:val="0"/>
                                                                                      <w:divBdr>
                                                                                        <w:top w:val="none" w:sz="0" w:space="0" w:color="auto"/>
                                                                                        <w:left w:val="none" w:sz="0" w:space="0" w:color="auto"/>
                                                                                        <w:bottom w:val="none" w:sz="0" w:space="0" w:color="auto"/>
                                                                                        <w:right w:val="none" w:sz="0" w:space="0" w:color="auto"/>
                                                                                      </w:divBdr>
                                                                                      <w:divsChild>
                                                                                        <w:div w:id="1112015594">
                                                                                          <w:marLeft w:val="0"/>
                                                                                          <w:marRight w:val="0"/>
                                                                                          <w:marTop w:val="0"/>
                                                                                          <w:marBottom w:val="0"/>
                                                                                          <w:divBdr>
                                                                                            <w:top w:val="none" w:sz="0" w:space="0" w:color="auto"/>
                                                                                            <w:left w:val="none" w:sz="0" w:space="0" w:color="auto"/>
                                                                                            <w:bottom w:val="none" w:sz="0" w:space="0" w:color="auto"/>
                                                                                            <w:right w:val="none" w:sz="0" w:space="0" w:color="auto"/>
                                                                                          </w:divBdr>
                                                                                          <w:divsChild>
                                                                                            <w:div w:id="19136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625911">
      <w:bodyDiv w:val="1"/>
      <w:marLeft w:val="0"/>
      <w:marRight w:val="0"/>
      <w:marTop w:val="0"/>
      <w:marBottom w:val="0"/>
      <w:divBdr>
        <w:top w:val="none" w:sz="0" w:space="0" w:color="auto"/>
        <w:left w:val="none" w:sz="0" w:space="0" w:color="auto"/>
        <w:bottom w:val="none" w:sz="0" w:space="0" w:color="auto"/>
        <w:right w:val="none" w:sz="0" w:space="0" w:color="auto"/>
      </w:divBdr>
      <w:divsChild>
        <w:div w:id="1723477683">
          <w:marLeft w:val="360"/>
          <w:marRight w:val="0"/>
          <w:marTop w:val="200"/>
          <w:marBottom w:val="0"/>
          <w:divBdr>
            <w:top w:val="none" w:sz="0" w:space="0" w:color="auto"/>
            <w:left w:val="none" w:sz="0" w:space="0" w:color="auto"/>
            <w:bottom w:val="none" w:sz="0" w:space="0" w:color="auto"/>
            <w:right w:val="none" w:sz="0" w:space="0" w:color="auto"/>
          </w:divBdr>
        </w:div>
        <w:div w:id="263998169">
          <w:marLeft w:val="360"/>
          <w:marRight w:val="0"/>
          <w:marTop w:val="200"/>
          <w:marBottom w:val="0"/>
          <w:divBdr>
            <w:top w:val="none" w:sz="0" w:space="0" w:color="auto"/>
            <w:left w:val="none" w:sz="0" w:space="0" w:color="auto"/>
            <w:bottom w:val="none" w:sz="0" w:space="0" w:color="auto"/>
            <w:right w:val="none" w:sz="0" w:space="0" w:color="auto"/>
          </w:divBdr>
        </w:div>
        <w:div w:id="560947803">
          <w:marLeft w:val="360"/>
          <w:marRight w:val="0"/>
          <w:marTop w:val="200"/>
          <w:marBottom w:val="0"/>
          <w:divBdr>
            <w:top w:val="none" w:sz="0" w:space="0" w:color="auto"/>
            <w:left w:val="none" w:sz="0" w:space="0" w:color="auto"/>
            <w:bottom w:val="none" w:sz="0" w:space="0" w:color="auto"/>
            <w:right w:val="none" w:sz="0" w:space="0" w:color="auto"/>
          </w:divBdr>
        </w:div>
      </w:divsChild>
    </w:div>
    <w:div w:id="1718310350">
      <w:bodyDiv w:val="1"/>
      <w:marLeft w:val="0"/>
      <w:marRight w:val="0"/>
      <w:marTop w:val="0"/>
      <w:marBottom w:val="0"/>
      <w:divBdr>
        <w:top w:val="none" w:sz="0" w:space="0" w:color="auto"/>
        <w:left w:val="none" w:sz="0" w:space="0" w:color="auto"/>
        <w:bottom w:val="none" w:sz="0" w:space="0" w:color="auto"/>
        <w:right w:val="none" w:sz="0" w:space="0" w:color="auto"/>
      </w:divBdr>
    </w:div>
    <w:div w:id="1743023074">
      <w:bodyDiv w:val="1"/>
      <w:marLeft w:val="0"/>
      <w:marRight w:val="0"/>
      <w:marTop w:val="0"/>
      <w:marBottom w:val="0"/>
      <w:divBdr>
        <w:top w:val="none" w:sz="0" w:space="0" w:color="auto"/>
        <w:left w:val="none" w:sz="0" w:space="0" w:color="auto"/>
        <w:bottom w:val="none" w:sz="0" w:space="0" w:color="auto"/>
        <w:right w:val="none" w:sz="0" w:space="0" w:color="auto"/>
      </w:divBdr>
    </w:div>
    <w:div w:id="1845784012">
      <w:bodyDiv w:val="1"/>
      <w:marLeft w:val="0"/>
      <w:marRight w:val="0"/>
      <w:marTop w:val="0"/>
      <w:marBottom w:val="0"/>
      <w:divBdr>
        <w:top w:val="none" w:sz="0" w:space="0" w:color="auto"/>
        <w:left w:val="none" w:sz="0" w:space="0" w:color="auto"/>
        <w:bottom w:val="none" w:sz="0" w:space="0" w:color="auto"/>
        <w:right w:val="none" w:sz="0" w:space="0" w:color="auto"/>
      </w:divBdr>
    </w:div>
    <w:div w:id="1865707773">
      <w:bodyDiv w:val="1"/>
      <w:marLeft w:val="0"/>
      <w:marRight w:val="0"/>
      <w:marTop w:val="0"/>
      <w:marBottom w:val="0"/>
      <w:divBdr>
        <w:top w:val="none" w:sz="0" w:space="0" w:color="auto"/>
        <w:left w:val="none" w:sz="0" w:space="0" w:color="auto"/>
        <w:bottom w:val="none" w:sz="0" w:space="0" w:color="auto"/>
        <w:right w:val="none" w:sz="0" w:space="0" w:color="auto"/>
      </w:divBdr>
    </w:div>
    <w:div w:id="1912961404">
      <w:bodyDiv w:val="1"/>
      <w:marLeft w:val="0"/>
      <w:marRight w:val="0"/>
      <w:marTop w:val="0"/>
      <w:marBottom w:val="0"/>
      <w:divBdr>
        <w:top w:val="none" w:sz="0" w:space="0" w:color="auto"/>
        <w:left w:val="none" w:sz="0" w:space="0" w:color="auto"/>
        <w:bottom w:val="none" w:sz="0" w:space="0" w:color="auto"/>
        <w:right w:val="none" w:sz="0" w:space="0" w:color="auto"/>
      </w:divBdr>
    </w:div>
    <w:div w:id="1931234219">
      <w:bodyDiv w:val="1"/>
      <w:marLeft w:val="0"/>
      <w:marRight w:val="0"/>
      <w:marTop w:val="0"/>
      <w:marBottom w:val="0"/>
      <w:divBdr>
        <w:top w:val="none" w:sz="0" w:space="0" w:color="auto"/>
        <w:left w:val="none" w:sz="0" w:space="0" w:color="auto"/>
        <w:bottom w:val="none" w:sz="0" w:space="0" w:color="auto"/>
        <w:right w:val="none" w:sz="0" w:space="0" w:color="auto"/>
      </w:divBdr>
    </w:div>
    <w:div w:id="1984191042">
      <w:bodyDiv w:val="1"/>
      <w:marLeft w:val="0"/>
      <w:marRight w:val="0"/>
      <w:marTop w:val="0"/>
      <w:marBottom w:val="0"/>
      <w:divBdr>
        <w:top w:val="none" w:sz="0" w:space="0" w:color="auto"/>
        <w:left w:val="none" w:sz="0" w:space="0" w:color="auto"/>
        <w:bottom w:val="none" w:sz="0" w:space="0" w:color="auto"/>
        <w:right w:val="none" w:sz="0" w:space="0" w:color="auto"/>
      </w:divBdr>
    </w:div>
    <w:div w:id="2009481750">
      <w:bodyDiv w:val="1"/>
      <w:marLeft w:val="0"/>
      <w:marRight w:val="0"/>
      <w:marTop w:val="0"/>
      <w:marBottom w:val="0"/>
      <w:divBdr>
        <w:top w:val="none" w:sz="0" w:space="0" w:color="auto"/>
        <w:left w:val="none" w:sz="0" w:space="0" w:color="auto"/>
        <w:bottom w:val="none" w:sz="0" w:space="0" w:color="auto"/>
        <w:right w:val="none" w:sz="0" w:space="0" w:color="auto"/>
      </w:divBdr>
    </w:div>
    <w:div w:id="2059936849">
      <w:bodyDiv w:val="1"/>
      <w:marLeft w:val="0"/>
      <w:marRight w:val="0"/>
      <w:marTop w:val="0"/>
      <w:marBottom w:val="0"/>
      <w:divBdr>
        <w:top w:val="none" w:sz="0" w:space="0" w:color="auto"/>
        <w:left w:val="none" w:sz="0" w:space="0" w:color="auto"/>
        <w:bottom w:val="none" w:sz="0" w:space="0" w:color="auto"/>
        <w:right w:val="none" w:sz="0" w:space="0" w:color="auto"/>
      </w:divBdr>
      <w:divsChild>
        <w:div w:id="62878843">
          <w:marLeft w:val="360"/>
          <w:marRight w:val="0"/>
          <w:marTop w:val="200"/>
          <w:marBottom w:val="0"/>
          <w:divBdr>
            <w:top w:val="none" w:sz="0" w:space="0" w:color="auto"/>
            <w:left w:val="none" w:sz="0" w:space="0" w:color="auto"/>
            <w:bottom w:val="none" w:sz="0" w:space="0" w:color="auto"/>
            <w:right w:val="none" w:sz="0" w:space="0" w:color="auto"/>
          </w:divBdr>
        </w:div>
        <w:div w:id="375814107">
          <w:marLeft w:val="360"/>
          <w:marRight w:val="0"/>
          <w:marTop w:val="200"/>
          <w:marBottom w:val="0"/>
          <w:divBdr>
            <w:top w:val="none" w:sz="0" w:space="0" w:color="auto"/>
            <w:left w:val="none" w:sz="0" w:space="0" w:color="auto"/>
            <w:bottom w:val="none" w:sz="0" w:space="0" w:color="auto"/>
            <w:right w:val="none" w:sz="0" w:space="0" w:color="auto"/>
          </w:divBdr>
        </w:div>
        <w:div w:id="1060252812">
          <w:marLeft w:val="360"/>
          <w:marRight w:val="0"/>
          <w:marTop w:val="200"/>
          <w:marBottom w:val="0"/>
          <w:divBdr>
            <w:top w:val="none" w:sz="0" w:space="0" w:color="auto"/>
            <w:left w:val="none" w:sz="0" w:space="0" w:color="auto"/>
            <w:bottom w:val="none" w:sz="0" w:space="0" w:color="auto"/>
            <w:right w:val="none" w:sz="0" w:space="0" w:color="auto"/>
          </w:divBdr>
        </w:div>
        <w:div w:id="1362324003">
          <w:marLeft w:val="360"/>
          <w:marRight w:val="0"/>
          <w:marTop w:val="200"/>
          <w:marBottom w:val="0"/>
          <w:divBdr>
            <w:top w:val="none" w:sz="0" w:space="0" w:color="auto"/>
            <w:left w:val="none" w:sz="0" w:space="0" w:color="auto"/>
            <w:bottom w:val="none" w:sz="0" w:space="0" w:color="auto"/>
            <w:right w:val="none" w:sz="0" w:space="0" w:color="auto"/>
          </w:divBdr>
        </w:div>
      </w:divsChild>
    </w:div>
    <w:div w:id="21451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www.observatoriorh.org/guatemala/" TargetMode="External"/><Relationship Id="rId21" Type="http://schemas.openxmlformats.org/officeDocument/2006/relationships/hyperlink" Target="http://www.observatoriorh.org/centro/" TargetMode="External"/><Relationship Id="rId22" Type="http://schemas.openxmlformats.org/officeDocument/2006/relationships/image" Target="media/image3.png"/><Relationship Id="rId23" Type="http://schemas.openxmlformats.org/officeDocument/2006/relationships/hyperlink" Target="http://www.imf.org/external/pubs/ft/scr/2016/cr16372.pdf" TargetMode="External"/><Relationship Id="rId24" Type="http://schemas.openxmlformats.org/officeDocument/2006/relationships/hyperlink" Target="http://www.observatoriofiscal.cl/" TargetMode="External"/><Relationship Id="rId25" Type="http://schemas.openxmlformats.org/officeDocument/2006/relationships/hyperlink" Target="http://osbrasil.org.br/" TargetMode="External"/><Relationship Id="rId26" Type="http://schemas.openxmlformats.org/officeDocument/2006/relationships/hyperlink" Target="http://www.minex.gob.gt/" TargetMode="External"/><Relationship Id="rId27" Type="http://schemas.openxmlformats.org/officeDocument/2006/relationships/hyperlink" Target="http://www.dca.gob.gt/index.php/categoryblog-2/item/54839-banco-mundial-participa-en-taller-sobre-calidad-del-gasto-en-guatemala?utm_content=buffer55d5a&amp;utm_medium=social&amp;utm_source=twitter.com&amp;utm_campaign=buffer" TargetMode="External"/><Relationship Id="rId28" Type="http://schemas.openxmlformats.org/officeDocument/2006/relationships/hyperlink" Target="https://noticias.terra.com/mundo/latinoamerica/guatemala-discute-creacion-de-observatorio-de-calidad-del-gasto-publico,ca0ad4466e51444714ec29e6162aef8fzd6hdgus.html" TargetMode="External"/><Relationship Id="rId29" Type="http://schemas.openxmlformats.org/officeDocument/2006/relationships/hyperlink" Target="https://agn.com.gt/index.php/2017/02/09/guatemala-pone-en-marcha-estrategia-para-velar-por-calidad-del-gasto-public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gn.com.gt/index.php/2017/02/09/medir-efectividad-del-gasto-nueva-linea-estrategica-de-transparencia-en-guatemala/" TargetMode="External"/><Relationship Id="rId31" Type="http://schemas.openxmlformats.org/officeDocument/2006/relationships/hyperlink" Target="http://www.dca.gob.gt/index.php/nacional/item/55029-discuten-creaci%C3%B3n-de-observatorio-de-calidad-del-gasto-p%C3%BAblico" TargetMode="External"/><Relationship Id="rId32" Type="http://schemas.openxmlformats.org/officeDocument/2006/relationships/hyperlink" Target="http://www.guatemala.gob.gt/index.php/noticias/item/4427-guatemala-pone-en-marcha-estrategia-para-velar-por-calidad-del-gasto-publico" TargetMode="External"/><Relationship Id="rId9" Type="http://schemas.openxmlformats.org/officeDocument/2006/relationships/hyperlink" Target="http://www.observatoriofiscal.c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minfin.gob.gt/index.php/comunicados/comunicados-2017/3383-13-ejecutivo-promueve-implementacion-del-observatorio-de-calidad-del-gasto-publico" TargetMode="External"/><Relationship Id="rId34" Type="http://schemas.openxmlformats.org/officeDocument/2006/relationships/hyperlink" Target="http://agn.com.gt/index.php/2017/02/10/guatemala-implementara-el-observatorio-del-gasto-publico-en-abril-del-2017/" TargetMode="External"/><Relationship Id="rId35" Type="http://schemas.openxmlformats.org/officeDocument/2006/relationships/hyperlink" Target="http://www.minfin.gob.gt/index.php/comunicados/comunicados-2017/3384-14-concluye-jornada-para-la-implementacion-del-observatorio-de-calidad-del-gasto-publico" TargetMode="External"/><Relationship Id="rId36" Type="http://schemas.openxmlformats.org/officeDocument/2006/relationships/hyperlink" Target="http://www.s21.gt/2017/02/guatemala-implementara-observatorio-del-gasto-publico-en-abril-del-2017/" TargetMode="External"/><Relationship Id="rId10" Type="http://schemas.openxmlformats.org/officeDocument/2006/relationships/hyperlink" Target="http://osbrasil.org.br/" TargetMode="External"/><Relationship Id="rId11" Type="http://schemas.openxmlformats.org/officeDocument/2006/relationships/image" Target="media/image2.jpeg"/><Relationship Id="rId12" Type="http://schemas.openxmlformats.org/officeDocument/2006/relationships/hyperlink" Target="http://www.guatecompras.gt" TargetMode="External"/><Relationship Id="rId13" Type="http://schemas.openxmlformats.org/officeDocument/2006/relationships/hyperlink" Target="http://sistemas.segeplan.gob.gt/siscodew/ddpgpl$modulo.indice" TargetMode="External"/><Relationship Id="rId14" Type="http://schemas.openxmlformats.org/officeDocument/2006/relationships/hyperlink" Target="http://gobiernoabierto.gob.gt/" TargetMode="External"/><Relationship Id="rId15" Type="http://schemas.openxmlformats.org/officeDocument/2006/relationships/hyperlink" Target="http://www.guatecompras.gt" TargetMode="External"/><Relationship Id="rId16" Type="http://schemas.openxmlformats.org/officeDocument/2006/relationships/hyperlink" Target="http://transparencia.minfin.gob.gt/transparencia/" TargetMode="External"/><Relationship Id="rId17" Type="http://schemas.openxmlformats.org/officeDocument/2006/relationships/hyperlink" Target="http://portalgl.minfin.gob.gt/Paginas/PortalGobiernosLocales.aspx" TargetMode="External"/><Relationship Id="rId18" Type="http://schemas.openxmlformats.org/officeDocument/2006/relationships/hyperlink" Target="http://www.contraloria.gob.gt/" TargetMode="External"/><Relationship Id="rId19" Type="http://schemas.openxmlformats.org/officeDocument/2006/relationships/hyperlink" Target="http://www.osarguatemala.org/detalle.php?id=23" TargetMode="External"/><Relationship Id="rId37" Type="http://schemas.openxmlformats.org/officeDocument/2006/relationships/hyperlink" Target="http://www.perspectiva.com.gt/noticias/el-gobierno-de-guatemala-inicia-la-estrategia-para-velar-por-calidad-del-gasto-publico/" TargetMode="External"/><Relationship Id="rId38" Type="http://schemas.openxmlformats.org/officeDocument/2006/relationships/hyperlink" Target="http://www.prensalibre.com/economia/economia/observatorio-de-calidad-del-gasto" TargetMode="External"/><Relationship Id="rId39" Type="http://schemas.openxmlformats.org/officeDocument/2006/relationships/image" Target="media/image4.png"/><Relationship Id="rId40" Type="http://schemas.openxmlformats.org/officeDocument/2006/relationships/image" Target="media/image5.png"/><Relationship Id="rId41" Type="http://schemas.openxmlformats.org/officeDocument/2006/relationships/image" Target="cid:image002.png@01D28B9A.76F88A70" TargetMode="External"/><Relationship Id="rId42" Type="http://schemas.openxmlformats.org/officeDocument/2006/relationships/hyperlink" Target="http://elperiodico.com.gt/economia/2017/03/09/el-acceso-a-la-informacion-encuentra-muchas-trabas-y-obstaculos-juan-pablo-guerrero-director-de-la-iniciativa-para-la-transparencia-fiscal/" TargetMode="External"/><Relationship Id="rId43" Type="http://schemas.openxmlformats.org/officeDocument/2006/relationships/image" Target="media/image6.png"/><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 Id="rId2" Type="http://schemas.microsoft.com/office/2011/relationships/webextension" Target="webextension2.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DA2D299-A537-4AF0-B876-CEC99EE9D8B0}">
  <we:reference id="wa104124372" version="1.2.0.0" store="en-US" storeType="OMEX"/>
  <we:alternateReferences>
    <we:reference id="WA104124372" version="1.2.0.0" store="WA10412437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E9A1004-05C6-4B6C-A8F6-AEFE5B2F3CAC}">
  <we:reference id="wa104043061" version="1.1.1.0" store="en-US" storeType="OMEX"/>
  <we:alternateReferences>
    <we:reference id="wa104043061" version="1.1.1.0" store="wa1040430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C2639-CF4D-9F43-B09C-CEA62A2ED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12952</Words>
  <Characters>73830</Characters>
  <Application>Microsoft Macintosh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Laura Oliveri</dc:creator>
  <cp:keywords/>
  <dc:description/>
  <cp:lastModifiedBy>Juan P. Guerrero Amparán</cp:lastModifiedBy>
  <cp:revision>3</cp:revision>
  <dcterms:created xsi:type="dcterms:W3CDTF">2017-07-30T21:38:00Z</dcterms:created>
  <dcterms:modified xsi:type="dcterms:W3CDTF">2017-07-30T21:40:00Z</dcterms:modified>
</cp:coreProperties>
</file>