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F6245" w14:textId="51E9BC4B" w:rsidR="008372CC" w:rsidRPr="008372CC" w:rsidRDefault="008372CC" w:rsidP="00CC56F7">
      <w:pPr>
        <w:rPr>
          <w:rFonts w:ascii="Arial" w:hAnsi="Arial" w:cs="Arial"/>
          <w:color w:val="3B3838" w:themeColor="background2" w:themeShade="40"/>
          <w:lang w:val="fr-FR"/>
        </w:rPr>
      </w:pPr>
    </w:p>
    <w:p w14:paraId="3CCF0EB9" w14:textId="77777777" w:rsidR="00A21577" w:rsidRPr="00A21577" w:rsidRDefault="00A21577" w:rsidP="00A21577">
      <w:pPr>
        <w:jc w:val="center"/>
        <w:rPr>
          <w:rFonts w:ascii="Arial" w:hAnsi="Arial" w:cs="Arial"/>
          <w:color w:val="FF6B00"/>
          <w:sz w:val="36"/>
          <w:lang w:val="fr-FR"/>
        </w:rPr>
      </w:pPr>
      <w:r w:rsidRPr="00A21577">
        <w:rPr>
          <w:rFonts w:ascii="Arial" w:hAnsi="Arial" w:cs="Arial"/>
          <w:color w:val="FF6B00"/>
          <w:sz w:val="36"/>
          <w:lang w:val="fr-FR"/>
        </w:rPr>
        <w:t xml:space="preserve">A </w:t>
      </w:r>
      <w:proofErr w:type="spellStart"/>
      <w:r w:rsidRPr="00A21577">
        <w:rPr>
          <w:rFonts w:ascii="Arial" w:hAnsi="Arial" w:cs="Arial"/>
          <w:color w:val="FF6B00"/>
          <w:sz w:val="36"/>
          <w:lang w:val="fr-FR"/>
        </w:rPr>
        <w:t>Iniciativa</w:t>
      </w:r>
      <w:proofErr w:type="spellEnd"/>
      <w:r w:rsidRPr="00A21577">
        <w:rPr>
          <w:rFonts w:ascii="Arial" w:hAnsi="Arial" w:cs="Arial"/>
          <w:color w:val="FF6B00"/>
          <w:sz w:val="36"/>
          <w:lang w:val="fr-FR"/>
        </w:rPr>
        <w:t xml:space="preserve"> Global para </w:t>
      </w:r>
      <w:proofErr w:type="spellStart"/>
      <w:r w:rsidRPr="00A21577">
        <w:rPr>
          <w:rFonts w:ascii="Arial" w:hAnsi="Arial" w:cs="Arial"/>
          <w:color w:val="FF6B00"/>
          <w:sz w:val="36"/>
          <w:lang w:val="fr-FR"/>
        </w:rPr>
        <w:t>Transparência</w:t>
      </w:r>
      <w:proofErr w:type="spellEnd"/>
      <w:r w:rsidRPr="00A21577">
        <w:rPr>
          <w:rFonts w:ascii="Arial" w:hAnsi="Arial" w:cs="Arial"/>
          <w:color w:val="FF6B00"/>
          <w:sz w:val="36"/>
          <w:lang w:val="fr-FR"/>
        </w:rPr>
        <w:t xml:space="preserve"> Fiscal:</w:t>
      </w:r>
    </w:p>
    <w:p w14:paraId="0E1E30AC" w14:textId="38BAF3B7" w:rsidR="00A21577" w:rsidRPr="00A21577" w:rsidRDefault="00A21577" w:rsidP="00A21577">
      <w:pPr>
        <w:jc w:val="center"/>
        <w:rPr>
          <w:rFonts w:ascii="Arial" w:hAnsi="Arial" w:cs="Arial"/>
          <w:color w:val="FF6B00"/>
          <w:sz w:val="36"/>
          <w:lang w:val="fr-FR"/>
        </w:rPr>
      </w:pPr>
      <w:proofErr w:type="spellStart"/>
      <w:r w:rsidRPr="00A21577">
        <w:rPr>
          <w:rFonts w:ascii="Arial" w:hAnsi="Arial" w:cs="Arial"/>
          <w:color w:val="FF6B00"/>
          <w:sz w:val="36"/>
          <w:lang w:val="fr-FR"/>
        </w:rPr>
        <w:t>Princípios</w:t>
      </w:r>
      <w:proofErr w:type="spellEnd"/>
      <w:r w:rsidRPr="00A21577">
        <w:rPr>
          <w:rFonts w:ascii="Arial" w:hAnsi="Arial" w:cs="Arial"/>
          <w:color w:val="FF6B00"/>
          <w:sz w:val="36"/>
          <w:lang w:val="fr-FR"/>
        </w:rPr>
        <w:t xml:space="preserve"> </w:t>
      </w:r>
      <w:proofErr w:type="gramStart"/>
      <w:r w:rsidRPr="00A21577">
        <w:rPr>
          <w:rFonts w:ascii="Arial" w:hAnsi="Arial" w:cs="Arial"/>
          <w:color w:val="FF6B00"/>
          <w:sz w:val="36"/>
          <w:lang w:val="fr-FR"/>
        </w:rPr>
        <w:t xml:space="preserve">de Alto </w:t>
      </w:r>
      <w:proofErr w:type="spellStart"/>
      <w:r w:rsidRPr="00A21577">
        <w:rPr>
          <w:rFonts w:ascii="Arial" w:hAnsi="Arial" w:cs="Arial"/>
          <w:color w:val="FF6B00"/>
          <w:sz w:val="36"/>
          <w:lang w:val="fr-FR"/>
        </w:rPr>
        <w:t>Nível</w:t>
      </w:r>
      <w:proofErr w:type="spellEnd"/>
      <w:proofErr w:type="gramEnd"/>
      <w:r w:rsidRPr="00A21577">
        <w:rPr>
          <w:rFonts w:ascii="Arial" w:hAnsi="Arial" w:cs="Arial"/>
          <w:color w:val="FF6B00"/>
          <w:sz w:val="36"/>
          <w:lang w:val="fr-FR"/>
        </w:rPr>
        <w:t xml:space="preserve"> sobre </w:t>
      </w:r>
      <w:proofErr w:type="spellStart"/>
      <w:r w:rsidRPr="00A21577">
        <w:rPr>
          <w:rFonts w:ascii="Arial" w:hAnsi="Arial" w:cs="Arial"/>
          <w:color w:val="FF6B00"/>
          <w:sz w:val="36"/>
          <w:lang w:val="fr-FR"/>
        </w:rPr>
        <w:t>Transparência</w:t>
      </w:r>
      <w:proofErr w:type="spellEnd"/>
      <w:r w:rsidRPr="00A21577">
        <w:rPr>
          <w:rFonts w:ascii="Arial" w:hAnsi="Arial" w:cs="Arial"/>
          <w:color w:val="FF6B00"/>
          <w:sz w:val="36"/>
          <w:lang w:val="fr-FR"/>
        </w:rPr>
        <w:t xml:space="preserve"> Fiscal,</w:t>
      </w:r>
      <w:r w:rsidRPr="00A21577">
        <w:rPr>
          <w:rFonts w:ascii="Arial" w:hAnsi="Arial" w:cs="Arial"/>
          <w:color w:val="FF6B00"/>
          <w:sz w:val="36"/>
          <w:lang w:val="fr-FR"/>
        </w:rPr>
        <w:t xml:space="preserve"> </w:t>
      </w:r>
      <w:proofErr w:type="spellStart"/>
      <w:r w:rsidRPr="00A21577">
        <w:rPr>
          <w:rFonts w:ascii="Arial" w:hAnsi="Arial" w:cs="Arial"/>
          <w:color w:val="FF6B00"/>
          <w:sz w:val="36"/>
          <w:lang w:val="fr-FR"/>
        </w:rPr>
        <w:t>Participação</w:t>
      </w:r>
      <w:proofErr w:type="spellEnd"/>
      <w:r w:rsidRPr="00A21577">
        <w:rPr>
          <w:rFonts w:ascii="Arial" w:hAnsi="Arial" w:cs="Arial"/>
          <w:color w:val="FF6B00"/>
          <w:sz w:val="36"/>
          <w:lang w:val="fr-FR"/>
        </w:rPr>
        <w:t xml:space="preserve"> e </w:t>
      </w:r>
      <w:proofErr w:type="spellStart"/>
      <w:r w:rsidRPr="00A21577">
        <w:rPr>
          <w:rFonts w:ascii="Arial" w:hAnsi="Arial" w:cs="Arial"/>
          <w:color w:val="FF6B00"/>
          <w:sz w:val="36"/>
          <w:lang w:val="fr-FR"/>
        </w:rPr>
        <w:t>Resp</w:t>
      </w:r>
      <w:r w:rsidRPr="008B51E9">
        <w:rPr>
          <w:rFonts w:ascii="Arial" w:hAnsi="Arial" w:cs="Arial"/>
          <w:color w:val="FF6B00"/>
          <w:sz w:val="36"/>
          <w:lang w:val="fr-FR"/>
        </w:rPr>
        <w:t>on</w:t>
      </w:r>
      <w:r w:rsidRPr="00A21577">
        <w:rPr>
          <w:rFonts w:ascii="Arial" w:hAnsi="Arial" w:cs="Arial"/>
          <w:color w:val="FF6B00"/>
          <w:sz w:val="36"/>
          <w:lang w:val="fr-FR"/>
        </w:rPr>
        <w:t>sabilização</w:t>
      </w:r>
      <w:proofErr w:type="spellEnd"/>
    </w:p>
    <w:p w14:paraId="373DDFC5" w14:textId="38BAF3B7" w:rsidR="00A21577" w:rsidRPr="00A21577" w:rsidRDefault="00A21577" w:rsidP="00A21577">
      <w:pPr>
        <w:rPr>
          <w:rFonts w:ascii="Arial" w:hAnsi="Arial" w:cs="Arial"/>
          <w:color w:val="262626" w:themeColor="text1" w:themeTint="D9"/>
          <w:lang w:val="es-ES"/>
        </w:rPr>
      </w:pPr>
    </w:p>
    <w:p w14:paraId="5B2E453F" w14:textId="77777777" w:rsidR="00A21577" w:rsidRDefault="00A21577" w:rsidP="00A21577">
      <w:p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ES"/>
        </w:rPr>
      </w:pPr>
    </w:p>
    <w:p w14:paraId="5BBE65A0" w14:textId="64ACFB36" w:rsidR="00A21577" w:rsidRPr="00A21577" w:rsidRDefault="00A21577" w:rsidP="00A21577">
      <w:p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ES"/>
        </w:rPr>
      </w:pPr>
      <w:proofErr w:type="spellStart"/>
      <w:r w:rsidRPr="00A21577">
        <w:rPr>
          <w:rFonts w:ascii="Arial" w:hAnsi="Arial" w:cs="Arial"/>
          <w:b/>
          <w:color w:val="262626" w:themeColor="text1" w:themeTint="D9"/>
          <w:lang w:val="es-ES"/>
        </w:rPr>
        <w:t>Às</w:t>
      </w:r>
      <w:proofErr w:type="spellEnd"/>
      <w:r w:rsidRPr="00A21577">
        <w:rPr>
          <w:rFonts w:ascii="Arial" w:hAnsi="Arial" w:cs="Arial"/>
          <w:b/>
          <w:color w:val="262626" w:themeColor="text1" w:themeTint="D9"/>
          <w:lang w:val="es-ES"/>
        </w:rPr>
        <w:t xml:space="preserve"> Partes </w:t>
      </w:r>
      <w:proofErr w:type="spellStart"/>
      <w:r w:rsidRPr="00A21577">
        <w:rPr>
          <w:rFonts w:ascii="Arial" w:hAnsi="Arial" w:cs="Arial"/>
          <w:b/>
          <w:color w:val="262626" w:themeColor="text1" w:themeTint="D9"/>
          <w:lang w:val="es-ES"/>
        </w:rPr>
        <w:t>esses</w:t>
      </w:r>
      <w:proofErr w:type="spellEnd"/>
      <w:r w:rsidRPr="00A21577">
        <w:rPr>
          <w:rFonts w:ascii="Arial" w:hAnsi="Arial" w:cs="Arial"/>
          <w:b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b/>
          <w:color w:val="262626" w:themeColor="text1" w:themeTint="D9"/>
          <w:lang w:val="es-ES"/>
        </w:rPr>
        <w:t>princípios</w:t>
      </w:r>
      <w:proofErr w:type="spellEnd"/>
      <w:r w:rsidRPr="00A21577">
        <w:rPr>
          <w:rFonts w:ascii="Arial" w:hAnsi="Arial" w:cs="Arial"/>
          <w:b/>
          <w:color w:val="262626" w:themeColor="text1" w:themeTint="D9"/>
          <w:lang w:val="es-ES"/>
        </w:rPr>
        <w:t>,</w:t>
      </w:r>
    </w:p>
    <w:p w14:paraId="324D9BE5" w14:textId="77777777" w:rsidR="00A21577" w:rsidRPr="00A21577" w:rsidRDefault="00A21577" w:rsidP="00A21577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ES"/>
        </w:rPr>
      </w:pPr>
    </w:p>
    <w:p w14:paraId="666261D4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Reconhecendo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que políticas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fiscais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–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tributação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empréstimos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gastos, investimentos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gestão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recursos públicos –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têm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impactos críticos sobre 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desempenho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econômico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social </w:t>
      </w:r>
      <w:proofErr w:type="gramStart"/>
      <w:r w:rsidRPr="00A21577">
        <w:rPr>
          <w:rFonts w:ascii="Arial" w:hAnsi="Arial" w:cs="Arial"/>
          <w:color w:val="262626" w:themeColor="text1" w:themeTint="D9"/>
          <w:lang w:val="es-ES"/>
        </w:rPr>
        <w:t>e</w:t>
      </w:r>
      <w:proofErr w:type="gram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ambiental de todos os países,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todos 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níveis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desenvolvimento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>.</w:t>
      </w:r>
    </w:p>
    <w:p w14:paraId="674FE059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</w:p>
    <w:p w14:paraId="7E5EAA78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  <w:r w:rsidRPr="00A21577">
        <w:rPr>
          <w:rFonts w:ascii="Arial" w:hAnsi="Arial" w:cs="Arial"/>
          <w:color w:val="262626" w:themeColor="text1" w:themeTint="D9"/>
          <w:lang w:val="es-ES"/>
        </w:rPr>
        <w:t xml:space="preserve">Acreditando que 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acesso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à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informação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alta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qualidade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à significativa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participação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pública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mecanismos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efetivos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responsabilização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>:</w:t>
      </w:r>
    </w:p>
    <w:p w14:paraId="10BEAC44" w14:textId="77777777" w:rsidR="00A21577" w:rsidRPr="00A21577" w:rsidRDefault="00A21577" w:rsidP="00A21577">
      <w:pPr>
        <w:rPr>
          <w:rFonts w:ascii="Arial" w:hAnsi="Arial" w:cs="Arial"/>
          <w:color w:val="262626" w:themeColor="text1" w:themeTint="D9"/>
          <w:lang w:val="es-ES"/>
        </w:rPr>
      </w:pPr>
    </w:p>
    <w:p w14:paraId="7DE36B1D" w14:textId="77777777" w:rsidR="00A21577" w:rsidRPr="00A21577" w:rsidRDefault="00A21577" w:rsidP="00A21577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ES"/>
        </w:rPr>
      </w:pPr>
      <w:r w:rsidRPr="00A21577">
        <w:rPr>
          <w:rFonts w:ascii="Arial" w:hAnsi="Arial" w:cs="Arial"/>
          <w:color w:val="262626" w:themeColor="text1" w:themeTint="D9"/>
          <w:lang w:val="es-ES"/>
        </w:rPr>
        <w:t xml:space="preserve">•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aperfeiçoam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integridade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qualidade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implementação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políticas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fiscais</w:t>
      </w:r>
      <w:proofErr w:type="spellEnd"/>
    </w:p>
    <w:p w14:paraId="18914381" w14:textId="77777777" w:rsidR="00A21577" w:rsidRPr="00A21577" w:rsidRDefault="00A21577" w:rsidP="00A21577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ES"/>
        </w:rPr>
      </w:pPr>
      <w:r w:rsidRPr="00A21577">
        <w:rPr>
          <w:rFonts w:ascii="Arial" w:hAnsi="Arial" w:cs="Arial"/>
          <w:color w:val="262626" w:themeColor="text1" w:themeTint="D9"/>
          <w:lang w:val="es-ES"/>
        </w:rPr>
        <w:t xml:space="preserve">•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reduzem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corrupção</w:t>
      </w:r>
      <w:proofErr w:type="spellEnd"/>
    </w:p>
    <w:p w14:paraId="17D76B08" w14:textId="77777777" w:rsidR="00A21577" w:rsidRPr="00A21577" w:rsidRDefault="00A21577" w:rsidP="00A21577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ES"/>
        </w:rPr>
      </w:pPr>
      <w:r w:rsidRPr="00A21577">
        <w:rPr>
          <w:rFonts w:ascii="Arial" w:hAnsi="Arial" w:cs="Arial"/>
          <w:color w:val="262626" w:themeColor="text1" w:themeTint="D9"/>
          <w:lang w:val="es-ES"/>
        </w:rPr>
        <w:t xml:space="preserve">•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fortalecem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legitimidade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confiança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no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governo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>,</w:t>
      </w:r>
    </w:p>
    <w:p w14:paraId="3E31CA1A" w14:textId="77777777" w:rsidR="00A21577" w:rsidRPr="00A21577" w:rsidRDefault="00A21577" w:rsidP="00A21577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ES"/>
        </w:rPr>
      </w:pPr>
      <w:r w:rsidRPr="00A21577">
        <w:rPr>
          <w:rFonts w:ascii="Arial" w:hAnsi="Arial" w:cs="Arial"/>
          <w:color w:val="262626" w:themeColor="text1" w:themeTint="D9"/>
          <w:lang w:val="es-ES"/>
        </w:rPr>
        <w:t xml:space="preserve">•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aumentam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disposição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para pagar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impostos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conceder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financiamentos</w:t>
      </w:r>
      <w:proofErr w:type="spellEnd"/>
    </w:p>
    <w:p w14:paraId="17232A21" w14:textId="77777777" w:rsidR="00A21577" w:rsidRPr="00A21577" w:rsidRDefault="00A21577" w:rsidP="00A21577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ES"/>
        </w:rPr>
      </w:pPr>
      <w:r w:rsidRPr="00A21577">
        <w:rPr>
          <w:rFonts w:ascii="Arial" w:hAnsi="Arial" w:cs="Arial"/>
          <w:color w:val="262626" w:themeColor="text1" w:themeTint="D9"/>
          <w:lang w:val="es-ES"/>
        </w:rPr>
        <w:t xml:space="preserve">•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reforçam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eficácia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assistência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desenvolvimento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>,</w:t>
      </w:r>
    </w:p>
    <w:p w14:paraId="3B13EFEE" w14:textId="77777777" w:rsidR="00A21577" w:rsidRPr="00A21577" w:rsidRDefault="00A21577" w:rsidP="00A21577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ES"/>
        </w:rPr>
      </w:pPr>
      <w:r w:rsidRPr="00A21577">
        <w:rPr>
          <w:rFonts w:ascii="Arial" w:hAnsi="Arial" w:cs="Arial"/>
          <w:color w:val="262626" w:themeColor="text1" w:themeTint="D9"/>
          <w:lang w:val="es-ES"/>
        </w:rPr>
        <w:t xml:space="preserve">• e,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portanto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robustecendo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eficiência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equidade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efetividade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estabilidade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sustentabilidade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políticas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fiscais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assim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incrementando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possibilidade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que políticas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fiscais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tenham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impactos positivos no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âmbito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econômico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social </w:t>
      </w:r>
      <w:proofErr w:type="gramStart"/>
      <w:r w:rsidRPr="00A21577">
        <w:rPr>
          <w:rFonts w:ascii="Arial" w:hAnsi="Arial" w:cs="Arial"/>
          <w:color w:val="262626" w:themeColor="text1" w:themeTint="D9"/>
          <w:lang w:val="es-ES"/>
        </w:rPr>
        <w:t>e</w:t>
      </w:r>
      <w:proofErr w:type="gram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ambiental,</w:t>
      </w:r>
    </w:p>
    <w:p w14:paraId="06E8634B" w14:textId="77777777" w:rsidR="00A21577" w:rsidRPr="00A21577" w:rsidRDefault="00A21577" w:rsidP="00A21577">
      <w:pPr>
        <w:rPr>
          <w:rFonts w:ascii="Arial" w:hAnsi="Arial" w:cs="Arial"/>
          <w:color w:val="262626" w:themeColor="text1" w:themeTint="D9"/>
          <w:lang w:val="es-ES"/>
        </w:rPr>
      </w:pPr>
    </w:p>
    <w:p w14:paraId="1C35E1F4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Reconhecendo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que o público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tem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direito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ter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informação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sobre as políticas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fiscais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oportunidades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efetivas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participar na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concepção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implementação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políticas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fiscais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>,</w:t>
      </w:r>
    </w:p>
    <w:p w14:paraId="5A2A1FD6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</w:p>
    <w:p w14:paraId="1D14388D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Reconhecendo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também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a decisiva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contribuição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transparência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fiscal, da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participação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da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responsabilização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no sentido de facilitar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uma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cooperação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internacional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mais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efetiva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na busca por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estabilidade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financeira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redução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da pobreza,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crescimento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econômico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justo,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administração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meio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ambiente </w:t>
      </w:r>
      <w:proofErr w:type="gramStart"/>
      <w:r w:rsidRPr="00A21577">
        <w:rPr>
          <w:rFonts w:ascii="Arial" w:hAnsi="Arial" w:cs="Arial"/>
          <w:color w:val="262626" w:themeColor="text1" w:themeTint="D9"/>
          <w:lang w:val="es-ES"/>
        </w:rPr>
        <w:t>e</w:t>
      </w:r>
      <w:proofErr w:type="gram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patrimônio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natural global.</w:t>
      </w:r>
    </w:p>
    <w:p w14:paraId="2BCA2A9A" w14:textId="77777777" w:rsidR="00A21577" w:rsidRPr="00A21577" w:rsidRDefault="00A21577" w:rsidP="00A21577">
      <w:pPr>
        <w:jc w:val="both"/>
        <w:rPr>
          <w:rFonts w:ascii="Arial" w:hAnsi="Arial" w:cs="Arial"/>
          <w:color w:val="262626" w:themeColor="text1" w:themeTint="D9"/>
          <w:lang w:val="es-ES"/>
        </w:rPr>
      </w:pPr>
    </w:p>
    <w:p w14:paraId="05D12453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Reconhecendo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importância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se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estabelecer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normas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padrões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por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meio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iniciativas como o Código de Boas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Práticas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Transparência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Fiscal, do Fundo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Monetário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Internacional; 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Melhores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Práticas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Transparência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Orçamentária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da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Organização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para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Cooperação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Desenvolvimento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Econômico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; o Índice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Orçamento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Aberto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da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Parceria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Internacional sobre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Orçamento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; as Normas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Internacionais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Contabilidade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Aplicada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Setor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Público, promulgadas pelo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Conselho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Internacional de normas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contábeis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Serviço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Público, Normas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Internacionais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Instituições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Superiores de Auditoria promulgadas pela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Organização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Internacional Superior de Entidades Fiscalizadoras, e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multi-agência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do programa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Despesas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Públicas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Responsabilização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Financeira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>,</w:t>
      </w:r>
    </w:p>
    <w:p w14:paraId="436B377A" w14:textId="77777777" w:rsidR="00A21577" w:rsidRPr="00A21577" w:rsidRDefault="00A21577" w:rsidP="00A21577">
      <w:pPr>
        <w:jc w:val="both"/>
        <w:rPr>
          <w:rFonts w:ascii="Arial" w:hAnsi="Arial" w:cs="Arial"/>
          <w:color w:val="262626" w:themeColor="text1" w:themeTint="D9"/>
          <w:lang w:val="es-ES"/>
        </w:rPr>
      </w:pPr>
    </w:p>
    <w:p w14:paraId="033C2D6C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Admitindo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que,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embora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tenha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havido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um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incremento no alcance do consenso,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ainda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existem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lacunas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inconsistências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nas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normas </w:t>
      </w:r>
      <w:proofErr w:type="gramStart"/>
      <w:r w:rsidRPr="00A21577">
        <w:rPr>
          <w:rFonts w:ascii="Arial" w:hAnsi="Arial" w:cs="Arial"/>
          <w:color w:val="262626" w:themeColor="text1" w:themeTint="D9"/>
          <w:lang w:val="es-ES"/>
        </w:rPr>
        <w:t>e</w:t>
      </w:r>
      <w:proofErr w:type="gram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códigos existentes.</w:t>
      </w:r>
    </w:p>
    <w:p w14:paraId="36A74381" w14:textId="77777777" w:rsidR="00A21577" w:rsidRPr="00A21577" w:rsidRDefault="00A21577" w:rsidP="00A21577">
      <w:pPr>
        <w:jc w:val="both"/>
        <w:rPr>
          <w:rFonts w:ascii="Arial" w:hAnsi="Arial" w:cs="Arial"/>
          <w:color w:val="262626" w:themeColor="text1" w:themeTint="D9"/>
          <w:lang w:val="es-ES"/>
        </w:rPr>
      </w:pPr>
    </w:p>
    <w:p w14:paraId="49D57957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Lembrando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que tratados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convenções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internacionais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tanto os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aplicação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universal, como por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exemplo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Declaração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Universal dos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Direitos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Humanos,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Convenção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Internacional sobre 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Direitos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Civis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Políticos, e o Pacto Internacional sobre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Direitos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Econômicos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Sociais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Culturais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quanto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acordos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regionais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tocam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temas relevantes para políticas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fiscais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tais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como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liberdade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expressão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acesso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à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informação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independência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Instituição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Suprema de Auditoria,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participação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combate à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corrupção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dentre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outros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>.</w:t>
      </w:r>
    </w:p>
    <w:p w14:paraId="1D9CE868" w14:textId="77777777" w:rsidR="00A21577" w:rsidRPr="00A21577" w:rsidRDefault="00A21577" w:rsidP="00A21577">
      <w:pPr>
        <w:jc w:val="both"/>
        <w:rPr>
          <w:rFonts w:ascii="Arial" w:hAnsi="Arial" w:cs="Arial"/>
          <w:color w:val="262626" w:themeColor="text1" w:themeTint="D9"/>
          <w:lang w:val="es-ES"/>
        </w:rPr>
      </w:pPr>
    </w:p>
    <w:p w14:paraId="278CA38B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  <w:r w:rsidRPr="00A21577">
        <w:rPr>
          <w:rFonts w:ascii="Arial" w:hAnsi="Arial" w:cs="Arial"/>
          <w:color w:val="262626" w:themeColor="text1" w:themeTint="D9"/>
          <w:lang w:val="es-ES"/>
        </w:rPr>
        <w:lastRenderedPageBreak/>
        <w:t xml:space="preserve">Afirmando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relação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recíproca entre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cidadãos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governo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na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qual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cidadãos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garantem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recursos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confiam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administração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recursos públicos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governos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e,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troca,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têm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direito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informações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sobre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finanças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públicas </w:t>
      </w:r>
      <w:proofErr w:type="gramStart"/>
      <w:r w:rsidRPr="00A21577">
        <w:rPr>
          <w:rFonts w:ascii="Arial" w:hAnsi="Arial" w:cs="Arial"/>
          <w:color w:val="262626" w:themeColor="text1" w:themeTint="D9"/>
          <w:lang w:val="es-ES"/>
        </w:rPr>
        <w:t>e</w:t>
      </w:r>
      <w:proofErr w:type="gram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políticas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fiscais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bem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como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direito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participar na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elaboração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políticas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fiscais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>.</w:t>
      </w:r>
    </w:p>
    <w:p w14:paraId="596AC317" w14:textId="77777777" w:rsidR="00A21577" w:rsidRPr="00A21577" w:rsidRDefault="00A21577" w:rsidP="00A21577">
      <w:pPr>
        <w:jc w:val="both"/>
        <w:rPr>
          <w:rFonts w:ascii="Arial" w:hAnsi="Arial" w:cs="Arial"/>
          <w:color w:val="262626" w:themeColor="text1" w:themeTint="D9"/>
          <w:lang w:val="es-ES"/>
        </w:rPr>
      </w:pPr>
    </w:p>
    <w:p w14:paraId="6FCB4103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Reconhecendo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que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evolução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tecnologias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informação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comunicação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têm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reduzido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bastante 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custos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elaboração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divulgação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informações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facilitado novas formas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interação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cidadão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/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governo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>,</w:t>
      </w:r>
    </w:p>
    <w:p w14:paraId="638A135D" w14:textId="77777777" w:rsidR="00A21577" w:rsidRPr="00A21577" w:rsidRDefault="00A21577" w:rsidP="00A21577">
      <w:pPr>
        <w:jc w:val="both"/>
        <w:rPr>
          <w:rFonts w:ascii="Arial" w:hAnsi="Arial" w:cs="Arial"/>
          <w:color w:val="262626" w:themeColor="text1" w:themeTint="D9"/>
          <w:lang w:val="es-ES"/>
        </w:rPr>
      </w:pPr>
    </w:p>
    <w:p w14:paraId="4315B99E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Reconhecendo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que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esses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princípios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terão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ser implementados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uma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forma que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seja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consistente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circunstâncias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gramStart"/>
      <w:r w:rsidRPr="00A21577">
        <w:rPr>
          <w:rFonts w:ascii="Arial" w:hAnsi="Arial" w:cs="Arial"/>
          <w:color w:val="262626" w:themeColor="text1" w:themeTint="D9"/>
          <w:lang w:val="es-ES"/>
        </w:rPr>
        <w:t>diversas dos países</w:t>
      </w:r>
      <w:proofErr w:type="gram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enquanto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se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promove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progresso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todos eles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o objetivo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comum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uma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gestão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políticas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fiscais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que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seja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transparente, participativa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responsável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>,</w:t>
      </w:r>
    </w:p>
    <w:p w14:paraId="337EAC47" w14:textId="77777777" w:rsidR="00A21577" w:rsidRPr="00A21577" w:rsidRDefault="00A21577" w:rsidP="00A21577">
      <w:pPr>
        <w:jc w:val="both"/>
        <w:rPr>
          <w:rFonts w:ascii="Arial" w:hAnsi="Arial" w:cs="Arial"/>
          <w:color w:val="262626" w:themeColor="text1" w:themeTint="D9"/>
          <w:lang w:val="es-ES"/>
        </w:rPr>
      </w:pPr>
    </w:p>
    <w:p w14:paraId="1DA3FD61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Reconhecendo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necessidade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cooperação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compartilhamento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informações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entre todos 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interessados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no intuito de auxiliar na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capacitação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dos estados e na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aprendizagem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por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meio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experiências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mútuas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na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gestão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políticas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fiscais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que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seja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transparente, participativa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responsável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>,</w:t>
      </w:r>
    </w:p>
    <w:p w14:paraId="373C470F" w14:textId="77777777" w:rsidR="00A21577" w:rsidRPr="00A21577" w:rsidRDefault="00A21577" w:rsidP="00A21577">
      <w:pPr>
        <w:jc w:val="both"/>
        <w:rPr>
          <w:rFonts w:ascii="Arial" w:hAnsi="Arial" w:cs="Arial"/>
          <w:color w:val="262626" w:themeColor="text1" w:themeTint="D9"/>
          <w:lang w:val="es-ES"/>
        </w:rPr>
      </w:pPr>
    </w:p>
    <w:p w14:paraId="1E7ED59B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  <w:r w:rsidRPr="00A21577">
        <w:rPr>
          <w:rFonts w:ascii="Arial" w:hAnsi="Arial" w:cs="Arial"/>
          <w:color w:val="262626" w:themeColor="text1" w:themeTint="D9"/>
          <w:lang w:val="es-ES"/>
        </w:rPr>
        <w:t xml:space="preserve">Convidando todos os estados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setores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não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governamentais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como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indivíduos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grupos da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sociedade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civil,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organizações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não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governamentais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organizações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comunitárias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associações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profissionais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representantes do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setor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privado,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trabalharem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conjuntamente para promover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realização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progressiva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destes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proofErr w:type="gramStart"/>
      <w:r w:rsidRPr="00A21577">
        <w:rPr>
          <w:rFonts w:ascii="Arial" w:hAnsi="Arial" w:cs="Arial"/>
          <w:color w:val="262626" w:themeColor="text1" w:themeTint="D9"/>
          <w:lang w:val="es-ES"/>
        </w:rPr>
        <w:t>Princípios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>,.</w:t>
      </w:r>
      <w:proofErr w:type="gramEnd"/>
    </w:p>
    <w:p w14:paraId="02D555E8" w14:textId="77777777" w:rsidR="00A21577" w:rsidRPr="00A21577" w:rsidRDefault="00A21577" w:rsidP="00A21577">
      <w:pPr>
        <w:jc w:val="both"/>
        <w:rPr>
          <w:rFonts w:ascii="Arial" w:hAnsi="Arial" w:cs="Arial"/>
          <w:color w:val="262626" w:themeColor="text1" w:themeTint="D9"/>
          <w:lang w:val="es-ES"/>
        </w:rPr>
      </w:pPr>
    </w:p>
    <w:p w14:paraId="4D4D5A68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Reconhecendo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também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desejo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transparência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participação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responsabilidade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todos os ramos do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governo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convidando o legislativo e 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judiciário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para implementar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estes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Princípios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nos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seus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processos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>,</w:t>
      </w:r>
    </w:p>
    <w:p w14:paraId="2B92194F" w14:textId="77777777" w:rsidR="00A21577" w:rsidRPr="00A21577" w:rsidRDefault="00A21577" w:rsidP="00A21577">
      <w:pPr>
        <w:rPr>
          <w:rFonts w:ascii="Arial" w:hAnsi="Arial" w:cs="Arial"/>
          <w:color w:val="262626" w:themeColor="text1" w:themeTint="D9"/>
          <w:lang w:val="es-ES"/>
        </w:rPr>
      </w:pPr>
    </w:p>
    <w:p w14:paraId="1EE1A7CB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62626" w:themeColor="text1" w:themeTint="D9"/>
          <w:lang w:val="es-ES"/>
        </w:rPr>
      </w:pPr>
      <w:r w:rsidRPr="00A21577">
        <w:rPr>
          <w:rFonts w:ascii="Arial" w:hAnsi="Arial" w:cs="Arial"/>
          <w:b/>
          <w:color w:val="262626" w:themeColor="text1" w:themeTint="D9"/>
          <w:lang w:val="es-ES"/>
        </w:rPr>
        <w:t xml:space="preserve">Declara </w:t>
      </w:r>
      <w:proofErr w:type="spellStart"/>
      <w:r w:rsidRPr="00A21577">
        <w:rPr>
          <w:rFonts w:ascii="Arial" w:hAnsi="Arial" w:cs="Arial"/>
          <w:b/>
          <w:color w:val="262626" w:themeColor="text1" w:themeTint="D9"/>
          <w:lang w:val="es-ES"/>
        </w:rPr>
        <w:t>esses</w:t>
      </w:r>
      <w:proofErr w:type="spellEnd"/>
      <w:r w:rsidRPr="00A21577">
        <w:rPr>
          <w:rFonts w:ascii="Arial" w:hAnsi="Arial" w:cs="Arial"/>
          <w:b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b/>
          <w:color w:val="262626" w:themeColor="text1" w:themeTint="D9"/>
          <w:lang w:val="es-ES"/>
        </w:rPr>
        <w:t>princípios</w:t>
      </w:r>
      <w:proofErr w:type="spellEnd"/>
      <w:r w:rsidRPr="00A21577">
        <w:rPr>
          <w:rFonts w:ascii="Arial" w:hAnsi="Arial" w:cs="Arial"/>
          <w:b/>
          <w:color w:val="262626" w:themeColor="text1" w:themeTint="D9"/>
          <w:lang w:val="es-ES"/>
        </w:rPr>
        <w:t xml:space="preserve"> de alto </w:t>
      </w:r>
      <w:proofErr w:type="spellStart"/>
      <w:r w:rsidRPr="00A21577">
        <w:rPr>
          <w:rFonts w:ascii="Arial" w:hAnsi="Arial" w:cs="Arial"/>
          <w:b/>
          <w:color w:val="262626" w:themeColor="text1" w:themeTint="D9"/>
          <w:lang w:val="es-ES"/>
        </w:rPr>
        <w:t>nível</w:t>
      </w:r>
      <w:proofErr w:type="spellEnd"/>
      <w:r w:rsidRPr="00A21577">
        <w:rPr>
          <w:rFonts w:ascii="Arial" w:hAnsi="Arial" w:cs="Arial"/>
          <w:b/>
          <w:color w:val="262626" w:themeColor="text1" w:themeTint="D9"/>
          <w:lang w:val="es-ES"/>
        </w:rPr>
        <w:t xml:space="preserve"> para orientar </w:t>
      </w:r>
      <w:proofErr w:type="spellStart"/>
      <w:r w:rsidRPr="00A21577">
        <w:rPr>
          <w:rFonts w:ascii="Arial" w:hAnsi="Arial" w:cs="Arial"/>
          <w:b/>
          <w:color w:val="262626" w:themeColor="text1" w:themeTint="D9"/>
          <w:lang w:val="es-ES"/>
        </w:rPr>
        <w:t>esforços</w:t>
      </w:r>
      <w:proofErr w:type="spellEnd"/>
      <w:r w:rsidRPr="00A21577">
        <w:rPr>
          <w:rFonts w:ascii="Arial" w:hAnsi="Arial" w:cs="Arial"/>
          <w:b/>
          <w:color w:val="262626" w:themeColor="text1" w:themeTint="D9"/>
          <w:lang w:val="es-ES"/>
        </w:rPr>
        <w:t xml:space="preserve"> dos decisores políticos </w:t>
      </w:r>
      <w:proofErr w:type="gramStart"/>
      <w:r w:rsidRPr="00A21577">
        <w:rPr>
          <w:rFonts w:ascii="Arial" w:hAnsi="Arial" w:cs="Arial"/>
          <w:b/>
          <w:color w:val="262626" w:themeColor="text1" w:themeTint="D9"/>
          <w:lang w:val="es-ES"/>
        </w:rPr>
        <w:t>e</w:t>
      </w:r>
      <w:proofErr w:type="gramEnd"/>
      <w:r w:rsidRPr="00A21577">
        <w:rPr>
          <w:rFonts w:ascii="Arial" w:hAnsi="Arial" w:cs="Arial"/>
          <w:b/>
          <w:color w:val="262626" w:themeColor="text1" w:themeTint="D9"/>
          <w:lang w:val="es-ES"/>
        </w:rPr>
        <w:t xml:space="preserve"> das </w:t>
      </w:r>
      <w:proofErr w:type="spellStart"/>
      <w:r w:rsidRPr="00A21577">
        <w:rPr>
          <w:rFonts w:ascii="Arial" w:hAnsi="Arial" w:cs="Arial"/>
          <w:b/>
          <w:color w:val="262626" w:themeColor="text1" w:themeTint="D9"/>
          <w:lang w:val="es-ES"/>
        </w:rPr>
        <w:t>demais</w:t>
      </w:r>
      <w:proofErr w:type="spellEnd"/>
      <w:r w:rsidRPr="00A21577">
        <w:rPr>
          <w:rFonts w:ascii="Arial" w:hAnsi="Arial" w:cs="Arial"/>
          <w:b/>
          <w:color w:val="262626" w:themeColor="text1" w:themeTint="D9"/>
          <w:lang w:val="es-ES"/>
        </w:rPr>
        <w:t xml:space="preserve"> partes </w:t>
      </w:r>
      <w:proofErr w:type="spellStart"/>
      <w:r w:rsidRPr="00A21577">
        <w:rPr>
          <w:rFonts w:ascii="Arial" w:hAnsi="Arial" w:cs="Arial"/>
          <w:b/>
          <w:color w:val="262626" w:themeColor="text1" w:themeTint="D9"/>
          <w:lang w:val="es-ES"/>
        </w:rPr>
        <w:t>interessadas</w:t>
      </w:r>
      <w:proofErr w:type="spellEnd"/>
      <w:r w:rsidRPr="00A21577">
        <w:rPr>
          <w:rFonts w:ascii="Arial" w:hAnsi="Arial" w:cs="Arial"/>
          <w:b/>
          <w:color w:val="262626" w:themeColor="text1" w:themeTint="D9"/>
          <w:lang w:val="es-ES"/>
        </w:rPr>
        <w:t xml:space="preserve"> na política fiscal, para </w:t>
      </w:r>
      <w:proofErr w:type="spellStart"/>
      <w:r w:rsidRPr="00A21577">
        <w:rPr>
          <w:rFonts w:ascii="Arial" w:hAnsi="Arial" w:cs="Arial"/>
          <w:b/>
          <w:color w:val="262626" w:themeColor="text1" w:themeTint="D9"/>
          <w:lang w:val="es-ES"/>
        </w:rPr>
        <w:t>melhorar</w:t>
      </w:r>
      <w:proofErr w:type="spellEnd"/>
      <w:r w:rsidRPr="00A21577">
        <w:rPr>
          <w:rFonts w:ascii="Arial" w:hAnsi="Arial" w:cs="Arial"/>
          <w:b/>
          <w:color w:val="262626" w:themeColor="text1" w:themeTint="D9"/>
          <w:lang w:val="es-ES"/>
        </w:rPr>
        <w:t xml:space="preserve"> a </w:t>
      </w:r>
      <w:proofErr w:type="spellStart"/>
      <w:r w:rsidRPr="00A21577">
        <w:rPr>
          <w:rFonts w:ascii="Arial" w:hAnsi="Arial" w:cs="Arial"/>
          <w:b/>
          <w:color w:val="262626" w:themeColor="text1" w:themeTint="D9"/>
          <w:lang w:val="es-ES"/>
        </w:rPr>
        <w:t>transparência</w:t>
      </w:r>
      <w:proofErr w:type="spellEnd"/>
      <w:r w:rsidRPr="00A21577">
        <w:rPr>
          <w:rFonts w:ascii="Arial" w:hAnsi="Arial" w:cs="Arial"/>
          <w:b/>
          <w:color w:val="262626" w:themeColor="text1" w:themeTint="D9"/>
          <w:lang w:val="es-ES"/>
        </w:rPr>
        <w:t xml:space="preserve"> fiscal, a </w:t>
      </w:r>
      <w:proofErr w:type="spellStart"/>
      <w:r w:rsidRPr="00A21577">
        <w:rPr>
          <w:rFonts w:ascii="Arial" w:hAnsi="Arial" w:cs="Arial"/>
          <w:b/>
          <w:color w:val="262626" w:themeColor="text1" w:themeTint="D9"/>
          <w:lang w:val="es-ES"/>
        </w:rPr>
        <w:t>participação</w:t>
      </w:r>
      <w:proofErr w:type="spellEnd"/>
      <w:r w:rsidRPr="00A21577">
        <w:rPr>
          <w:rFonts w:ascii="Arial" w:hAnsi="Arial" w:cs="Arial"/>
          <w:b/>
          <w:color w:val="262626" w:themeColor="text1" w:themeTint="D9"/>
          <w:lang w:val="es-ES"/>
        </w:rPr>
        <w:t xml:space="preserve"> e a </w:t>
      </w:r>
      <w:proofErr w:type="spellStart"/>
      <w:r w:rsidRPr="00A21577">
        <w:rPr>
          <w:rFonts w:ascii="Arial" w:hAnsi="Arial" w:cs="Arial"/>
          <w:b/>
          <w:color w:val="262626" w:themeColor="text1" w:themeTint="D9"/>
          <w:lang w:val="es-ES"/>
        </w:rPr>
        <w:t>responsabilização</w:t>
      </w:r>
      <w:proofErr w:type="spellEnd"/>
      <w:r w:rsidRPr="00A21577">
        <w:rPr>
          <w:rFonts w:ascii="Arial" w:hAnsi="Arial" w:cs="Arial"/>
          <w:b/>
          <w:color w:val="262626" w:themeColor="text1" w:themeTint="D9"/>
          <w:lang w:val="es-ES"/>
        </w:rPr>
        <w:t xml:space="preserve"> e para </w:t>
      </w:r>
      <w:proofErr w:type="spellStart"/>
      <w:r w:rsidRPr="00A21577">
        <w:rPr>
          <w:rFonts w:ascii="Arial" w:hAnsi="Arial" w:cs="Arial"/>
          <w:b/>
          <w:color w:val="262626" w:themeColor="text1" w:themeTint="D9"/>
          <w:lang w:val="es-ES"/>
        </w:rPr>
        <w:t>ajudar</w:t>
      </w:r>
      <w:proofErr w:type="spellEnd"/>
      <w:r w:rsidRPr="00A21577">
        <w:rPr>
          <w:rFonts w:ascii="Arial" w:hAnsi="Arial" w:cs="Arial"/>
          <w:b/>
          <w:color w:val="262626" w:themeColor="text1" w:themeTint="D9"/>
          <w:lang w:val="es-ES"/>
        </w:rPr>
        <w:t xml:space="preserve"> a promover </w:t>
      </w:r>
      <w:proofErr w:type="spellStart"/>
      <w:r w:rsidRPr="00A21577">
        <w:rPr>
          <w:rFonts w:ascii="Arial" w:hAnsi="Arial" w:cs="Arial"/>
          <w:b/>
          <w:color w:val="262626" w:themeColor="text1" w:themeTint="D9"/>
          <w:lang w:val="es-ES"/>
        </w:rPr>
        <w:t>melhorias</w:t>
      </w:r>
      <w:proofErr w:type="spellEnd"/>
      <w:r w:rsidRPr="00A21577">
        <w:rPr>
          <w:rFonts w:ascii="Arial" w:hAnsi="Arial" w:cs="Arial"/>
          <w:b/>
          <w:color w:val="262626" w:themeColor="text1" w:themeTint="D9"/>
          <w:lang w:val="es-ES"/>
        </w:rPr>
        <w:t xml:space="preserve"> na cobertura, </w:t>
      </w:r>
      <w:proofErr w:type="spellStart"/>
      <w:r w:rsidRPr="00A21577">
        <w:rPr>
          <w:rFonts w:ascii="Arial" w:hAnsi="Arial" w:cs="Arial"/>
          <w:b/>
          <w:color w:val="262626" w:themeColor="text1" w:themeTint="D9"/>
          <w:lang w:val="es-ES"/>
        </w:rPr>
        <w:t>consistência</w:t>
      </w:r>
      <w:proofErr w:type="spellEnd"/>
      <w:r w:rsidRPr="00A21577">
        <w:rPr>
          <w:rFonts w:ascii="Arial" w:hAnsi="Arial" w:cs="Arial"/>
          <w:b/>
          <w:color w:val="262626" w:themeColor="text1" w:themeTint="D9"/>
          <w:lang w:val="es-ES"/>
        </w:rPr>
        <w:t xml:space="preserve"> e </w:t>
      </w:r>
      <w:proofErr w:type="spellStart"/>
      <w:r w:rsidRPr="00A21577">
        <w:rPr>
          <w:rFonts w:ascii="Arial" w:hAnsi="Arial" w:cs="Arial"/>
          <w:b/>
          <w:color w:val="262626" w:themeColor="text1" w:themeTint="D9"/>
          <w:lang w:val="es-ES"/>
        </w:rPr>
        <w:t>coerência</w:t>
      </w:r>
      <w:proofErr w:type="spellEnd"/>
      <w:r w:rsidRPr="00A21577">
        <w:rPr>
          <w:rFonts w:ascii="Arial" w:hAnsi="Arial" w:cs="Arial"/>
          <w:b/>
          <w:color w:val="262626" w:themeColor="text1" w:themeTint="D9"/>
          <w:lang w:val="es-ES"/>
        </w:rPr>
        <w:t xml:space="preserve"> das normas existentes e das normas de </w:t>
      </w:r>
      <w:proofErr w:type="spellStart"/>
      <w:r w:rsidRPr="00A21577">
        <w:rPr>
          <w:rFonts w:ascii="Arial" w:hAnsi="Arial" w:cs="Arial"/>
          <w:b/>
          <w:color w:val="262626" w:themeColor="text1" w:themeTint="D9"/>
          <w:lang w:val="es-ES"/>
        </w:rPr>
        <w:t>transparência</w:t>
      </w:r>
      <w:proofErr w:type="spellEnd"/>
      <w:r w:rsidRPr="00A21577">
        <w:rPr>
          <w:rFonts w:ascii="Arial" w:hAnsi="Arial" w:cs="Arial"/>
          <w:b/>
          <w:color w:val="262626" w:themeColor="text1" w:themeTint="D9"/>
          <w:lang w:val="es-ES"/>
        </w:rPr>
        <w:t xml:space="preserve"> fiscal:</w:t>
      </w:r>
    </w:p>
    <w:p w14:paraId="51EEE425" w14:textId="77777777" w:rsidR="00A21577" w:rsidRPr="00A21577" w:rsidRDefault="00A21577" w:rsidP="00A21577">
      <w:pPr>
        <w:rPr>
          <w:rFonts w:ascii="Arial" w:hAnsi="Arial" w:cs="Arial"/>
          <w:color w:val="262626" w:themeColor="text1" w:themeTint="D9"/>
          <w:lang w:val="es-ES"/>
        </w:rPr>
      </w:pPr>
    </w:p>
    <w:p w14:paraId="54B351A2" w14:textId="77777777" w:rsidR="00A21577" w:rsidRPr="008B51E9" w:rsidRDefault="00A21577" w:rsidP="00A21577">
      <w:pPr>
        <w:jc w:val="center"/>
        <w:rPr>
          <w:rFonts w:ascii="Arial" w:hAnsi="Arial" w:cs="Arial"/>
          <w:b/>
          <w:color w:val="FF6B00"/>
          <w:lang w:val="es-ES"/>
        </w:rPr>
      </w:pPr>
      <w:proofErr w:type="spellStart"/>
      <w:r w:rsidRPr="008B51E9">
        <w:rPr>
          <w:rFonts w:ascii="Arial" w:hAnsi="Arial" w:cs="Arial"/>
          <w:b/>
          <w:color w:val="FF6B00"/>
          <w:lang w:val="es-ES"/>
        </w:rPr>
        <w:t>Acesso</w:t>
      </w:r>
      <w:proofErr w:type="spellEnd"/>
      <w:r w:rsidRPr="008B51E9">
        <w:rPr>
          <w:rFonts w:ascii="Arial" w:hAnsi="Arial" w:cs="Arial"/>
          <w:b/>
          <w:color w:val="FF6B00"/>
          <w:lang w:val="es-ES"/>
        </w:rPr>
        <w:t xml:space="preserve"> a </w:t>
      </w:r>
      <w:proofErr w:type="spellStart"/>
      <w:r w:rsidRPr="008B51E9">
        <w:rPr>
          <w:rFonts w:ascii="Arial" w:hAnsi="Arial" w:cs="Arial"/>
          <w:b/>
          <w:color w:val="FF6B00"/>
          <w:lang w:val="es-ES"/>
        </w:rPr>
        <w:t>Informação</w:t>
      </w:r>
      <w:proofErr w:type="spellEnd"/>
      <w:r w:rsidRPr="008B51E9">
        <w:rPr>
          <w:rFonts w:ascii="Arial" w:hAnsi="Arial" w:cs="Arial"/>
          <w:b/>
          <w:color w:val="FF6B00"/>
          <w:lang w:val="es-ES"/>
        </w:rPr>
        <w:t xml:space="preserve"> Fiscal</w:t>
      </w:r>
    </w:p>
    <w:p w14:paraId="7E4F86CB" w14:textId="77777777" w:rsidR="00A21577" w:rsidRPr="00A21577" w:rsidRDefault="00A21577" w:rsidP="00A21577">
      <w:pPr>
        <w:rPr>
          <w:rFonts w:ascii="Arial" w:hAnsi="Arial" w:cs="Arial"/>
          <w:color w:val="262626" w:themeColor="text1" w:themeTint="D9"/>
          <w:lang w:val="es-ES"/>
        </w:rPr>
      </w:pPr>
    </w:p>
    <w:p w14:paraId="4BF31CDF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  <w:r w:rsidRPr="008B51E9">
        <w:rPr>
          <w:rFonts w:ascii="Arial" w:hAnsi="Arial" w:cs="Arial"/>
          <w:b/>
          <w:color w:val="FF6B00"/>
          <w:lang w:val="es-ES"/>
        </w:rPr>
        <w:t>1.</w:t>
      </w:r>
      <w:r w:rsidRPr="008B51E9">
        <w:rPr>
          <w:rFonts w:ascii="Arial" w:hAnsi="Arial" w:cs="Arial"/>
          <w:color w:val="FF6B00"/>
          <w:lang w:val="es-ES"/>
        </w:rPr>
        <w:t xml:space="preserve"> </w:t>
      </w:r>
      <w:r w:rsidRPr="00A21577">
        <w:rPr>
          <w:rFonts w:ascii="Arial" w:hAnsi="Arial" w:cs="Arial"/>
          <w:color w:val="262626" w:themeColor="text1" w:themeTint="D9"/>
          <w:lang w:val="es-ES"/>
        </w:rPr>
        <w:t xml:space="preserve">Todos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têm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direito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procurar,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receber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difundir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informações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sobre as políticas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fiscais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. Para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ajudar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a garantir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esse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direito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sistemas jurídicos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nacionais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devem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estabelecer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uma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presunção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clara a favor da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disponibilidade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pública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informações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fiscais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discriminação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.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Exceções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devem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ser definidas na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natureza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lei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claramente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estabelecidas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no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quadro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legal,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sujeitas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à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contestação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eficaz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através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mecanismos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revisão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baixo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custo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independentes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gramStart"/>
      <w:r w:rsidRPr="00A21577">
        <w:rPr>
          <w:rFonts w:ascii="Arial" w:hAnsi="Arial" w:cs="Arial"/>
          <w:color w:val="262626" w:themeColor="text1" w:themeTint="D9"/>
          <w:lang w:val="es-ES"/>
        </w:rPr>
        <w:t>e</w:t>
      </w:r>
      <w:proofErr w:type="gram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tempo oportuno.</w:t>
      </w:r>
    </w:p>
    <w:p w14:paraId="48A76C0E" w14:textId="77777777" w:rsidR="00A21577" w:rsidRPr="00A21577" w:rsidRDefault="00A21577" w:rsidP="00A21577">
      <w:pPr>
        <w:rPr>
          <w:rFonts w:ascii="Arial" w:hAnsi="Arial" w:cs="Arial"/>
          <w:color w:val="262626" w:themeColor="text1" w:themeTint="D9"/>
          <w:lang w:val="es-ES"/>
        </w:rPr>
      </w:pPr>
    </w:p>
    <w:p w14:paraId="59E93525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  <w:r w:rsidRPr="008B51E9">
        <w:rPr>
          <w:rFonts w:ascii="Arial" w:hAnsi="Arial" w:cs="Arial"/>
          <w:b/>
          <w:color w:val="FF6B00"/>
          <w:lang w:val="es-ES"/>
        </w:rPr>
        <w:t>2.</w:t>
      </w:r>
      <w:r w:rsidRPr="00A21577">
        <w:rPr>
          <w:rFonts w:ascii="Arial" w:hAnsi="Arial" w:cs="Arial"/>
          <w:color w:val="262626" w:themeColor="text1" w:themeTint="D9"/>
          <w:lang w:val="es-ES"/>
        </w:rPr>
        <w:t xml:space="preserve"> 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governos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devem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publicar objetivos claros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mensuráveis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para a política fiscal agregada, publicando regularmente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relatórios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progresso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destes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e explicar 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desvios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ocorridos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nos planos.</w:t>
      </w:r>
    </w:p>
    <w:p w14:paraId="62A8A109" w14:textId="77777777" w:rsidR="00A21577" w:rsidRPr="00A21577" w:rsidRDefault="00A21577" w:rsidP="00A21577">
      <w:pPr>
        <w:rPr>
          <w:rFonts w:ascii="Arial" w:hAnsi="Arial" w:cs="Arial"/>
          <w:color w:val="262626" w:themeColor="text1" w:themeTint="D9"/>
          <w:lang w:val="es-ES"/>
        </w:rPr>
      </w:pPr>
    </w:p>
    <w:p w14:paraId="7A36B2E1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  <w:r w:rsidRPr="008B51E9">
        <w:rPr>
          <w:rFonts w:ascii="Arial" w:hAnsi="Arial" w:cs="Arial"/>
          <w:b/>
          <w:color w:val="FF6B00"/>
          <w:lang w:val="es-ES"/>
        </w:rPr>
        <w:t>3.</w:t>
      </w:r>
      <w:r w:rsidRPr="00A21577">
        <w:rPr>
          <w:rFonts w:ascii="Arial" w:hAnsi="Arial" w:cs="Arial"/>
          <w:color w:val="262626" w:themeColor="text1" w:themeTint="D9"/>
          <w:lang w:val="es-ES"/>
        </w:rPr>
        <w:t xml:space="preserve"> O público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deve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ser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receber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informações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alta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qualidade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financeira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não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financeira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do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passado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do presente </w:t>
      </w:r>
      <w:proofErr w:type="gramStart"/>
      <w:r w:rsidRPr="00A21577">
        <w:rPr>
          <w:rFonts w:ascii="Arial" w:hAnsi="Arial" w:cs="Arial"/>
          <w:color w:val="262626" w:themeColor="text1" w:themeTint="D9"/>
          <w:lang w:val="es-ES"/>
        </w:rPr>
        <w:t>e</w:t>
      </w:r>
      <w:proofErr w:type="gram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previsão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futura das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atividades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fiscais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do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desempenho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dos riscos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fiscais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dos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bens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passivos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públicos.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apresentação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informações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fiscais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nos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orçamentos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relatórios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fiscais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demonstrações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financeiras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contas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nacionais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deve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ser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uma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obrigação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governo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deve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atender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padres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reconhecidos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internacionalmente,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deve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ser consistente entre os diferentes tipos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relatórios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existentes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ou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ainda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incluir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uma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explicação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reconciliação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diferenças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. São requeridas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garantias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integridade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dos dados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fiscais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das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informações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>.</w:t>
      </w:r>
    </w:p>
    <w:p w14:paraId="1F794F10" w14:textId="77777777" w:rsidR="00A21577" w:rsidRPr="00A21577" w:rsidRDefault="00A21577" w:rsidP="00A21577">
      <w:pPr>
        <w:rPr>
          <w:rFonts w:ascii="Arial" w:hAnsi="Arial" w:cs="Arial"/>
          <w:color w:val="262626" w:themeColor="text1" w:themeTint="D9"/>
          <w:lang w:val="es-ES"/>
        </w:rPr>
      </w:pPr>
    </w:p>
    <w:p w14:paraId="0BDACCE4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  <w:r w:rsidRPr="008B51E9">
        <w:rPr>
          <w:rFonts w:ascii="Arial" w:hAnsi="Arial" w:cs="Arial"/>
          <w:b/>
          <w:color w:val="FF6B00"/>
          <w:lang w:val="es-ES"/>
        </w:rPr>
        <w:t>4.</w:t>
      </w:r>
      <w:r w:rsidRPr="00A21577">
        <w:rPr>
          <w:rFonts w:ascii="Arial" w:hAnsi="Arial" w:cs="Arial"/>
          <w:color w:val="262626" w:themeColor="text1" w:themeTint="D9"/>
          <w:lang w:val="es-ES"/>
        </w:rPr>
        <w:t xml:space="preserve"> 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governos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devem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reportar os objetivos que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perseguem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</w:t>
      </w:r>
      <w:proofErr w:type="gramStart"/>
      <w:r w:rsidRPr="00A21577">
        <w:rPr>
          <w:rFonts w:ascii="Arial" w:hAnsi="Arial" w:cs="Arial"/>
          <w:color w:val="262626" w:themeColor="text1" w:themeTint="D9"/>
          <w:lang w:val="es-ES"/>
        </w:rPr>
        <w:t>as alternativas</w:t>
      </w:r>
      <w:proofErr w:type="gram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que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estão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sendo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produzidas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os recursos que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lhes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confiados,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devem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esforçar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-se para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avaliar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divulgar os resultados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sociais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econômicos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ambientais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previstos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alcançados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>.</w:t>
      </w:r>
    </w:p>
    <w:p w14:paraId="63F30385" w14:textId="77777777" w:rsidR="00A21577" w:rsidRPr="00A21577" w:rsidRDefault="00A21577" w:rsidP="00A21577">
      <w:pPr>
        <w:rPr>
          <w:rFonts w:ascii="Arial" w:hAnsi="Arial" w:cs="Arial"/>
          <w:color w:val="262626" w:themeColor="text1" w:themeTint="D9"/>
          <w:lang w:val="es-ES"/>
        </w:rPr>
      </w:pPr>
    </w:p>
    <w:p w14:paraId="7CDAE419" w14:textId="77777777" w:rsidR="00A21577" w:rsidRPr="008B51E9" w:rsidRDefault="00A21577" w:rsidP="00A21577">
      <w:pPr>
        <w:jc w:val="center"/>
        <w:rPr>
          <w:rFonts w:ascii="Arial" w:hAnsi="Arial" w:cs="Arial"/>
          <w:b/>
          <w:color w:val="262626" w:themeColor="text1" w:themeTint="D9"/>
          <w:lang w:val="es-ES"/>
        </w:rPr>
      </w:pPr>
      <w:proofErr w:type="spellStart"/>
      <w:r w:rsidRPr="008B51E9">
        <w:rPr>
          <w:rFonts w:ascii="Arial" w:hAnsi="Arial" w:cs="Arial"/>
          <w:b/>
          <w:color w:val="FF6B00"/>
          <w:lang w:val="es-ES"/>
        </w:rPr>
        <w:t>Governança</w:t>
      </w:r>
      <w:proofErr w:type="spellEnd"/>
      <w:r w:rsidRPr="008B51E9">
        <w:rPr>
          <w:rFonts w:ascii="Arial" w:hAnsi="Arial" w:cs="Arial"/>
          <w:b/>
          <w:color w:val="FF6B00"/>
          <w:lang w:val="es-ES"/>
        </w:rPr>
        <w:t xml:space="preserve"> das Políticas </w:t>
      </w:r>
      <w:proofErr w:type="spellStart"/>
      <w:r w:rsidRPr="008B51E9">
        <w:rPr>
          <w:rFonts w:ascii="Arial" w:hAnsi="Arial" w:cs="Arial"/>
          <w:b/>
          <w:color w:val="FF6B00"/>
          <w:lang w:val="es-ES"/>
        </w:rPr>
        <w:t>Fiscais</w:t>
      </w:r>
      <w:proofErr w:type="spellEnd"/>
    </w:p>
    <w:p w14:paraId="746D8AAA" w14:textId="77777777" w:rsidR="00A21577" w:rsidRPr="00A21577" w:rsidRDefault="00A21577" w:rsidP="00A21577">
      <w:pPr>
        <w:rPr>
          <w:rFonts w:ascii="Arial" w:hAnsi="Arial" w:cs="Arial"/>
          <w:color w:val="262626" w:themeColor="text1" w:themeTint="D9"/>
          <w:lang w:val="es-ES"/>
        </w:rPr>
      </w:pPr>
    </w:p>
    <w:p w14:paraId="296D9811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  <w:r w:rsidRPr="008B51E9">
        <w:rPr>
          <w:rFonts w:ascii="Arial" w:hAnsi="Arial" w:cs="Arial"/>
          <w:b/>
          <w:color w:val="FF6B00"/>
          <w:lang w:val="es-ES"/>
        </w:rPr>
        <w:lastRenderedPageBreak/>
        <w:t xml:space="preserve">5. </w:t>
      </w:r>
      <w:proofErr w:type="gramStart"/>
      <w:r w:rsidRPr="00A21577">
        <w:rPr>
          <w:rFonts w:ascii="Arial" w:hAnsi="Arial" w:cs="Arial"/>
          <w:color w:val="262626" w:themeColor="text1" w:themeTint="D9"/>
          <w:lang w:val="es-ES"/>
        </w:rPr>
        <w:t>Todas as</w:t>
      </w:r>
      <w:proofErr w:type="gram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transações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financeiras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setor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público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devem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ter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sua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base no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direito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. 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leis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regulamentos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procedimentos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administrativos que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regem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gestão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financeira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pública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devem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estar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disponíveis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público,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sua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implementação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deve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estar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sujeita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à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revisão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independente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>.</w:t>
      </w:r>
    </w:p>
    <w:p w14:paraId="6C6F84D6" w14:textId="77777777" w:rsidR="00A21577" w:rsidRPr="00A21577" w:rsidRDefault="00A21577" w:rsidP="00A21577">
      <w:pPr>
        <w:jc w:val="both"/>
        <w:rPr>
          <w:rFonts w:ascii="Arial" w:hAnsi="Arial" w:cs="Arial"/>
          <w:color w:val="262626" w:themeColor="text1" w:themeTint="D9"/>
          <w:lang w:val="es-ES"/>
        </w:rPr>
      </w:pPr>
    </w:p>
    <w:p w14:paraId="0D47FC95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  <w:r w:rsidRPr="008B51E9">
        <w:rPr>
          <w:rFonts w:ascii="Arial" w:hAnsi="Arial" w:cs="Arial"/>
          <w:b/>
          <w:color w:val="FF6B00"/>
          <w:lang w:val="es-ES"/>
        </w:rPr>
        <w:t>6.</w:t>
      </w:r>
      <w:r w:rsidRPr="00A21577">
        <w:rPr>
          <w:rFonts w:ascii="Arial" w:hAnsi="Arial" w:cs="Arial"/>
          <w:color w:val="262626" w:themeColor="text1" w:themeTint="D9"/>
          <w:lang w:val="es-ES"/>
        </w:rPr>
        <w:t xml:space="preserve"> 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setor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governo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deve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ser claramente definido e identificado para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fins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informação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transparência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prestação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contas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suas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relações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financeiras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setor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privado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devem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ser divulgadas, realizadas de forma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aberta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e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acordo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com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regras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procedimentos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claramente definidos.</w:t>
      </w:r>
    </w:p>
    <w:p w14:paraId="1DB196E7" w14:textId="77777777" w:rsidR="00A21577" w:rsidRPr="00A21577" w:rsidRDefault="00A21577" w:rsidP="00A21577">
      <w:pPr>
        <w:jc w:val="both"/>
        <w:rPr>
          <w:rFonts w:ascii="Arial" w:hAnsi="Arial" w:cs="Arial"/>
          <w:color w:val="262626" w:themeColor="text1" w:themeTint="D9"/>
          <w:lang w:val="es-ES"/>
        </w:rPr>
      </w:pPr>
    </w:p>
    <w:p w14:paraId="40F6ED4A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  <w:r w:rsidRPr="008B51E9">
        <w:rPr>
          <w:rFonts w:ascii="Arial" w:hAnsi="Arial" w:cs="Arial"/>
          <w:b/>
          <w:color w:val="FF6B00"/>
          <w:lang w:val="es-ES"/>
        </w:rPr>
        <w:t>7.</w:t>
      </w:r>
      <w:r w:rsidRPr="00A21577">
        <w:rPr>
          <w:rFonts w:ascii="Arial" w:hAnsi="Arial" w:cs="Arial"/>
          <w:color w:val="262626" w:themeColor="text1" w:themeTint="D9"/>
          <w:lang w:val="es-ES"/>
        </w:rPr>
        <w:t xml:space="preserve"> Os papéis </w:t>
      </w:r>
      <w:proofErr w:type="gramStart"/>
      <w:r w:rsidRPr="00A21577">
        <w:rPr>
          <w:rFonts w:ascii="Arial" w:hAnsi="Arial" w:cs="Arial"/>
          <w:color w:val="262626" w:themeColor="text1" w:themeTint="D9"/>
          <w:lang w:val="es-ES"/>
        </w:rPr>
        <w:t>e</w:t>
      </w:r>
      <w:proofErr w:type="gram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as responsabilidades para tributar, emprestar, despender, investir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gerir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recursos públicos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deverão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ser claramente definidos por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lei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entre 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três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esferas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governo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(Legislativo, Executivo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Judiciário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), nos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níveis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nacional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subnacional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no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âmbito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governo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no restante do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setor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público e dentro do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próprio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governo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>.</w:t>
      </w:r>
    </w:p>
    <w:p w14:paraId="5BFA13C3" w14:textId="77777777" w:rsidR="00A21577" w:rsidRPr="00A21577" w:rsidRDefault="00A21577" w:rsidP="00A21577">
      <w:pPr>
        <w:rPr>
          <w:rFonts w:ascii="Arial" w:hAnsi="Arial" w:cs="Arial"/>
          <w:color w:val="262626" w:themeColor="text1" w:themeTint="D9"/>
          <w:lang w:val="es-ES"/>
        </w:rPr>
      </w:pPr>
    </w:p>
    <w:p w14:paraId="23D4FE8D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  <w:r w:rsidRPr="008B51E9">
        <w:rPr>
          <w:rFonts w:ascii="Arial" w:hAnsi="Arial" w:cs="Arial"/>
          <w:b/>
          <w:color w:val="FF6B00"/>
          <w:lang w:val="es-ES"/>
        </w:rPr>
        <w:t>8.</w:t>
      </w:r>
      <w:r w:rsidRPr="00A21577">
        <w:rPr>
          <w:rFonts w:ascii="Arial" w:hAnsi="Arial" w:cs="Arial"/>
          <w:color w:val="262626" w:themeColor="text1" w:themeTint="D9"/>
          <w:lang w:val="es-ES"/>
        </w:rPr>
        <w:t xml:space="preserve">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autoridade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para elevar tributos </w:t>
      </w:r>
      <w:proofErr w:type="gramStart"/>
      <w:r w:rsidRPr="00A21577">
        <w:rPr>
          <w:rFonts w:ascii="Arial" w:hAnsi="Arial" w:cs="Arial"/>
          <w:color w:val="262626" w:themeColor="text1" w:themeTint="D9"/>
          <w:lang w:val="es-ES"/>
        </w:rPr>
        <w:t>e</w:t>
      </w:r>
      <w:proofErr w:type="gram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realizar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despesas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nome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do público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deverá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ser definida por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lei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.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Nenhuma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receita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pública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poderá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ser elevada, despendida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ou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comprometida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sem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aprovação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legal por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meio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orçamento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normas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afins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.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lei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deverá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garantir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autoridade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recursos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informações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necessárias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para responsabilizar o Executivo pelo uso dos recursos públicos.</w:t>
      </w:r>
    </w:p>
    <w:p w14:paraId="3D36317A" w14:textId="77777777" w:rsidR="00A21577" w:rsidRPr="00A21577" w:rsidRDefault="00A21577" w:rsidP="00A21577">
      <w:pPr>
        <w:rPr>
          <w:rFonts w:ascii="Arial" w:hAnsi="Arial" w:cs="Arial"/>
          <w:color w:val="262626" w:themeColor="text1" w:themeTint="D9"/>
          <w:lang w:val="es-ES"/>
        </w:rPr>
      </w:pPr>
    </w:p>
    <w:p w14:paraId="6314EF62" w14:textId="77777777" w:rsidR="00A21577" w:rsidRPr="00A21577" w:rsidRDefault="00A21577" w:rsidP="00A21577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  <w:r w:rsidRPr="008B51E9">
        <w:rPr>
          <w:rFonts w:ascii="Arial" w:hAnsi="Arial" w:cs="Arial"/>
          <w:b/>
          <w:color w:val="FF6B00"/>
          <w:lang w:val="es-ES"/>
        </w:rPr>
        <w:t>9.</w:t>
      </w:r>
      <w:r w:rsidRPr="00A21577">
        <w:rPr>
          <w:rFonts w:ascii="Arial" w:hAnsi="Arial" w:cs="Arial"/>
          <w:color w:val="262626" w:themeColor="text1" w:themeTint="D9"/>
          <w:lang w:val="es-ES"/>
        </w:rPr>
        <w:t xml:space="preserve">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Instituição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Suprema para Auditoria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deverá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ter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independência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legal do Executivo e do mandato, 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deverá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possuir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acesso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informações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a recursos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apropriados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para auditar </w:t>
      </w:r>
      <w:proofErr w:type="gramStart"/>
      <w:r w:rsidRPr="00A21577">
        <w:rPr>
          <w:rFonts w:ascii="Arial" w:hAnsi="Arial" w:cs="Arial"/>
          <w:color w:val="262626" w:themeColor="text1" w:themeTint="D9"/>
          <w:lang w:val="es-ES"/>
        </w:rPr>
        <w:t>e</w:t>
      </w:r>
      <w:proofErr w:type="gram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relatar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publicamente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sobre o uso de recursos públicos.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Ela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deve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operar de forma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independente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responsável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transparente.</w:t>
      </w:r>
    </w:p>
    <w:p w14:paraId="3530692E" w14:textId="77777777" w:rsidR="00A21577" w:rsidRPr="00A21577" w:rsidRDefault="00A21577" w:rsidP="00A21577">
      <w:pPr>
        <w:rPr>
          <w:rFonts w:ascii="Arial" w:hAnsi="Arial" w:cs="Arial"/>
          <w:color w:val="262626" w:themeColor="text1" w:themeTint="D9"/>
          <w:lang w:val="es-ES"/>
        </w:rPr>
      </w:pPr>
    </w:p>
    <w:p w14:paraId="3144F09A" w14:textId="04A36F38" w:rsidR="00A21577" w:rsidRPr="008B51E9" w:rsidRDefault="00A21577" w:rsidP="008B51E9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lang w:val="es-ES"/>
        </w:rPr>
      </w:pPr>
      <w:r w:rsidRPr="008B51E9">
        <w:rPr>
          <w:rFonts w:ascii="Arial" w:hAnsi="Arial" w:cs="Arial"/>
          <w:b/>
          <w:color w:val="FF6B00"/>
          <w:lang w:val="es-ES"/>
        </w:rPr>
        <w:t>10.</w:t>
      </w:r>
      <w:r w:rsidRPr="00A21577">
        <w:rPr>
          <w:rFonts w:ascii="Arial" w:hAnsi="Arial" w:cs="Arial"/>
          <w:color w:val="262626" w:themeColor="text1" w:themeTint="D9"/>
          <w:lang w:val="es-ES"/>
        </w:rPr>
        <w:t xml:space="preserve"> Os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cidadãos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e todos os atores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não-estatais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,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devem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ter 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direito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as oportunidades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efetivas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participação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direta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no debate público e na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discussão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sobre o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desenho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e a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implementação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 xml:space="preserve"> de políticas </w:t>
      </w:r>
      <w:proofErr w:type="spellStart"/>
      <w:r w:rsidRPr="00A21577">
        <w:rPr>
          <w:rFonts w:ascii="Arial" w:hAnsi="Arial" w:cs="Arial"/>
          <w:color w:val="262626" w:themeColor="text1" w:themeTint="D9"/>
          <w:lang w:val="es-ES"/>
        </w:rPr>
        <w:t>fiscais</w:t>
      </w:r>
      <w:proofErr w:type="spellEnd"/>
      <w:r w:rsidRPr="00A21577">
        <w:rPr>
          <w:rFonts w:ascii="Arial" w:hAnsi="Arial" w:cs="Arial"/>
          <w:color w:val="262626" w:themeColor="text1" w:themeTint="D9"/>
          <w:lang w:val="es-ES"/>
        </w:rPr>
        <w:t>.</w:t>
      </w:r>
      <w:bookmarkStart w:id="0" w:name="_GoBack"/>
      <w:bookmarkEnd w:id="0"/>
    </w:p>
    <w:sectPr w:rsidR="00A21577" w:rsidRPr="008B51E9" w:rsidSect="0055330C">
      <w:headerReference w:type="default" r:id="rId7"/>
      <w:footerReference w:type="even" r:id="rId8"/>
      <w:footerReference w:type="default" r:id="rId9"/>
      <w:pgSz w:w="11906" w:h="16838"/>
      <w:pgMar w:top="2170" w:right="720" w:bottom="109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2A410" w14:textId="77777777" w:rsidR="0023348D" w:rsidRDefault="0023348D" w:rsidP="00B80073">
      <w:r>
        <w:separator/>
      </w:r>
    </w:p>
  </w:endnote>
  <w:endnote w:type="continuationSeparator" w:id="0">
    <w:p w14:paraId="22AEF9A7" w14:textId="77777777" w:rsidR="0023348D" w:rsidRDefault="0023348D" w:rsidP="00B8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475477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E46337" w14:textId="37D1CEB9" w:rsidR="00C70786" w:rsidRDefault="00C70786" w:rsidP="00B364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3C61F" w14:textId="77777777" w:rsidR="00C70786" w:rsidRDefault="00C70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color w:val="3B3838" w:themeColor="background2" w:themeShade="40"/>
        <w:sz w:val="18"/>
        <w:szCs w:val="18"/>
      </w:rPr>
      <w:id w:val="-17924334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D5B63B" w14:textId="61A2A9B6" w:rsidR="00C70786" w:rsidRPr="004C2077" w:rsidRDefault="00C70786" w:rsidP="00B364B5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color w:val="3B3838" w:themeColor="background2" w:themeShade="40"/>
            <w:sz w:val="18"/>
            <w:szCs w:val="18"/>
          </w:rPr>
        </w:pPr>
        <w:r w:rsidRPr="004C2077">
          <w:rPr>
            <w:rStyle w:val="PageNumber"/>
            <w:rFonts w:ascii="Arial" w:hAnsi="Arial" w:cs="Arial"/>
            <w:color w:val="3B3838" w:themeColor="background2" w:themeShade="40"/>
            <w:sz w:val="18"/>
            <w:szCs w:val="18"/>
          </w:rPr>
          <w:fldChar w:fldCharType="begin"/>
        </w:r>
        <w:r w:rsidRPr="004C2077">
          <w:rPr>
            <w:rStyle w:val="PageNumber"/>
            <w:rFonts w:ascii="Arial" w:hAnsi="Arial" w:cs="Arial"/>
            <w:color w:val="3B3838" w:themeColor="background2" w:themeShade="40"/>
            <w:sz w:val="18"/>
            <w:szCs w:val="18"/>
          </w:rPr>
          <w:instrText xml:space="preserve"> PAGE </w:instrText>
        </w:r>
        <w:r w:rsidRPr="004C2077">
          <w:rPr>
            <w:rStyle w:val="PageNumber"/>
            <w:rFonts w:ascii="Arial" w:hAnsi="Arial" w:cs="Arial"/>
            <w:color w:val="3B3838" w:themeColor="background2" w:themeShade="40"/>
            <w:sz w:val="18"/>
            <w:szCs w:val="18"/>
          </w:rPr>
          <w:fldChar w:fldCharType="separate"/>
        </w:r>
        <w:r w:rsidRPr="004C2077">
          <w:rPr>
            <w:rStyle w:val="PageNumber"/>
            <w:rFonts w:ascii="Arial" w:hAnsi="Arial" w:cs="Arial"/>
            <w:noProof/>
            <w:color w:val="3B3838" w:themeColor="background2" w:themeShade="40"/>
            <w:sz w:val="18"/>
            <w:szCs w:val="18"/>
          </w:rPr>
          <w:t>1</w:t>
        </w:r>
        <w:r w:rsidRPr="004C2077">
          <w:rPr>
            <w:rStyle w:val="PageNumber"/>
            <w:rFonts w:ascii="Arial" w:hAnsi="Arial" w:cs="Arial"/>
            <w:color w:val="3B3838" w:themeColor="background2" w:themeShade="40"/>
            <w:sz w:val="18"/>
            <w:szCs w:val="18"/>
          </w:rPr>
          <w:fldChar w:fldCharType="end"/>
        </w:r>
      </w:p>
    </w:sdtContent>
  </w:sdt>
  <w:p w14:paraId="0802A738" w14:textId="6B4929D9" w:rsidR="00C70786" w:rsidRPr="004C2077" w:rsidRDefault="00A90BEF" w:rsidP="00A90BEF">
    <w:pPr>
      <w:pStyle w:val="Footer"/>
      <w:jc w:val="center"/>
      <w:rPr>
        <w:rFonts w:ascii="Arial" w:hAnsi="Arial" w:cs="Arial"/>
        <w:color w:val="3B3838" w:themeColor="background2" w:themeShade="40"/>
        <w:sz w:val="20"/>
        <w:szCs w:val="18"/>
      </w:rPr>
    </w:pPr>
    <w:r w:rsidRPr="004C2077">
      <w:rPr>
        <w:rFonts w:ascii="Arial" w:hAnsi="Arial" w:cs="Arial"/>
        <w:color w:val="3B3838" w:themeColor="background2" w:themeShade="40"/>
        <w:sz w:val="20"/>
        <w:szCs w:val="18"/>
      </w:rPr>
      <w:t>fiscaltransparency.net</w:t>
    </w:r>
    <w:r w:rsidRPr="004C2077">
      <w:rPr>
        <w:rFonts w:ascii="Arial" w:hAnsi="Arial" w:cs="Arial"/>
        <w:color w:val="3B3838" w:themeColor="background2" w:themeShade="40"/>
        <w:sz w:val="20"/>
        <w:szCs w:val="18"/>
      </w:rPr>
      <w:tab/>
    </w:r>
    <w:r w:rsidRPr="004C2077">
      <w:rPr>
        <w:rFonts w:ascii="Arial" w:hAnsi="Arial" w:cs="Arial"/>
        <w:color w:val="3B3838" w:themeColor="background2" w:themeShade="40"/>
        <w:sz w:val="20"/>
        <w:szCs w:val="18"/>
      </w:rPr>
      <w:tab/>
      <w:t>@</w:t>
    </w:r>
    <w:proofErr w:type="spellStart"/>
    <w:r w:rsidRPr="004C2077">
      <w:rPr>
        <w:rFonts w:ascii="Arial" w:hAnsi="Arial" w:cs="Arial"/>
        <w:color w:val="3B3838" w:themeColor="background2" w:themeShade="40"/>
        <w:sz w:val="20"/>
        <w:szCs w:val="18"/>
      </w:rPr>
      <w:t>FiscalTrans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EFC30" w14:textId="77777777" w:rsidR="0023348D" w:rsidRDefault="0023348D" w:rsidP="00B80073">
      <w:r>
        <w:separator/>
      </w:r>
    </w:p>
  </w:footnote>
  <w:footnote w:type="continuationSeparator" w:id="0">
    <w:p w14:paraId="6CB4BD44" w14:textId="77777777" w:rsidR="0023348D" w:rsidRDefault="0023348D" w:rsidP="00B8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034A" w14:textId="32D78315" w:rsidR="00B80073" w:rsidRDefault="00CC56F7">
    <w:pPr>
      <w:pStyle w:val="Header"/>
    </w:pPr>
    <w:r w:rsidRPr="00CC56F7">
      <w:rPr>
        <w:noProof/>
      </w:rPr>
      <w:drawing>
        <wp:anchor distT="0" distB="0" distL="114300" distR="114300" simplePos="0" relativeHeight="251662336" behindDoc="1" locked="0" layoutInCell="1" allowOverlap="1" wp14:anchorId="6FBA6318" wp14:editId="7CDEACEF">
          <wp:simplePos x="0" y="0"/>
          <wp:positionH relativeFrom="column">
            <wp:posOffset>2542540</wp:posOffset>
          </wp:positionH>
          <wp:positionV relativeFrom="paragraph">
            <wp:posOffset>176530</wp:posOffset>
          </wp:positionV>
          <wp:extent cx="4121150" cy="39433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15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6F7">
      <w:rPr>
        <w:noProof/>
      </w:rPr>
      <w:drawing>
        <wp:anchor distT="0" distB="0" distL="114300" distR="114300" simplePos="0" relativeHeight="251661312" behindDoc="1" locked="0" layoutInCell="1" allowOverlap="1" wp14:anchorId="277DDCB4" wp14:editId="02AB3360">
          <wp:simplePos x="0" y="0"/>
          <wp:positionH relativeFrom="column">
            <wp:posOffset>-18415</wp:posOffset>
          </wp:positionH>
          <wp:positionV relativeFrom="paragraph">
            <wp:posOffset>202677</wp:posOffset>
          </wp:positionV>
          <wp:extent cx="1995170" cy="34734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7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48E2"/>
    <w:multiLevelType w:val="hybridMultilevel"/>
    <w:tmpl w:val="D64EEC48"/>
    <w:lvl w:ilvl="0" w:tplc="4FB40C2C">
      <w:start w:val="1"/>
      <w:numFmt w:val="lowerLetter"/>
      <w:lvlText w:val="%1)"/>
      <w:lvlJc w:val="left"/>
      <w:pPr>
        <w:ind w:left="720" w:hanging="360"/>
      </w:pPr>
      <w:rPr>
        <w:b/>
        <w:color w:val="FF6B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1B44"/>
    <w:multiLevelType w:val="hybridMultilevel"/>
    <w:tmpl w:val="85CED934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E2173"/>
    <w:multiLevelType w:val="hybridMultilevel"/>
    <w:tmpl w:val="EAA4481E"/>
    <w:lvl w:ilvl="0" w:tplc="1409000F">
      <w:start w:val="1"/>
      <w:numFmt w:val="decimal"/>
      <w:lvlText w:val="%1."/>
      <w:lvlJc w:val="left"/>
      <w:pPr>
        <w:ind w:left="770" w:hanging="360"/>
      </w:pPr>
    </w:lvl>
    <w:lvl w:ilvl="1" w:tplc="14090019" w:tentative="1">
      <w:start w:val="1"/>
      <w:numFmt w:val="lowerLetter"/>
      <w:lvlText w:val="%2."/>
      <w:lvlJc w:val="left"/>
      <w:pPr>
        <w:ind w:left="1490" w:hanging="360"/>
      </w:pPr>
    </w:lvl>
    <w:lvl w:ilvl="2" w:tplc="1409001B" w:tentative="1">
      <w:start w:val="1"/>
      <w:numFmt w:val="lowerRoman"/>
      <w:lvlText w:val="%3."/>
      <w:lvlJc w:val="right"/>
      <w:pPr>
        <w:ind w:left="2210" w:hanging="180"/>
      </w:pPr>
    </w:lvl>
    <w:lvl w:ilvl="3" w:tplc="1409000F" w:tentative="1">
      <w:start w:val="1"/>
      <w:numFmt w:val="decimal"/>
      <w:lvlText w:val="%4."/>
      <w:lvlJc w:val="left"/>
      <w:pPr>
        <w:ind w:left="2930" w:hanging="360"/>
      </w:pPr>
    </w:lvl>
    <w:lvl w:ilvl="4" w:tplc="14090019" w:tentative="1">
      <w:start w:val="1"/>
      <w:numFmt w:val="lowerLetter"/>
      <w:lvlText w:val="%5."/>
      <w:lvlJc w:val="left"/>
      <w:pPr>
        <w:ind w:left="3650" w:hanging="360"/>
      </w:pPr>
    </w:lvl>
    <w:lvl w:ilvl="5" w:tplc="1409001B" w:tentative="1">
      <w:start w:val="1"/>
      <w:numFmt w:val="lowerRoman"/>
      <w:lvlText w:val="%6."/>
      <w:lvlJc w:val="right"/>
      <w:pPr>
        <w:ind w:left="4370" w:hanging="180"/>
      </w:pPr>
    </w:lvl>
    <w:lvl w:ilvl="6" w:tplc="1409000F" w:tentative="1">
      <w:start w:val="1"/>
      <w:numFmt w:val="decimal"/>
      <w:lvlText w:val="%7."/>
      <w:lvlJc w:val="left"/>
      <w:pPr>
        <w:ind w:left="5090" w:hanging="360"/>
      </w:pPr>
    </w:lvl>
    <w:lvl w:ilvl="7" w:tplc="14090019" w:tentative="1">
      <w:start w:val="1"/>
      <w:numFmt w:val="lowerLetter"/>
      <w:lvlText w:val="%8."/>
      <w:lvlJc w:val="left"/>
      <w:pPr>
        <w:ind w:left="5810" w:hanging="360"/>
      </w:pPr>
    </w:lvl>
    <w:lvl w:ilvl="8" w:tplc="1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32A22899"/>
    <w:multiLevelType w:val="hybridMultilevel"/>
    <w:tmpl w:val="690664B8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41020"/>
    <w:multiLevelType w:val="hybridMultilevel"/>
    <w:tmpl w:val="C1DA51B2"/>
    <w:lvl w:ilvl="0" w:tplc="E922804E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13430"/>
    <w:multiLevelType w:val="hybridMultilevel"/>
    <w:tmpl w:val="DA4400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6F4435"/>
    <w:multiLevelType w:val="hybridMultilevel"/>
    <w:tmpl w:val="AA66BCAC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3671A"/>
    <w:multiLevelType w:val="hybridMultilevel"/>
    <w:tmpl w:val="4D3EDA22"/>
    <w:lvl w:ilvl="0" w:tplc="F51E3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47A78"/>
    <w:multiLevelType w:val="hybridMultilevel"/>
    <w:tmpl w:val="E2D6AD36"/>
    <w:lvl w:ilvl="0" w:tplc="837CA3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442FA"/>
    <w:multiLevelType w:val="hybridMultilevel"/>
    <w:tmpl w:val="1580426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C5859"/>
    <w:multiLevelType w:val="hybridMultilevel"/>
    <w:tmpl w:val="840C1F6E"/>
    <w:lvl w:ilvl="0" w:tplc="E0547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26D0A"/>
    <w:multiLevelType w:val="hybridMultilevel"/>
    <w:tmpl w:val="5E4C02BC"/>
    <w:lvl w:ilvl="0" w:tplc="D8FE1EF0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4F8"/>
    <w:rsid w:val="000310C7"/>
    <w:rsid w:val="000413C7"/>
    <w:rsid w:val="000479F4"/>
    <w:rsid w:val="00070EFB"/>
    <w:rsid w:val="00081940"/>
    <w:rsid w:val="000B6B3F"/>
    <w:rsid w:val="000F4AF8"/>
    <w:rsid w:val="000F6A06"/>
    <w:rsid w:val="00105437"/>
    <w:rsid w:val="00136358"/>
    <w:rsid w:val="00154BCD"/>
    <w:rsid w:val="00170034"/>
    <w:rsid w:val="00186B85"/>
    <w:rsid w:val="001B1E93"/>
    <w:rsid w:val="001B2BC8"/>
    <w:rsid w:val="001C48BB"/>
    <w:rsid w:val="0020557B"/>
    <w:rsid w:val="00231BFF"/>
    <w:rsid w:val="0023348D"/>
    <w:rsid w:val="0023712D"/>
    <w:rsid w:val="002431BD"/>
    <w:rsid w:val="00245F16"/>
    <w:rsid w:val="00261FB0"/>
    <w:rsid w:val="002754D0"/>
    <w:rsid w:val="00284819"/>
    <w:rsid w:val="002860EC"/>
    <w:rsid w:val="0029020F"/>
    <w:rsid w:val="00294305"/>
    <w:rsid w:val="002A55FC"/>
    <w:rsid w:val="002B0AA8"/>
    <w:rsid w:val="002D21F5"/>
    <w:rsid w:val="002D2DA7"/>
    <w:rsid w:val="003164D3"/>
    <w:rsid w:val="0033088B"/>
    <w:rsid w:val="003329E0"/>
    <w:rsid w:val="00342226"/>
    <w:rsid w:val="00353296"/>
    <w:rsid w:val="00353BAD"/>
    <w:rsid w:val="003767C0"/>
    <w:rsid w:val="00382386"/>
    <w:rsid w:val="003B2004"/>
    <w:rsid w:val="003C4C6F"/>
    <w:rsid w:val="003D7A35"/>
    <w:rsid w:val="00406B3D"/>
    <w:rsid w:val="004145C8"/>
    <w:rsid w:val="00433418"/>
    <w:rsid w:val="00443664"/>
    <w:rsid w:val="004547D9"/>
    <w:rsid w:val="00463D99"/>
    <w:rsid w:val="00486EFD"/>
    <w:rsid w:val="0048747D"/>
    <w:rsid w:val="004935F5"/>
    <w:rsid w:val="004A1E88"/>
    <w:rsid w:val="004A554D"/>
    <w:rsid w:val="004A62C8"/>
    <w:rsid w:val="004B235C"/>
    <w:rsid w:val="004C2077"/>
    <w:rsid w:val="004D19F7"/>
    <w:rsid w:val="004D763F"/>
    <w:rsid w:val="005026CC"/>
    <w:rsid w:val="005137FD"/>
    <w:rsid w:val="005203A1"/>
    <w:rsid w:val="00531106"/>
    <w:rsid w:val="00536D15"/>
    <w:rsid w:val="00552922"/>
    <w:rsid w:val="0055330C"/>
    <w:rsid w:val="00557728"/>
    <w:rsid w:val="00566AF7"/>
    <w:rsid w:val="005705A4"/>
    <w:rsid w:val="00575349"/>
    <w:rsid w:val="005754E4"/>
    <w:rsid w:val="0059545F"/>
    <w:rsid w:val="005B4797"/>
    <w:rsid w:val="005D3DF7"/>
    <w:rsid w:val="005E0861"/>
    <w:rsid w:val="005E1A0F"/>
    <w:rsid w:val="0060225C"/>
    <w:rsid w:val="00603462"/>
    <w:rsid w:val="006233E3"/>
    <w:rsid w:val="00634623"/>
    <w:rsid w:val="0066312D"/>
    <w:rsid w:val="00663DD4"/>
    <w:rsid w:val="006A5ABF"/>
    <w:rsid w:val="006A7FA7"/>
    <w:rsid w:val="00737B92"/>
    <w:rsid w:val="007426B7"/>
    <w:rsid w:val="00744EAC"/>
    <w:rsid w:val="00765C4B"/>
    <w:rsid w:val="00767F6A"/>
    <w:rsid w:val="00775A48"/>
    <w:rsid w:val="00780CE7"/>
    <w:rsid w:val="00800E56"/>
    <w:rsid w:val="00816DB8"/>
    <w:rsid w:val="008203DD"/>
    <w:rsid w:val="00825251"/>
    <w:rsid w:val="00825649"/>
    <w:rsid w:val="00835DE6"/>
    <w:rsid w:val="008372CC"/>
    <w:rsid w:val="00851354"/>
    <w:rsid w:val="00852914"/>
    <w:rsid w:val="008579D9"/>
    <w:rsid w:val="00875F7E"/>
    <w:rsid w:val="00877D1F"/>
    <w:rsid w:val="008879FD"/>
    <w:rsid w:val="008A6848"/>
    <w:rsid w:val="008B00D7"/>
    <w:rsid w:val="008B22B8"/>
    <w:rsid w:val="008B51E9"/>
    <w:rsid w:val="008C0219"/>
    <w:rsid w:val="008C2815"/>
    <w:rsid w:val="008C4B8E"/>
    <w:rsid w:val="008E5E03"/>
    <w:rsid w:val="00911B9C"/>
    <w:rsid w:val="00911C46"/>
    <w:rsid w:val="00947CE7"/>
    <w:rsid w:val="0096781C"/>
    <w:rsid w:val="00970957"/>
    <w:rsid w:val="00981B68"/>
    <w:rsid w:val="009875F6"/>
    <w:rsid w:val="00995291"/>
    <w:rsid w:val="009C3220"/>
    <w:rsid w:val="009C544E"/>
    <w:rsid w:val="009C5EB0"/>
    <w:rsid w:val="009F01D0"/>
    <w:rsid w:val="00A17CC5"/>
    <w:rsid w:val="00A21577"/>
    <w:rsid w:val="00A27583"/>
    <w:rsid w:val="00A404F8"/>
    <w:rsid w:val="00A461EF"/>
    <w:rsid w:val="00A75980"/>
    <w:rsid w:val="00A90BEF"/>
    <w:rsid w:val="00AC4581"/>
    <w:rsid w:val="00AD6FED"/>
    <w:rsid w:val="00AE61C6"/>
    <w:rsid w:val="00AF14C8"/>
    <w:rsid w:val="00AF4B75"/>
    <w:rsid w:val="00AF694C"/>
    <w:rsid w:val="00B15156"/>
    <w:rsid w:val="00B52C3C"/>
    <w:rsid w:val="00B65406"/>
    <w:rsid w:val="00B80073"/>
    <w:rsid w:val="00B82CB6"/>
    <w:rsid w:val="00BD2870"/>
    <w:rsid w:val="00BE2A25"/>
    <w:rsid w:val="00BF2D0B"/>
    <w:rsid w:val="00C34760"/>
    <w:rsid w:val="00C56AA0"/>
    <w:rsid w:val="00C579A7"/>
    <w:rsid w:val="00C61182"/>
    <w:rsid w:val="00C70786"/>
    <w:rsid w:val="00CA17C6"/>
    <w:rsid w:val="00CA5155"/>
    <w:rsid w:val="00CA5D8F"/>
    <w:rsid w:val="00CC4BE8"/>
    <w:rsid w:val="00CC56F7"/>
    <w:rsid w:val="00CD6E9A"/>
    <w:rsid w:val="00CF0C51"/>
    <w:rsid w:val="00D0019A"/>
    <w:rsid w:val="00D05692"/>
    <w:rsid w:val="00D16A8B"/>
    <w:rsid w:val="00D35E20"/>
    <w:rsid w:val="00D41CB6"/>
    <w:rsid w:val="00D52E96"/>
    <w:rsid w:val="00D70BB3"/>
    <w:rsid w:val="00D91A00"/>
    <w:rsid w:val="00D976F4"/>
    <w:rsid w:val="00DA4F96"/>
    <w:rsid w:val="00DA5F02"/>
    <w:rsid w:val="00DB4667"/>
    <w:rsid w:val="00DC4847"/>
    <w:rsid w:val="00DC6FC2"/>
    <w:rsid w:val="00DF4780"/>
    <w:rsid w:val="00E04786"/>
    <w:rsid w:val="00E37C13"/>
    <w:rsid w:val="00E82E72"/>
    <w:rsid w:val="00E8664A"/>
    <w:rsid w:val="00E866AE"/>
    <w:rsid w:val="00E876DE"/>
    <w:rsid w:val="00EB56D5"/>
    <w:rsid w:val="00EC76C1"/>
    <w:rsid w:val="00EE245C"/>
    <w:rsid w:val="00EE2AC7"/>
    <w:rsid w:val="00EE742A"/>
    <w:rsid w:val="00F1597C"/>
    <w:rsid w:val="00F731CC"/>
    <w:rsid w:val="00F926E9"/>
    <w:rsid w:val="00FA52BF"/>
    <w:rsid w:val="00FA7429"/>
    <w:rsid w:val="00FD36C8"/>
    <w:rsid w:val="00FF727F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B5855"/>
  <w15:chartTrackingRefBased/>
  <w15:docId w15:val="{6D7207E9-D229-410D-9869-5E0166A5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L,CV text,Table text,List Paragraph2,F5 List Paragraph,Dot pt,List Paragraph111,Medium Grid 1 - Accent 21,Numbered Paragraph,Main numbered paragraph,Numbered List Paragraph,Bullets"/>
    <w:basedOn w:val="Normal"/>
    <w:link w:val="ListParagraphChar"/>
    <w:uiPriority w:val="34"/>
    <w:qFormat/>
    <w:rsid w:val="00A404F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07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0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073"/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80073"/>
    <w:pPr>
      <w:widowControl w:val="0"/>
      <w:suppressAutoHyphens/>
      <w:ind w:left="720"/>
      <w:jc w:val="both"/>
    </w:pPr>
    <w:rPr>
      <w:rFonts w:asciiTheme="minorHAnsi" w:hAnsiTheme="minorHAnsi" w:cstheme="majorHAnsi"/>
      <w:b/>
      <w:color w:val="FF6B00"/>
      <w:sz w:val="32"/>
      <w:lang w:val="es-MX"/>
    </w:rPr>
  </w:style>
  <w:style w:type="character" w:customStyle="1" w:styleId="TitleChar">
    <w:name w:val="Title Char"/>
    <w:basedOn w:val="DefaultParagraphFont"/>
    <w:link w:val="Title"/>
    <w:uiPriority w:val="10"/>
    <w:rsid w:val="00B80073"/>
    <w:rPr>
      <w:rFonts w:cstheme="majorHAnsi"/>
      <w:b/>
      <w:color w:val="FF6B00"/>
      <w:sz w:val="32"/>
      <w:lang w:val="es-MX"/>
    </w:rPr>
  </w:style>
  <w:style w:type="character" w:styleId="PageNumber">
    <w:name w:val="page number"/>
    <w:basedOn w:val="DefaultParagraphFont"/>
    <w:uiPriority w:val="99"/>
    <w:semiHidden/>
    <w:unhideWhenUsed/>
    <w:rsid w:val="00C70786"/>
  </w:style>
  <w:style w:type="paragraph" w:styleId="NoSpacing">
    <w:name w:val="No Spacing"/>
    <w:uiPriority w:val="1"/>
    <w:qFormat/>
    <w:rsid w:val="006A7FA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C4581"/>
    <w:rPr>
      <w:color w:val="0563C1" w:themeColor="hyperlink"/>
      <w:u w:val="single"/>
    </w:rPr>
  </w:style>
  <w:style w:type="character" w:customStyle="1" w:styleId="FootnoteTextChar">
    <w:name w:val="Footnote Text Char"/>
    <w:aliases w:val="Style 6 Char"/>
    <w:basedOn w:val="DefaultParagraphFont"/>
    <w:link w:val="FootnoteText"/>
    <w:semiHidden/>
    <w:locked/>
    <w:rsid w:val="00AC4581"/>
    <w:rPr>
      <w:rFonts w:ascii="Cambria" w:hAnsi="Cambria" w:cs="Cambria"/>
      <w:sz w:val="20"/>
      <w:szCs w:val="20"/>
    </w:rPr>
  </w:style>
  <w:style w:type="paragraph" w:styleId="FootnoteText">
    <w:name w:val="footnote text"/>
    <w:aliases w:val="Style 6"/>
    <w:basedOn w:val="Normal"/>
    <w:link w:val="FootnoteTextChar"/>
    <w:semiHidden/>
    <w:unhideWhenUsed/>
    <w:rsid w:val="00AC4581"/>
    <w:pPr>
      <w:suppressAutoHyphens/>
    </w:pPr>
    <w:rPr>
      <w:rFonts w:ascii="Cambria" w:hAnsi="Cambria" w:cs="Cambria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AC4581"/>
    <w:rPr>
      <w:rFonts w:ascii="Calibri" w:hAnsi="Calibri" w:cs="Times New Roman"/>
      <w:sz w:val="20"/>
      <w:szCs w:val="20"/>
    </w:rPr>
  </w:style>
  <w:style w:type="paragraph" w:styleId="Signature">
    <w:name w:val="Signature"/>
    <w:basedOn w:val="Normal"/>
    <w:link w:val="SignatureChar"/>
    <w:semiHidden/>
    <w:unhideWhenUsed/>
    <w:rsid w:val="00AC4581"/>
    <w:pPr>
      <w:suppressAutoHyphens/>
      <w:ind w:left="4320"/>
    </w:pPr>
    <w:rPr>
      <w:rFonts w:ascii="Times New Roman" w:eastAsia="Times New Roman" w:hAnsi="Times New Roman"/>
      <w:szCs w:val="20"/>
      <w:lang w:val="en-US"/>
    </w:rPr>
  </w:style>
  <w:style w:type="character" w:customStyle="1" w:styleId="SignatureChar">
    <w:name w:val="Signature Char"/>
    <w:basedOn w:val="DefaultParagraphFont"/>
    <w:link w:val="Signature"/>
    <w:semiHidden/>
    <w:rsid w:val="00AC4581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istParagraphChar">
    <w:name w:val="List Paragraph Char"/>
    <w:aliases w:val="List Paragraph1 Char,Recommendation Char,List Paragraph11 Char,L Char,CV text Char,Table text Char,List Paragraph2 Char,F5 List Paragraph Char,Dot pt Char,List Paragraph111 Char,Medium Grid 1 - Accent 21 Char,Numbered Paragraph Char"/>
    <w:basedOn w:val="DefaultParagraphFont"/>
    <w:link w:val="ListParagraph"/>
    <w:uiPriority w:val="34"/>
    <w:qFormat/>
    <w:locked/>
    <w:rsid w:val="00AC4581"/>
    <w:rPr>
      <w:rFonts w:ascii="Calibri" w:hAnsi="Calibri" w:cs="Times New Roman"/>
    </w:rPr>
  </w:style>
  <w:style w:type="character" w:customStyle="1" w:styleId="SubtitleGIFTChar">
    <w:name w:val="Subtitle_GIFT Char"/>
    <w:basedOn w:val="DefaultParagraphFont"/>
    <w:link w:val="SubtitleGIFT"/>
    <w:locked/>
    <w:rsid w:val="00AC4581"/>
    <w:rPr>
      <w:rFonts w:ascii="Calibri Light" w:hAnsi="Calibri Light" w:cstheme="majorHAnsi"/>
      <w:b/>
      <w:color w:val="FF6B00"/>
      <w:sz w:val="32"/>
    </w:rPr>
  </w:style>
  <w:style w:type="paragraph" w:customStyle="1" w:styleId="SubtitleGIFT">
    <w:name w:val="Subtitle_GIFT"/>
    <w:basedOn w:val="Normal"/>
    <w:link w:val="SubtitleGIFTChar"/>
    <w:qFormat/>
    <w:rsid w:val="00AC4581"/>
    <w:rPr>
      <w:rFonts w:ascii="Calibri Light" w:hAnsi="Calibri Light" w:cstheme="majorHAnsi"/>
      <w:b/>
      <w:color w:val="FF6B00"/>
      <w:sz w:val="32"/>
    </w:rPr>
  </w:style>
  <w:style w:type="character" w:customStyle="1" w:styleId="Subtitle2GIFTChar">
    <w:name w:val="Subtitle 2_GIFT Char"/>
    <w:basedOn w:val="SubtitleGIFTChar"/>
    <w:link w:val="Subtitle2GIFT"/>
    <w:locked/>
    <w:rsid w:val="00AC4581"/>
    <w:rPr>
      <w:rFonts w:ascii="Calibri Light" w:hAnsi="Calibri Light" w:cstheme="majorHAnsi"/>
      <w:b/>
      <w:color w:val="FF6B00"/>
      <w:sz w:val="28"/>
      <w:szCs w:val="28"/>
    </w:rPr>
  </w:style>
  <w:style w:type="paragraph" w:customStyle="1" w:styleId="Subtitle2GIFT">
    <w:name w:val="Subtitle 2_GIFT"/>
    <w:basedOn w:val="SubtitleGIFT"/>
    <w:link w:val="Subtitle2GIFTChar"/>
    <w:qFormat/>
    <w:rsid w:val="00AC4581"/>
    <w:rPr>
      <w:sz w:val="28"/>
      <w:szCs w:val="28"/>
    </w:rPr>
  </w:style>
  <w:style w:type="paragraph" w:customStyle="1" w:styleId="BodyON">
    <w:name w:val="Body ON"/>
    <w:basedOn w:val="Normal"/>
    <w:qFormat/>
    <w:rsid w:val="00AC4581"/>
    <w:rPr>
      <w:rFonts w:ascii="Helvetica Neue" w:eastAsia="Cambria" w:hAnsi="Helvetica Neue"/>
      <w:color w:val="5F6062"/>
      <w:sz w:val="18"/>
      <w:szCs w:val="18"/>
      <w:lang w:val="en-GB" w:eastAsia="en-GB"/>
    </w:rPr>
  </w:style>
  <w:style w:type="character" w:styleId="FootnoteReference">
    <w:name w:val="footnote reference"/>
    <w:aliases w:val="Style 5"/>
    <w:basedOn w:val="DefaultParagraphFont"/>
    <w:semiHidden/>
    <w:unhideWhenUsed/>
    <w:rsid w:val="00AC4581"/>
    <w:rPr>
      <w:vertAlign w:val="superscript"/>
    </w:rPr>
  </w:style>
  <w:style w:type="table" w:styleId="TableGrid">
    <w:name w:val="Table Grid"/>
    <w:basedOn w:val="TableNormal"/>
    <w:uiPriority w:val="59"/>
    <w:rsid w:val="00AC458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AC458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petrie</dc:creator>
  <cp:keywords/>
  <dc:description/>
  <cp:lastModifiedBy>tarick gracida</cp:lastModifiedBy>
  <cp:revision>3</cp:revision>
  <cp:lastPrinted>2018-11-29T04:20:00Z</cp:lastPrinted>
  <dcterms:created xsi:type="dcterms:W3CDTF">2019-05-13T00:00:00Z</dcterms:created>
  <dcterms:modified xsi:type="dcterms:W3CDTF">2019-05-13T00:02:00Z</dcterms:modified>
</cp:coreProperties>
</file>