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35FE5" w14:textId="77777777" w:rsidR="009D6956" w:rsidRDefault="009D6956">
      <w:pPr>
        <w:rPr>
          <w:rFonts w:cstheme="minorHAnsi"/>
        </w:rPr>
      </w:pPr>
    </w:p>
    <w:p w14:paraId="19CBDBE2" w14:textId="77777777" w:rsidR="009D6956" w:rsidRDefault="0056100E">
      <w:pPr>
        <w:rPr>
          <w:rFonts w:cstheme="minorHAnsi"/>
        </w:rPr>
      </w:pPr>
      <w:r>
        <w:rPr>
          <w:b/>
          <w:noProof/>
          <w:lang w:val="en-US"/>
        </w:rPr>
        <w:drawing>
          <wp:inline distT="0" distB="0" distL="0" distR="0" wp14:anchorId="36DE144D" wp14:editId="5D224B72">
            <wp:extent cx="5594350" cy="4109884"/>
            <wp:effectExtent l="0" t="1270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sectPr w:rsidR="009D6956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04BA0" w14:textId="77777777" w:rsidR="00DC64CF" w:rsidRDefault="00DC64CF">
      <w:pPr>
        <w:spacing w:after="0" w:line="240" w:lineRule="auto"/>
      </w:pPr>
      <w:r>
        <w:separator/>
      </w:r>
    </w:p>
  </w:endnote>
  <w:endnote w:type="continuationSeparator" w:id="0">
    <w:p w14:paraId="64464692" w14:textId="77777777" w:rsidR="00DC64CF" w:rsidRDefault="00DC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1931009"/>
    </w:sdtPr>
    <w:sdtContent>
      <w:p w14:paraId="231D832E" w14:textId="0154F423" w:rsidR="00735C18" w:rsidRDefault="00735C18">
        <w:pPr>
          <w:pStyle w:val="Footer"/>
        </w:pPr>
        <w:r>
          <w:rPr>
            <w:noProof/>
            <w:color w:val="FFFFFF" w:themeColor="background1"/>
            <w:lang w:val="en-US"/>
          </w:rPr>
          <w:drawing>
            <wp:anchor distT="0" distB="0" distL="114300" distR="114300" simplePos="0" relativeHeight="251660288" behindDoc="1" locked="0" layoutInCell="1" allowOverlap="1" wp14:anchorId="544AC796" wp14:editId="53D7AA32">
              <wp:simplePos x="0" y="0"/>
              <wp:positionH relativeFrom="column">
                <wp:posOffset>5080635</wp:posOffset>
              </wp:positionH>
              <wp:positionV relativeFrom="page">
                <wp:posOffset>9944100</wp:posOffset>
              </wp:positionV>
              <wp:extent cx="523240" cy="345440"/>
              <wp:effectExtent l="0" t="0" r="10160" b="10160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 10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3240" cy="345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color w:val="A6A6A6" w:themeColor="background1" w:themeShade="A6"/>
          </w:rPr>
          <w:fldChar w:fldCharType="begin"/>
        </w:r>
        <w:r>
          <w:rPr>
            <w:color w:val="A6A6A6" w:themeColor="background1" w:themeShade="A6"/>
          </w:rPr>
          <w:instrText xml:space="preserve"> PAGE   \* MERGEFORMAT </w:instrText>
        </w:r>
        <w:r>
          <w:rPr>
            <w:color w:val="A6A6A6" w:themeColor="background1" w:themeShade="A6"/>
          </w:rPr>
          <w:fldChar w:fldCharType="separate"/>
        </w:r>
        <w:r>
          <w:rPr>
            <w:noProof/>
            <w:color w:val="A6A6A6" w:themeColor="background1" w:themeShade="A6"/>
          </w:rPr>
          <w:t>71</w:t>
        </w:r>
        <w:r>
          <w:rPr>
            <w:color w:val="A6A6A6" w:themeColor="background1" w:themeShade="A6"/>
          </w:rPr>
          <w:fldChar w:fldCharType="end"/>
        </w:r>
      </w:p>
    </w:sdtContent>
  </w:sdt>
  <w:p w14:paraId="3E3E4969" w14:textId="77777777" w:rsidR="00735C18" w:rsidRDefault="00735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857A6" w14:textId="77777777" w:rsidR="00DC64CF" w:rsidRDefault="00DC64CF">
      <w:pPr>
        <w:spacing w:after="0" w:line="240" w:lineRule="auto"/>
      </w:pPr>
      <w:r>
        <w:separator/>
      </w:r>
    </w:p>
  </w:footnote>
  <w:footnote w:type="continuationSeparator" w:id="0">
    <w:p w14:paraId="1596E805" w14:textId="77777777" w:rsidR="00DC64CF" w:rsidRDefault="00DC6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2C4F"/>
    <w:multiLevelType w:val="multilevel"/>
    <w:tmpl w:val="0D662C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2B06"/>
    <w:multiLevelType w:val="multilevel"/>
    <w:tmpl w:val="0FE62B0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37D40"/>
    <w:multiLevelType w:val="multilevel"/>
    <w:tmpl w:val="11437D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2E8A"/>
    <w:multiLevelType w:val="multilevel"/>
    <w:tmpl w:val="14262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5DD2"/>
    <w:multiLevelType w:val="multilevel"/>
    <w:tmpl w:val="165F5D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A2D6C"/>
    <w:multiLevelType w:val="multilevel"/>
    <w:tmpl w:val="1A0A2D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04534"/>
    <w:multiLevelType w:val="multilevel"/>
    <w:tmpl w:val="1B704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58C5"/>
    <w:multiLevelType w:val="multilevel"/>
    <w:tmpl w:val="1CF358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33FD3"/>
    <w:multiLevelType w:val="multilevel"/>
    <w:tmpl w:val="1D533F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50FAE"/>
    <w:multiLevelType w:val="multilevel"/>
    <w:tmpl w:val="1D550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C0E76"/>
    <w:multiLevelType w:val="multilevel"/>
    <w:tmpl w:val="25EC0E76"/>
    <w:lvl w:ilvl="0">
      <w:start w:val="5"/>
      <w:numFmt w:val="lowerRoman"/>
      <w:lvlText w:val="%1."/>
      <w:lvlJc w:val="right"/>
      <w:pPr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C6539"/>
    <w:multiLevelType w:val="multilevel"/>
    <w:tmpl w:val="33BC6539"/>
    <w:lvl w:ilvl="0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 w15:restartNumberingAfterBreak="0">
    <w:nsid w:val="34042DFA"/>
    <w:multiLevelType w:val="multilevel"/>
    <w:tmpl w:val="34042D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57DB5"/>
    <w:multiLevelType w:val="multilevel"/>
    <w:tmpl w:val="3AA57DB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E2A28"/>
    <w:multiLevelType w:val="multilevel"/>
    <w:tmpl w:val="3E7E2A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8056B"/>
    <w:multiLevelType w:val="multilevel"/>
    <w:tmpl w:val="40B8056B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A04D3"/>
    <w:multiLevelType w:val="multilevel"/>
    <w:tmpl w:val="470A04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37ECB"/>
    <w:multiLevelType w:val="multilevel"/>
    <w:tmpl w:val="48437E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C5267"/>
    <w:multiLevelType w:val="multilevel"/>
    <w:tmpl w:val="49DC52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16195"/>
    <w:multiLevelType w:val="multilevel"/>
    <w:tmpl w:val="4AE161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25820"/>
    <w:multiLevelType w:val="multilevel"/>
    <w:tmpl w:val="4FE258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94C6E"/>
    <w:multiLevelType w:val="multilevel"/>
    <w:tmpl w:val="51294C6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862B7A"/>
    <w:multiLevelType w:val="multilevel"/>
    <w:tmpl w:val="56862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74C65"/>
    <w:multiLevelType w:val="multilevel"/>
    <w:tmpl w:val="56D74C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E2EDF"/>
    <w:multiLevelType w:val="multilevel"/>
    <w:tmpl w:val="591E2EDF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9C23ABC"/>
    <w:multiLevelType w:val="multilevel"/>
    <w:tmpl w:val="59C23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02B1B"/>
    <w:multiLevelType w:val="multilevel"/>
    <w:tmpl w:val="5E202B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D61FA"/>
    <w:multiLevelType w:val="multilevel"/>
    <w:tmpl w:val="5F8D6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01CE1"/>
    <w:multiLevelType w:val="multilevel"/>
    <w:tmpl w:val="64A01C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308AF"/>
    <w:multiLevelType w:val="multilevel"/>
    <w:tmpl w:val="68E308AF"/>
    <w:lvl w:ilvl="0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0" w15:restartNumberingAfterBreak="0">
    <w:nsid w:val="6BC404C5"/>
    <w:multiLevelType w:val="hybridMultilevel"/>
    <w:tmpl w:val="4FB433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41D0C"/>
    <w:multiLevelType w:val="multilevel"/>
    <w:tmpl w:val="70F41D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C4D24"/>
    <w:multiLevelType w:val="multilevel"/>
    <w:tmpl w:val="722C4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E5F84"/>
    <w:multiLevelType w:val="multilevel"/>
    <w:tmpl w:val="79AE5F8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A2E18AA"/>
    <w:multiLevelType w:val="multilevel"/>
    <w:tmpl w:val="7A2E18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C63F0"/>
    <w:multiLevelType w:val="multilevel"/>
    <w:tmpl w:val="7AFC63F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35"/>
  </w:num>
  <w:num w:numId="5">
    <w:abstractNumId w:val="24"/>
  </w:num>
  <w:num w:numId="6">
    <w:abstractNumId w:val="28"/>
  </w:num>
  <w:num w:numId="7">
    <w:abstractNumId w:val="20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18"/>
  </w:num>
  <w:num w:numId="13">
    <w:abstractNumId w:val="0"/>
  </w:num>
  <w:num w:numId="14">
    <w:abstractNumId w:val="32"/>
  </w:num>
  <w:num w:numId="15">
    <w:abstractNumId w:val="25"/>
  </w:num>
  <w:num w:numId="16">
    <w:abstractNumId w:val="21"/>
  </w:num>
  <w:num w:numId="17">
    <w:abstractNumId w:val="19"/>
  </w:num>
  <w:num w:numId="18">
    <w:abstractNumId w:val="6"/>
  </w:num>
  <w:num w:numId="19">
    <w:abstractNumId w:val="9"/>
  </w:num>
  <w:num w:numId="20">
    <w:abstractNumId w:val="12"/>
  </w:num>
  <w:num w:numId="21">
    <w:abstractNumId w:val="29"/>
  </w:num>
  <w:num w:numId="22">
    <w:abstractNumId w:val="27"/>
  </w:num>
  <w:num w:numId="23">
    <w:abstractNumId w:val="23"/>
  </w:num>
  <w:num w:numId="24">
    <w:abstractNumId w:val="26"/>
  </w:num>
  <w:num w:numId="25">
    <w:abstractNumId w:val="8"/>
  </w:num>
  <w:num w:numId="26">
    <w:abstractNumId w:val="3"/>
  </w:num>
  <w:num w:numId="27">
    <w:abstractNumId w:val="13"/>
  </w:num>
  <w:num w:numId="28">
    <w:abstractNumId w:val="22"/>
  </w:num>
  <w:num w:numId="29">
    <w:abstractNumId w:val="17"/>
  </w:num>
  <w:num w:numId="30">
    <w:abstractNumId w:val="34"/>
  </w:num>
  <w:num w:numId="31">
    <w:abstractNumId w:val="5"/>
  </w:num>
  <w:num w:numId="32">
    <w:abstractNumId w:val="14"/>
  </w:num>
  <w:num w:numId="33">
    <w:abstractNumId w:val="16"/>
  </w:num>
  <w:num w:numId="34">
    <w:abstractNumId w:val="33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E51"/>
    <w:rsid w:val="00000F8E"/>
    <w:rsid w:val="00000FD0"/>
    <w:rsid w:val="0000214A"/>
    <w:rsid w:val="000025A5"/>
    <w:rsid w:val="00003DFB"/>
    <w:rsid w:val="00003E09"/>
    <w:rsid w:val="000060B5"/>
    <w:rsid w:val="00006502"/>
    <w:rsid w:val="00006664"/>
    <w:rsid w:val="00007286"/>
    <w:rsid w:val="00011641"/>
    <w:rsid w:val="00013C24"/>
    <w:rsid w:val="00014E27"/>
    <w:rsid w:val="000157D8"/>
    <w:rsid w:val="00017899"/>
    <w:rsid w:val="00020E5A"/>
    <w:rsid w:val="0002239A"/>
    <w:rsid w:val="000234B9"/>
    <w:rsid w:val="000235D9"/>
    <w:rsid w:val="00024893"/>
    <w:rsid w:val="00026C66"/>
    <w:rsid w:val="000270A8"/>
    <w:rsid w:val="000270C0"/>
    <w:rsid w:val="0002743D"/>
    <w:rsid w:val="0003169F"/>
    <w:rsid w:val="0003215D"/>
    <w:rsid w:val="000324B1"/>
    <w:rsid w:val="0003287D"/>
    <w:rsid w:val="00033EC2"/>
    <w:rsid w:val="00036A55"/>
    <w:rsid w:val="00040FBD"/>
    <w:rsid w:val="00041384"/>
    <w:rsid w:val="000415C1"/>
    <w:rsid w:val="00041C07"/>
    <w:rsid w:val="00041E42"/>
    <w:rsid w:val="000425DD"/>
    <w:rsid w:val="0004267E"/>
    <w:rsid w:val="00044590"/>
    <w:rsid w:val="00045164"/>
    <w:rsid w:val="00051ADC"/>
    <w:rsid w:val="0005230F"/>
    <w:rsid w:val="00054CA5"/>
    <w:rsid w:val="000559E8"/>
    <w:rsid w:val="00055AB7"/>
    <w:rsid w:val="00055B66"/>
    <w:rsid w:val="000563A3"/>
    <w:rsid w:val="00056C4B"/>
    <w:rsid w:val="0006073A"/>
    <w:rsid w:val="000609E0"/>
    <w:rsid w:val="00060BC5"/>
    <w:rsid w:val="00060F5A"/>
    <w:rsid w:val="000611E2"/>
    <w:rsid w:val="00061CE9"/>
    <w:rsid w:val="000624B8"/>
    <w:rsid w:val="000655D8"/>
    <w:rsid w:val="00065AEC"/>
    <w:rsid w:val="0006782D"/>
    <w:rsid w:val="00073D02"/>
    <w:rsid w:val="00073F0F"/>
    <w:rsid w:val="00074BB8"/>
    <w:rsid w:val="00076279"/>
    <w:rsid w:val="0007628B"/>
    <w:rsid w:val="00076FD3"/>
    <w:rsid w:val="00080602"/>
    <w:rsid w:val="0008140E"/>
    <w:rsid w:val="0008145C"/>
    <w:rsid w:val="000816B7"/>
    <w:rsid w:val="00081D0B"/>
    <w:rsid w:val="0008358E"/>
    <w:rsid w:val="00085088"/>
    <w:rsid w:val="00085908"/>
    <w:rsid w:val="00087283"/>
    <w:rsid w:val="00087D7A"/>
    <w:rsid w:val="00090842"/>
    <w:rsid w:val="00092933"/>
    <w:rsid w:val="00092EAF"/>
    <w:rsid w:val="00093D94"/>
    <w:rsid w:val="000943AE"/>
    <w:rsid w:val="000969B8"/>
    <w:rsid w:val="000A0949"/>
    <w:rsid w:val="000A0B3C"/>
    <w:rsid w:val="000A0F8A"/>
    <w:rsid w:val="000A6FFD"/>
    <w:rsid w:val="000B09F6"/>
    <w:rsid w:val="000B40C8"/>
    <w:rsid w:val="000B4EE3"/>
    <w:rsid w:val="000B5269"/>
    <w:rsid w:val="000B6590"/>
    <w:rsid w:val="000B6A4C"/>
    <w:rsid w:val="000B780C"/>
    <w:rsid w:val="000B7943"/>
    <w:rsid w:val="000C0062"/>
    <w:rsid w:val="000C1609"/>
    <w:rsid w:val="000C1ECC"/>
    <w:rsid w:val="000C3AF2"/>
    <w:rsid w:val="000C6C78"/>
    <w:rsid w:val="000C6FA7"/>
    <w:rsid w:val="000C7AF7"/>
    <w:rsid w:val="000D2926"/>
    <w:rsid w:val="000D35C1"/>
    <w:rsid w:val="000D4038"/>
    <w:rsid w:val="000D728C"/>
    <w:rsid w:val="000D79D0"/>
    <w:rsid w:val="000D7B3C"/>
    <w:rsid w:val="000E2E90"/>
    <w:rsid w:val="000E56F4"/>
    <w:rsid w:val="000E5D23"/>
    <w:rsid w:val="000E630A"/>
    <w:rsid w:val="000E6D8C"/>
    <w:rsid w:val="000E7141"/>
    <w:rsid w:val="000F1214"/>
    <w:rsid w:val="000F263A"/>
    <w:rsid w:val="000F36BF"/>
    <w:rsid w:val="000F605D"/>
    <w:rsid w:val="001015F2"/>
    <w:rsid w:val="00101A2D"/>
    <w:rsid w:val="00101D29"/>
    <w:rsid w:val="0010206F"/>
    <w:rsid w:val="001028D3"/>
    <w:rsid w:val="00102C9D"/>
    <w:rsid w:val="00103B09"/>
    <w:rsid w:val="00104755"/>
    <w:rsid w:val="00105805"/>
    <w:rsid w:val="00105923"/>
    <w:rsid w:val="0010592D"/>
    <w:rsid w:val="001063EB"/>
    <w:rsid w:val="00107E19"/>
    <w:rsid w:val="00110412"/>
    <w:rsid w:val="00111DEE"/>
    <w:rsid w:val="001121E2"/>
    <w:rsid w:val="0011327C"/>
    <w:rsid w:val="00114B80"/>
    <w:rsid w:val="00114FAA"/>
    <w:rsid w:val="00120278"/>
    <w:rsid w:val="001203F4"/>
    <w:rsid w:val="00120532"/>
    <w:rsid w:val="001248B1"/>
    <w:rsid w:val="001248E5"/>
    <w:rsid w:val="0012541A"/>
    <w:rsid w:val="00125C4A"/>
    <w:rsid w:val="00126EB9"/>
    <w:rsid w:val="00127191"/>
    <w:rsid w:val="00127212"/>
    <w:rsid w:val="00127274"/>
    <w:rsid w:val="001277CA"/>
    <w:rsid w:val="0013086F"/>
    <w:rsid w:val="00130FD9"/>
    <w:rsid w:val="0013241E"/>
    <w:rsid w:val="001330CB"/>
    <w:rsid w:val="00135E28"/>
    <w:rsid w:val="0013761C"/>
    <w:rsid w:val="00140113"/>
    <w:rsid w:val="00140AF0"/>
    <w:rsid w:val="001442C5"/>
    <w:rsid w:val="0014511E"/>
    <w:rsid w:val="001459AD"/>
    <w:rsid w:val="00145AE3"/>
    <w:rsid w:val="001469F8"/>
    <w:rsid w:val="00153070"/>
    <w:rsid w:val="00154730"/>
    <w:rsid w:val="0015514B"/>
    <w:rsid w:val="0015573E"/>
    <w:rsid w:val="00157C25"/>
    <w:rsid w:val="00157EB3"/>
    <w:rsid w:val="00160863"/>
    <w:rsid w:val="001609AE"/>
    <w:rsid w:val="0016112F"/>
    <w:rsid w:val="00164814"/>
    <w:rsid w:val="00164BD5"/>
    <w:rsid w:val="00164F04"/>
    <w:rsid w:val="001666A2"/>
    <w:rsid w:val="00167EEF"/>
    <w:rsid w:val="00172A27"/>
    <w:rsid w:val="00172FF5"/>
    <w:rsid w:val="00175EB5"/>
    <w:rsid w:val="001771AB"/>
    <w:rsid w:val="001772F4"/>
    <w:rsid w:val="00177708"/>
    <w:rsid w:val="00180FF5"/>
    <w:rsid w:val="001830B1"/>
    <w:rsid w:val="00183A21"/>
    <w:rsid w:val="00184919"/>
    <w:rsid w:val="00184EE9"/>
    <w:rsid w:val="00190686"/>
    <w:rsid w:val="0019138E"/>
    <w:rsid w:val="00192241"/>
    <w:rsid w:val="001934F7"/>
    <w:rsid w:val="0019741C"/>
    <w:rsid w:val="00197E0B"/>
    <w:rsid w:val="001A197C"/>
    <w:rsid w:val="001A1EE3"/>
    <w:rsid w:val="001A2182"/>
    <w:rsid w:val="001A3828"/>
    <w:rsid w:val="001A3A5A"/>
    <w:rsid w:val="001A72B2"/>
    <w:rsid w:val="001A78AF"/>
    <w:rsid w:val="001A7C71"/>
    <w:rsid w:val="001A7F64"/>
    <w:rsid w:val="001A7FA7"/>
    <w:rsid w:val="001B155F"/>
    <w:rsid w:val="001B1BC6"/>
    <w:rsid w:val="001B2598"/>
    <w:rsid w:val="001B2DEB"/>
    <w:rsid w:val="001B4B63"/>
    <w:rsid w:val="001B74AD"/>
    <w:rsid w:val="001C1AAD"/>
    <w:rsid w:val="001C1DBA"/>
    <w:rsid w:val="001C4042"/>
    <w:rsid w:val="001C55A2"/>
    <w:rsid w:val="001C6880"/>
    <w:rsid w:val="001D00E8"/>
    <w:rsid w:val="001D1D88"/>
    <w:rsid w:val="001D21BD"/>
    <w:rsid w:val="001D4B56"/>
    <w:rsid w:val="001D685E"/>
    <w:rsid w:val="001E16B1"/>
    <w:rsid w:val="001E29A4"/>
    <w:rsid w:val="001E2E17"/>
    <w:rsid w:val="001E3214"/>
    <w:rsid w:val="001E4404"/>
    <w:rsid w:val="001E6B22"/>
    <w:rsid w:val="001E7548"/>
    <w:rsid w:val="001F1084"/>
    <w:rsid w:val="001F310E"/>
    <w:rsid w:val="001F3841"/>
    <w:rsid w:val="001F388B"/>
    <w:rsid w:val="001F5844"/>
    <w:rsid w:val="001F58A9"/>
    <w:rsid w:val="001F65CA"/>
    <w:rsid w:val="002024B5"/>
    <w:rsid w:val="00203B87"/>
    <w:rsid w:val="00204A60"/>
    <w:rsid w:val="002054A6"/>
    <w:rsid w:val="0021059A"/>
    <w:rsid w:val="00210E92"/>
    <w:rsid w:val="0021205F"/>
    <w:rsid w:val="00212E8A"/>
    <w:rsid w:val="00213258"/>
    <w:rsid w:val="00213D01"/>
    <w:rsid w:val="00213D6C"/>
    <w:rsid w:val="00214560"/>
    <w:rsid w:val="00215D17"/>
    <w:rsid w:val="00215E58"/>
    <w:rsid w:val="00215F7A"/>
    <w:rsid w:val="00221887"/>
    <w:rsid w:val="00221E01"/>
    <w:rsid w:val="002234E4"/>
    <w:rsid w:val="00230DBE"/>
    <w:rsid w:val="00237AC6"/>
    <w:rsid w:val="00240C72"/>
    <w:rsid w:val="00241E9A"/>
    <w:rsid w:val="00242510"/>
    <w:rsid w:val="00242673"/>
    <w:rsid w:val="00244FD8"/>
    <w:rsid w:val="00245575"/>
    <w:rsid w:val="0024622A"/>
    <w:rsid w:val="002462D8"/>
    <w:rsid w:val="00246AB8"/>
    <w:rsid w:val="00246BA5"/>
    <w:rsid w:val="00247F89"/>
    <w:rsid w:val="00247FEA"/>
    <w:rsid w:val="0025134B"/>
    <w:rsid w:val="00254A52"/>
    <w:rsid w:val="00254FF5"/>
    <w:rsid w:val="0025537C"/>
    <w:rsid w:val="00260992"/>
    <w:rsid w:val="00260D44"/>
    <w:rsid w:val="0026237E"/>
    <w:rsid w:val="00262450"/>
    <w:rsid w:val="0026713C"/>
    <w:rsid w:val="00270F96"/>
    <w:rsid w:val="00271538"/>
    <w:rsid w:val="0027157D"/>
    <w:rsid w:val="00272F97"/>
    <w:rsid w:val="0027353B"/>
    <w:rsid w:val="00275A00"/>
    <w:rsid w:val="00280E89"/>
    <w:rsid w:val="002817A8"/>
    <w:rsid w:val="00282F16"/>
    <w:rsid w:val="002840DE"/>
    <w:rsid w:val="00284595"/>
    <w:rsid w:val="00286941"/>
    <w:rsid w:val="0029045E"/>
    <w:rsid w:val="00290946"/>
    <w:rsid w:val="00295C3C"/>
    <w:rsid w:val="00295DB1"/>
    <w:rsid w:val="002A1102"/>
    <w:rsid w:val="002A12CA"/>
    <w:rsid w:val="002A1B9D"/>
    <w:rsid w:val="002A46E8"/>
    <w:rsid w:val="002A5D95"/>
    <w:rsid w:val="002A77E9"/>
    <w:rsid w:val="002B05A8"/>
    <w:rsid w:val="002B1E60"/>
    <w:rsid w:val="002B329D"/>
    <w:rsid w:val="002B34DD"/>
    <w:rsid w:val="002B426D"/>
    <w:rsid w:val="002B496B"/>
    <w:rsid w:val="002B4EEF"/>
    <w:rsid w:val="002B55D4"/>
    <w:rsid w:val="002B5674"/>
    <w:rsid w:val="002B569B"/>
    <w:rsid w:val="002B7581"/>
    <w:rsid w:val="002B7ACA"/>
    <w:rsid w:val="002C5307"/>
    <w:rsid w:val="002C5FF7"/>
    <w:rsid w:val="002C6B4A"/>
    <w:rsid w:val="002C7B4C"/>
    <w:rsid w:val="002C7F11"/>
    <w:rsid w:val="002D0812"/>
    <w:rsid w:val="002D3DEC"/>
    <w:rsid w:val="002D3EFD"/>
    <w:rsid w:val="002D403E"/>
    <w:rsid w:val="002D4AC1"/>
    <w:rsid w:val="002D5308"/>
    <w:rsid w:val="002D75F5"/>
    <w:rsid w:val="002D7CCB"/>
    <w:rsid w:val="002E1077"/>
    <w:rsid w:val="002E26D6"/>
    <w:rsid w:val="002E77CB"/>
    <w:rsid w:val="002F0318"/>
    <w:rsid w:val="002F1797"/>
    <w:rsid w:val="002F550F"/>
    <w:rsid w:val="002F6DF9"/>
    <w:rsid w:val="002F6EA8"/>
    <w:rsid w:val="002F7B99"/>
    <w:rsid w:val="00301544"/>
    <w:rsid w:val="00301C01"/>
    <w:rsid w:val="003033F9"/>
    <w:rsid w:val="003048DF"/>
    <w:rsid w:val="00305214"/>
    <w:rsid w:val="00306AFF"/>
    <w:rsid w:val="00310B72"/>
    <w:rsid w:val="003112C1"/>
    <w:rsid w:val="0031336C"/>
    <w:rsid w:val="0031365E"/>
    <w:rsid w:val="003143C0"/>
    <w:rsid w:val="00320286"/>
    <w:rsid w:val="00320F53"/>
    <w:rsid w:val="003216CD"/>
    <w:rsid w:val="00322F28"/>
    <w:rsid w:val="00322FD1"/>
    <w:rsid w:val="00326309"/>
    <w:rsid w:val="003267F4"/>
    <w:rsid w:val="0032746A"/>
    <w:rsid w:val="00330ADF"/>
    <w:rsid w:val="00332489"/>
    <w:rsid w:val="00333125"/>
    <w:rsid w:val="003351DF"/>
    <w:rsid w:val="00336446"/>
    <w:rsid w:val="00336D29"/>
    <w:rsid w:val="0033723D"/>
    <w:rsid w:val="00337E28"/>
    <w:rsid w:val="003410B5"/>
    <w:rsid w:val="00342DB8"/>
    <w:rsid w:val="003442D7"/>
    <w:rsid w:val="00344734"/>
    <w:rsid w:val="00345E18"/>
    <w:rsid w:val="00346C38"/>
    <w:rsid w:val="00346D49"/>
    <w:rsid w:val="0034712E"/>
    <w:rsid w:val="003478A3"/>
    <w:rsid w:val="0035030A"/>
    <w:rsid w:val="00352C3F"/>
    <w:rsid w:val="00353260"/>
    <w:rsid w:val="00355785"/>
    <w:rsid w:val="003571C9"/>
    <w:rsid w:val="003576D6"/>
    <w:rsid w:val="003577BE"/>
    <w:rsid w:val="00360625"/>
    <w:rsid w:val="00363179"/>
    <w:rsid w:val="00363F04"/>
    <w:rsid w:val="003642C3"/>
    <w:rsid w:val="003646F0"/>
    <w:rsid w:val="003650B1"/>
    <w:rsid w:val="00367028"/>
    <w:rsid w:val="00367C88"/>
    <w:rsid w:val="00376F3E"/>
    <w:rsid w:val="003779F8"/>
    <w:rsid w:val="003803C8"/>
    <w:rsid w:val="00380538"/>
    <w:rsid w:val="00381EE8"/>
    <w:rsid w:val="00382752"/>
    <w:rsid w:val="003849A3"/>
    <w:rsid w:val="003856D3"/>
    <w:rsid w:val="003857DB"/>
    <w:rsid w:val="00385BE1"/>
    <w:rsid w:val="003868A7"/>
    <w:rsid w:val="00394296"/>
    <w:rsid w:val="00395140"/>
    <w:rsid w:val="0039541B"/>
    <w:rsid w:val="00395D10"/>
    <w:rsid w:val="003975A4"/>
    <w:rsid w:val="003A022D"/>
    <w:rsid w:val="003A1AA7"/>
    <w:rsid w:val="003B3035"/>
    <w:rsid w:val="003B3D76"/>
    <w:rsid w:val="003B46AD"/>
    <w:rsid w:val="003B483D"/>
    <w:rsid w:val="003B591D"/>
    <w:rsid w:val="003B5AF8"/>
    <w:rsid w:val="003C12A5"/>
    <w:rsid w:val="003C1C15"/>
    <w:rsid w:val="003C4711"/>
    <w:rsid w:val="003C47CF"/>
    <w:rsid w:val="003C4CC0"/>
    <w:rsid w:val="003C5A95"/>
    <w:rsid w:val="003D0097"/>
    <w:rsid w:val="003D04E3"/>
    <w:rsid w:val="003D129E"/>
    <w:rsid w:val="003D132C"/>
    <w:rsid w:val="003D1DA1"/>
    <w:rsid w:val="003D2503"/>
    <w:rsid w:val="003D35B7"/>
    <w:rsid w:val="003D3800"/>
    <w:rsid w:val="003D417F"/>
    <w:rsid w:val="003D642A"/>
    <w:rsid w:val="003D64A7"/>
    <w:rsid w:val="003E1734"/>
    <w:rsid w:val="003E191F"/>
    <w:rsid w:val="003E1C45"/>
    <w:rsid w:val="003E2EE1"/>
    <w:rsid w:val="003E3EDC"/>
    <w:rsid w:val="003E40E8"/>
    <w:rsid w:val="003E4BFF"/>
    <w:rsid w:val="003E746C"/>
    <w:rsid w:val="003F23E6"/>
    <w:rsid w:val="003F25F5"/>
    <w:rsid w:val="003F2D55"/>
    <w:rsid w:val="003F2D6F"/>
    <w:rsid w:val="003F59F3"/>
    <w:rsid w:val="003F6758"/>
    <w:rsid w:val="003F75C9"/>
    <w:rsid w:val="004007CD"/>
    <w:rsid w:val="004019FC"/>
    <w:rsid w:val="00402EB0"/>
    <w:rsid w:val="00403523"/>
    <w:rsid w:val="00403AD2"/>
    <w:rsid w:val="004040C3"/>
    <w:rsid w:val="0041262E"/>
    <w:rsid w:val="004137C2"/>
    <w:rsid w:val="004158B0"/>
    <w:rsid w:val="00416426"/>
    <w:rsid w:val="00421ADE"/>
    <w:rsid w:val="004225ED"/>
    <w:rsid w:val="00423022"/>
    <w:rsid w:val="00423D3F"/>
    <w:rsid w:val="00425950"/>
    <w:rsid w:val="00425FAA"/>
    <w:rsid w:val="004312A6"/>
    <w:rsid w:val="0043228F"/>
    <w:rsid w:val="00432CD6"/>
    <w:rsid w:val="0043565A"/>
    <w:rsid w:val="00436638"/>
    <w:rsid w:val="0043704A"/>
    <w:rsid w:val="00442B07"/>
    <w:rsid w:val="00443F87"/>
    <w:rsid w:val="0044434E"/>
    <w:rsid w:val="00445292"/>
    <w:rsid w:val="00445372"/>
    <w:rsid w:val="00445E0E"/>
    <w:rsid w:val="00450B63"/>
    <w:rsid w:val="00452E57"/>
    <w:rsid w:val="00452F77"/>
    <w:rsid w:val="0045342D"/>
    <w:rsid w:val="00453678"/>
    <w:rsid w:val="00453C5D"/>
    <w:rsid w:val="0045418A"/>
    <w:rsid w:val="00455FD8"/>
    <w:rsid w:val="0045777F"/>
    <w:rsid w:val="00457911"/>
    <w:rsid w:val="0046049B"/>
    <w:rsid w:val="0046188B"/>
    <w:rsid w:val="00461934"/>
    <w:rsid w:val="004643D3"/>
    <w:rsid w:val="00466E00"/>
    <w:rsid w:val="004702F6"/>
    <w:rsid w:val="004721C6"/>
    <w:rsid w:val="00473BB1"/>
    <w:rsid w:val="00474F74"/>
    <w:rsid w:val="004813B0"/>
    <w:rsid w:val="00482B1C"/>
    <w:rsid w:val="0048570A"/>
    <w:rsid w:val="00485FBA"/>
    <w:rsid w:val="00490D8D"/>
    <w:rsid w:val="00490F06"/>
    <w:rsid w:val="0049198E"/>
    <w:rsid w:val="0049211D"/>
    <w:rsid w:val="00493778"/>
    <w:rsid w:val="00493EA8"/>
    <w:rsid w:val="00494E27"/>
    <w:rsid w:val="0049529D"/>
    <w:rsid w:val="00496A69"/>
    <w:rsid w:val="004A0B38"/>
    <w:rsid w:val="004A0E83"/>
    <w:rsid w:val="004A1320"/>
    <w:rsid w:val="004A26F6"/>
    <w:rsid w:val="004A3AE0"/>
    <w:rsid w:val="004A4BFF"/>
    <w:rsid w:val="004A5171"/>
    <w:rsid w:val="004A7F1D"/>
    <w:rsid w:val="004B1F68"/>
    <w:rsid w:val="004B2D88"/>
    <w:rsid w:val="004C1247"/>
    <w:rsid w:val="004C312F"/>
    <w:rsid w:val="004C354E"/>
    <w:rsid w:val="004C4196"/>
    <w:rsid w:val="004C5C59"/>
    <w:rsid w:val="004C677F"/>
    <w:rsid w:val="004D004A"/>
    <w:rsid w:val="004D4AE1"/>
    <w:rsid w:val="004D5662"/>
    <w:rsid w:val="004D6563"/>
    <w:rsid w:val="004D6611"/>
    <w:rsid w:val="004D68A2"/>
    <w:rsid w:val="004D7FBA"/>
    <w:rsid w:val="004E2769"/>
    <w:rsid w:val="004E53A6"/>
    <w:rsid w:val="004E5C42"/>
    <w:rsid w:val="004F18D2"/>
    <w:rsid w:val="004F3BF4"/>
    <w:rsid w:val="004F4225"/>
    <w:rsid w:val="004F5CB4"/>
    <w:rsid w:val="004F70DB"/>
    <w:rsid w:val="00500419"/>
    <w:rsid w:val="005010C7"/>
    <w:rsid w:val="00502DE1"/>
    <w:rsid w:val="0050514E"/>
    <w:rsid w:val="005056C6"/>
    <w:rsid w:val="0050658D"/>
    <w:rsid w:val="00507AB7"/>
    <w:rsid w:val="00510027"/>
    <w:rsid w:val="00510CD7"/>
    <w:rsid w:val="0051155D"/>
    <w:rsid w:val="00511C59"/>
    <w:rsid w:val="00511D32"/>
    <w:rsid w:val="0051465C"/>
    <w:rsid w:val="005148F2"/>
    <w:rsid w:val="00515004"/>
    <w:rsid w:val="005154A5"/>
    <w:rsid w:val="005157FC"/>
    <w:rsid w:val="005163FE"/>
    <w:rsid w:val="0051686D"/>
    <w:rsid w:val="00517E92"/>
    <w:rsid w:val="00520C21"/>
    <w:rsid w:val="005236C5"/>
    <w:rsid w:val="0052378E"/>
    <w:rsid w:val="005237D3"/>
    <w:rsid w:val="00523C65"/>
    <w:rsid w:val="00525288"/>
    <w:rsid w:val="00525306"/>
    <w:rsid w:val="00525AB4"/>
    <w:rsid w:val="00525E91"/>
    <w:rsid w:val="005306A3"/>
    <w:rsid w:val="00530806"/>
    <w:rsid w:val="00532162"/>
    <w:rsid w:val="00532626"/>
    <w:rsid w:val="00533642"/>
    <w:rsid w:val="00533A2C"/>
    <w:rsid w:val="0053422E"/>
    <w:rsid w:val="0054202C"/>
    <w:rsid w:val="00545A9A"/>
    <w:rsid w:val="00546C66"/>
    <w:rsid w:val="005500B3"/>
    <w:rsid w:val="0055019E"/>
    <w:rsid w:val="00550999"/>
    <w:rsid w:val="0055255F"/>
    <w:rsid w:val="005546E8"/>
    <w:rsid w:val="00554AD9"/>
    <w:rsid w:val="00555A51"/>
    <w:rsid w:val="00556571"/>
    <w:rsid w:val="0055715D"/>
    <w:rsid w:val="00557A0B"/>
    <w:rsid w:val="0056100E"/>
    <w:rsid w:val="00564A35"/>
    <w:rsid w:val="00565AEA"/>
    <w:rsid w:val="0056616E"/>
    <w:rsid w:val="00567A75"/>
    <w:rsid w:val="0057024A"/>
    <w:rsid w:val="0057052F"/>
    <w:rsid w:val="00572923"/>
    <w:rsid w:val="005743C1"/>
    <w:rsid w:val="0057633E"/>
    <w:rsid w:val="00576F40"/>
    <w:rsid w:val="00577657"/>
    <w:rsid w:val="00580F8C"/>
    <w:rsid w:val="005813C2"/>
    <w:rsid w:val="00581839"/>
    <w:rsid w:val="005826C9"/>
    <w:rsid w:val="0058295A"/>
    <w:rsid w:val="00583AC0"/>
    <w:rsid w:val="00590C10"/>
    <w:rsid w:val="0059144F"/>
    <w:rsid w:val="00591C85"/>
    <w:rsid w:val="005922A5"/>
    <w:rsid w:val="0059434C"/>
    <w:rsid w:val="00594815"/>
    <w:rsid w:val="005952A9"/>
    <w:rsid w:val="00595CC9"/>
    <w:rsid w:val="00596604"/>
    <w:rsid w:val="005A0FF2"/>
    <w:rsid w:val="005A19E7"/>
    <w:rsid w:val="005A224D"/>
    <w:rsid w:val="005A2929"/>
    <w:rsid w:val="005A2991"/>
    <w:rsid w:val="005A33F1"/>
    <w:rsid w:val="005A3815"/>
    <w:rsid w:val="005A5AAD"/>
    <w:rsid w:val="005A66C6"/>
    <w:rsid w:val="005B16BA"/>
    <w:rsid w:val="005B2A20"/>
    <w:rsid w:val="005B7002"/>
    <w:rsid w:val="005B7816"/>
    <w:rsid w:val="005C1A78"/>
    <w:rsid w:val="005C1BD3"/>
    <w:rsid w:val="005C1FA6"/>
    <w:rsid w:val="005C3028"/>
    <w:rsid w:val="005C363F"/>
    <w:rsid w:val="005C6708"/>
    <w:rsid w:val="005D0128"/>
    <w:rsid w:val="005D3A34"/>
    <w:rsid w:val="005D440B"/>
    <w:rsid w:val="005D7402"/>
    <w:rsid w:val="005E053C"/>
    <w:rsid w:val="005E0D97"/>
    <w:rsid w:val="005E2062"/>
    <w:rsid w:val="005E3BFC"/>
    <w:rsid w:val="005E4CAB"/>
    <w:rsid w:val="005E6245"/>
    <w:rsid w:val="005E6E0E"/>
    <w:rsid w:val="005F0A2C"/>
    <w:rsid w:val="005F0C1B"/>
    <w:rsid w:val="005F1D69"/>
    <w:rsid w:val="005F2542"/>
    <w:rsid w:val="005F4C7E"/>
    <w:rsid w:val="005F5E5D"/>
    <w:rsid w:val="006000B9"/>
    <w:rsid w:val="00600A47"/>
    <w:rsid w:val="00600FEB"/>
    <w:rsid w:val="006023A8"/>
    <w:rsid w:val="0060274F"/>
    <w:rsid w:val="006029B4"/>
    <w:rsid w:val="0060677D"/>
    <w:rsid w:val="006103D8"/>
    <w:rsid w:val="00610EA6"/>
    <w:rsid w:val="00611F65"/>
    <w:rsid w:val="0061225C"/>
    <w:rsid w:val="00612B21"/>
    <w:rsid w:val="0061341B"/>
    <w:rsid w:val="0061353D"/>
    <w:rsid w:val="006150EC"/>
    <w:rsid w:val="00616AC2"/>
    <w:rsid w:val="006177E7"/>
    <w:rsid w:val="00617F04"/>
    <w:rsid w:val="0062069E"/>
    <w:rsid w:val="00620EFC"/>
    <w:rsid w:val="00623D65"/>
    <w:rsid w:val="006253FB"/>
    <w:rsid w:val="0063077B"/>
    <w:rsid w:val="00633659"/>
    <w:rsid w:val="00634F22"/>
    <w:rsid w:val="00635CF8"/>
    <w:rsid w:val="00635EF8"/>
    <w:rsid w:val="00636FB5"/>
    <w:rsid w:val="006375DC"/>
    <w:rsid w:val="00637F12"/>
    <w:rsid w:val="00644617"/>
    <w:rsid w:val="00646418"/>
    <w:rsid w:val="00647CCC"/>
    <w:rsid w:val="00652538"/>
    <w:rsid w:val="0065303F"/>
    <w:rsid w:val="006534E4"/>
    <w:rsid w:val="0065477D"/>
    <w:rsid w:val="00655B13"/>
    <w:rsid w:val="00656B2C"/>
    <w:rsid w:val="00657CAF"/>
    <w:rsid w:val="00657E96"/>
    <w:rsid w:val="00660563"/>
    <w:rsid w:val="006619DD"/>
    <w:rsid w:val="00661EF4"/>
    <w:rsid w:val="006628A5"/>
    <w:rsid w:val="00665938"/>
    <w:rsid w:val="00666FFA"/>
    <w:rsid w:val="00674DCA"/>
    <w:rsid w:val="00675D55"/>
    <w:rsid w:val="00675FB3"/>
    <w:rsid w:val="006764AD"/>
    <w:rsid w:val="00676FA3"/>
    <w:rsid w:val="0068013B"/>
    <w:rsid w:val="00681998"/>
    <w:rsid w:val="0068255F"/>
    <w:rsid w:val="00683841"/>
    <w:rsid w:val="00685A57"/>
    <w:rsid w:val="00685A61"/>
    <w:rsid w:val="0068620E"/>
    <w:rsid w:val="00686DCE"/>
    <w:rsid w:val="0069440A"/>
    <w:rsid w:val="00694BCD"/>
    <w:rsid w:val="00696654"/>
    <w:rsid w:val="0069688D"/>
    <w:rsid w:val="00697073"/>
    <w:rsid w:val="0069741D"/>
    <w:rsid w:val="006A18CB"/>
    <w:rsid w:val="006A3EE7"/>
    <w:rsid w:val="006A55EB"/>
    <w:rsid w:val="006B4387"/>
    <w:rsid w:val="006B598D"/>
    <w:rsid w:val="006B64F1"/>
    <w:rsid w:val="006B6868"/>
    <w:rsid w:val="006B761D"/>
    <w:rsid w:val="006B76FD"/>
    <w:rsid w:val="006C090E"/>
    <w:rsid w:val="006C180F"/>
    <w:rsid w:val="006C5B8F"/>
    <w:rsid w:val="006D0920"/>
    <w:rsid w:val="006D71C7"/>
    <w:rsid w:val="006D7422"/>
    <w:rsid w:val="006E0FCE"/>
    <w:rsid w:val="006E4661"/>
    <w:rsid w:val="006E5673"/>
    <w:rsid w:val="006E7B84"/>
    <w:rsid w:val="006F11F5"/>
    <w:rsid w:val="006F24FB"/>
    <w:rsid w:val="006F2681"/>
    <w:rsid w:val="006F282A"/>
    <w:rsid w:val="006F53CB"/>
    <w:rsid w:val="006F60BB"/>
    <w:rsid w:val="0070024E"/>
    <w:rsid w:val="007025CE"/>
    <w:rsid w:val="00705612"/>
    <w:rsid w:val="0070739C"/>
    <w:rsid w:val="00707946"/>
    <w:rsid w:val="007101A5"/>
    <w:rsid w:val="00710E22"/>
    <w:rsid w:val="00711048"/>
    <w:rsid w:val="00714F0E"/>
    <w:rsid w:val="00715036"/>
    <w:rsid w:val="00715204"/>
    <w:rsid w:val="007164EC"/>
    <w:rsid w:val="00717CB0"/>
    <w:rsid w:val="00717E77"/>
    <w:rsid w:val="00720500"/>
    <w:rsid w:val="00720751"/>
    <w:rsid w:val="0072218A"/>
    <w:rsid w:val="00723808"/>
    <w:rsid w:val="007244D2"/>
    <w:rsid w:val="0072657C"/>
    <w:rsid w:val="007272AB"/>
    <w:rsid w:val="007302C0"/>
    <w:rsid w:val="00730D79"/>
    <w:rsid w:val="007312F9"/>
    <w:rsid w:val="00732EC2"/>
    <w:rsid w:val="00733088"/>
    <w:rsid w:val="00734189"/>
    <w:rsid w:val="0073499F"/>
    <w:rsid w:val="00735B2A"/>
    <w:rsid w:val="00735C18"/>
    <w:rsid w:val="00737BE7"/>
    <w:rsid w:val="00740FA7"/>
    <w:rsid w:val="00740FDB"/>
    <w:rsid w:val="00743296"/>
    <w:rsid w:val="0074535A"/>
    <w:rsid w:val="00750981"/>
    <w:rsid w:val="0075130C"/>
    <w:rsid w:val="00753FF3"/>
    <w:rsid w:val="00755C37"/>
    <w:rsid w:val="00756AEE"/>
    <w:rsid w:val="00757A73"/>
    <w:rsid w:val="0076010D"/>
    <w:rsid w:val="00760173"/>
    <w:rsid w:val="00761F7C"/>
    <w:rsid w:val="00762180"/>
    <w:rsid w:val="00762863"/>
    <w:rsid w:val="00763684"/>
    <w:rsid w:val="00763A73"/>
    <w:rsid w:val="007712CA"/>
    <w:rsid w:val="00771328"/>
    <w:rsid w:val="00772236"/>
    <w:rsid w:val="00773BF2"/>
    <w:rsid w:val="007748EC"/>
    <w:rsid w:val="00776D62"/>
    <w:rsid w:val="00781E1F"/>
    <w:rsid w:val="00782C36"/>
    <w:rsid w:val="0078476F"/>
    <w:rsid w:val="00784854"/>
    <w:rsid w:val="00786A5C"/>
    <w:rsid w:val="0078701D"/>
    <w:rsid w:val="00787781"/>
    <w:rsid w:val="007946A4"/>
    <w:rsid w:val="00794A3E"/>
    <w:rsid w:val="007957A9"/>
    <w:rsid w:val="00796137"/>
    <w:rsid w:val="00797270"/>
    <w:rsid w:val="007A0638"/>
    <w:rsid w:val="007A0DAE"/>
    <w:rsid w:val="007A0F02"/>
    <w:rsid w:val="007A166D"/>
    <w:rsid w:val="007A2909"/>
    <w:rsid w:val="007A3106"/>
    <w:rsid w:val="007A3600"/>
    <w:rsid w:val="007A41E3"/>
    <w:rsid w:val="007A5A85"/>
    <w:rsid w:val="007A755E"/>
    <w:rsid w:val="007B053D"/>
    <w:rsid w:val="007B08AF"/>
    <w:rsid w:val="007B0AA8"/>
    <w:rsid w:val="007B3767"/>
    <w:rsid w:val="007B3D31"/>
    <w:rsid w:val="007B41F0"/>
    <w:rsid w:val="007B43FA"/>
    <w:rsid w:val="007B5349"/>
    <w:rsid w:val="007B65A0"/>
    <w:rsid w:val="007B6EAC"/>
    <w:rsid w:val="007B7D0F"/>
    <w:rsid w:val="007C0775"/>
    <w:rsid w:val="007C0F22"/>
    <w:rsid w:val="007C53CB"/>
    <w:rsid w:val="007C6DE4"/>
    <w:rsid w:val="007C7591"/>
    <w:rsid w:val="007D2FAF"/>
    <w:rsid w:val="007D4405"/>
    <w:rsid w:val="007D5D59"/>
    <w:rsid w:val="007D6972"/>
    <w:rsid w:val="007D6AFB"/>
    <w:rsid w:val="007E1715"/>
    <w:rsid w:val="007E3A9F"/>
    <w:rsid w:val="007E7646"/>
    <w:rsid w:val="007F08B8"/>
    <w:rsid w:val="007F0943"/>
    <w:rsid w:val="007F0E54"/>
    <w:rsid w:val="007F1758"/>
    <w:rsid w:val="007F177E"/>
    <w:rsid w:val="007F20EA"/>
    <w:rsid w:val="007F22C5"/>
    <w:rsid w:val="007F29D8"/>
    <w:rsid w:val="007F52DE"/>
    <w:rsid w:val="007F615F"/>
    <w:rsid w:val="007F6D20"/>
    <w:rsid w:val="008008AA"/>
    <w:rsid w:val="00800F6A"/>
    <w:rsid w:val="00801BFE"/>
    <w:rsid w:val="00802BFD"/>
    <w:rsid w:val="008030F4"/>
    <w:rsid w:val="0080343A"/>
    <w:rsid w:val="0080388F"/>
    <w:rsid w:val="0080492C"/>
    <w:rsid w:val="00804DA0"/>
    <w:rsid w:val="00805D90"/>
    <w:rsid w:val="008068B7"/>
    <w:rsid w:val="008110B3"/>
    <w:rsid w:val="00811F59"/>
    <w:rsid w:val="0081625E"/>
    <w:rsid w:val="00817E7F"/>
    <w:rsid w:val="00820843"/>
    <w:rsid w:val="008225F0"/>
    <w:rsid w:val="008245A0"/>
    <w:rsid w:val="00825151"/>
    <w:rsid w:val="00830731"/>
    <w:rsid w:val="00830B77"/>
    <w:rsid w:val="00831D02"/>
    <w:rsid w:val="00831DD4"/>
    <w:rsid w:val="00832470"/>
    <w:rsid w:val="00832B90"/>
    <w:rsid w:val="00833A96"/>
    <w:rsid w:val="00834891"/>
    <w:rsid w:val="00835249"/>
    <w:rsid w:val="0083579D"/>
    <w:rsid w:val="00836FD2"/>
    <w:rsid w:val="00836FE5"/>
    <w:rsid w:val="00837784"/>
    <w:rsid w:val="00837F6D"/>
    <w:rsid w:val="008407F4"/>
    <w:rsid w:val="008410A7"/>
    <w:rsid w:val="00842347"/>
    <w:rsid w:val="00842384"/>
    <w:rsid w:val="008439BC"/>
    <w:rsid w:val="00844F16"/>
    <w:rsid w:val="008459B2"/>
    <w:rsid w:val="00846E64"/>
    <w:rsid w:val="00847C1B"/>
    <w:rsid w:val="00850DAF"/>
    <w:rsid w:val="008519B4"/>
    <w:rsid w:val="0085201A"/>
    <w:rsid w:val="00852806"/>
    <w:rsid w:val="0085344A"/>
    <w:rsid w:val="00854FBC"/>
    <w:rsid w:val="008554D5"/>
    <w:rsid w:val="0085787A"/>
    <w:rsid w:val="00860627"/>
    <w:rsid w:val="008607EB"/>
    <w:rsid w:val="00860996"/>
    <w:rsid w:val="00864237"/>
    <w:rsid w:val="00867078"/>
    <w:rsid w:val="00867A50"/>
    <w:rsid w:val="00871C26"/>
    <w:rsid w:val="008720BB"/>
    <w:rsid w:val="008727C1"/>
    <w:rsid w:val="00880833"/>
    <w:rsid w:val="00880D1B"/>
    <w:rsid w:val="008810EC"/>
    <w:rsid w:val="008811DE"/>
    <w:rsid w:val="00882593"/>
    <w:rsid w:val="008846A9"/>
    <w:rsid w:val="00886687"/>
    <w:rsid w:val="00891216"/>
    <w:rsid w:val="00892322"/>
    <w:rsid w:val="008929F8"/>
    <w:rsid w:val="008940FD"/>
    <w:rsid w:val="008945DF"/>
    <w:rsid w:val="00896417"/>
    <w:rsid w:val="00896C8E"/>
    <w:rsid w:val="00897515"/>
    <w:rsid w:val="008A1C20"/>
    <w:rsid w:val="008A2098"/>
    <w:rsid w:val="008A3C62"/>
    <w:rsid w:val="008A3E36"/>
    <w:rsid w:val="008A4CCE"/>
    <w:rsid w:val="008A6417"/>
    <w:rsid w:val="008A652E"/>
    <w:rsid w:val="008A722C"/>
    <w:rsid w:val="008B21A4"/>
    <w:rsid w:val="008B56CE"/>
    <w:rsid w:val="008B577B"/>
    <w:rsid w:val="008B57EE"/>
    <w:rsid w:val="008B60BF"/>
    <w:rsid w:val="008C0762"/>
    <w:rsid w:val="008C0C9A"/>
    <w:rsid w:val="008C0F41"/>
    <w:rsid w:val="008C1063"/>
    <w:rsid w:val="008C124A"/>
    <w:rsid w:val="008C1CDA"/>
    <w:rsid w:val="008C5E5B"/>
    <w:rsid w:val="008C7AA1"/>
    <w:rsid w:val="008D45C4"/>
    <w:rsid w:val="008E3368"/>
    <w:rsid w:val="008E3634"/>
    <w:rsid w:val="008E50D8"/>
    <w:rsid w:val="008E652A"/>
    <w:rsid w:val="008E6BA2"/>
    <w:rsid w:val="008F141F"/>
    <w:rsid w:val="008F25EA"/>
    <w:rsid w:val="008F64F9"/>
    <w:rsid w:val="008F65F4"/>
    <w:rsid w:val="008F71AC"/>
    <w:rsid w:val="008F759F"/>
    <w:rsid w:val="008F7EFE"/>
    <w:rsid w:val="008F7F0E"/>
    <w:rsid w:val="0090146B"/>
    <w:rsid w:val="00903CDA"/>
    <w:rsid w:val="00903F5B"/>
    <w:rsid w:val="00904F22"/>
    <w:rsid w:val="009059F6"/>
    <w:rsid w:val="00905EFE"/>
    <w:rsid w:val="00907605"/>
    <w:rsid w:val="00907995"/>
    <w:rsid w:val="00907A27"/>
    <w:rsid w:val="009102C1"/>
    <w:rsid w:val="009113FB"/>
    <w:rsid w:val="0091188A"/>
    <w:rsid w:val="00913E73"/>
    <w:rsid w:val="009157AB"/>
    <w:rsid w:val="0092079A"/>
    <w:rsid w:val="0092195C"/>
    <w:rsid w:val="009229EA"/>
    <w:rsid w:val="00924027"/>
    <w:rsid w:val="00924D23"/>
    <w:rsid w:val="009257BA"/>
    <w:rsid w:val="00927166"/>
    <w:rsid w:val="00927695"/>
    <w:rsid w:val="00930269"/>
    <w:rsid w:val="00930EB4"/>
    <w:rsid w:val="00930FD7"/>
    <w:rsid w:val="00931A52"/>
    <w:rsid w:val="009364EB"/>
    <w:rsid w:val="00937F2F"/>
    <w:rsid w:val="00940553"/>
    <w:rsid w:val="009415E0"/>
    <w:rsid w:val="00941635"/>
    <w:rsid w:val="009437D3"/>
    <w:rsid w:val="00943BD1"/>
    <w:rsid w:val="00943BF3"/>
    <w:rsid w:val="0094417C"/>
    <w:rsid w:val="00946B29"/>
    <w:rsid w:val="00947007"/>
    <w:rsid w:val="00947F11"/>
    <w:rsid w:val="00952ADD"/>
    <w:rsid w:val="00956BBC"/>
    <w:rsid w:val="00960911"/>
    <w:rsid w:val="00962488"/>
    <w:rsid w:val="0096283B"/>
    <w:rsid w:val="00963F64"/>
    <w:rsid w:val="00965D1F"/>
    <w:rsid w:val="00966710"/>
    <w:rsid w:val="00966957"/>
    <w:rsid w:val="0097026F"/>
    <w:rsid w:val="0097048D"/>
    <w:rsid w:val="009704F5"/>
    <w:rsid w:val="009708F5"/>
    <w:rsid w:val="009724B5"/>
    <w:rsid w:val="009728FA"/>
    <w:rsid w:val="0097416D"/>
    <w:rsid w:val="00974ED1"/>
    <w:rsid w:val="00974F93"/>
    <w:rsid w:val="00975863"/>
    <w:rsid w:val="00975B3A"/>
    <w:rsid w:val="00976392"/>
    <w:rsid w:val="0097775B"/>
    <w:rsid w:val="00977FEA"/>
    <w:rsid w:val="009807A3"/>
    <w:rsid w:val="00980B37"/>
    <w:rsid w:val="00980D92"/>
    <w:rsid w:val="00981730"/>
    <w:rsid w:val="00981E26"/>
    <w:rsid w:val="00983D0C"/>
    <w:rsid w:val="009842DD"/>
    <w:rsid w:val="00987977"/>
    <w:rsid w:val="00987B70"/>
    <w:rsid w:val="00987DEB"/>
    <w:rsid w:val="00990498"/>
    <w:rsid w:val="00993DAE"/>
    <w:rsid w:val="00994BC9"/>
    <w:rsid w:val="0099627C"/>
    <w:rsid w:val="009963C5"/>
    <w:rsid w:val="00996A47"/>
    <w:rsid w:val="009A05D6"/>
    <w:rsid w:val="009A16CB"/>
    <w:rsid w:val="009A3529"/>
    <w:rsid w:val="009B05AA"/>
    <w:rsid w:val="009B0856"/>
    <w:rsid w:val="009B1317"/>
    <w:rsid w:val="009B2FD1"/>
    <w:rsid w:val="009B2FE9"/>
    <w:rsid w:val="009B4F4A"/>
    <w:rsid w:val="009B4FD7"/>
    <w:rsid w:val="009B54AB"/>
    <w:rsid w:val="009B5E9D"/>
    <w:rsid w:val="009B69BD"/>
    <w:rsid w:val="009B7312"/>
    <w:rsid w:val="009B7940"/>
    <w:rsid w:val="009B7AB2"/>
    <w:rsid w:val="009B7E87"/>
    <w:rsid w:val="009C0D6E"/>
    <w:rsid w:val="009C2B19"/>
    <w:rsid w:val="009C2D1D"/>
    <w:rsid w:val="009C46A0"/>
    <w:rsid w:val="009C4B85"/>
    <w:rsid w:val="009C6590"/>
    <w:rsid w:val="009C66F6"/>
    <w:rsid w:val="009C678D"/>
    <w:rsid w:val="009C6D09"/>
    <w:rsid w:val="009C6F48"/>
    <w:rsid w:val="009C7809"/>
    <w:rsid w:val="009C7D1F"/>
    <w:rsid w:val="009D1892"/>
    <w:rsid w:val="009D1B70"/>
    <w:rsid w:val="009D2A58"/>
    <w:rsid w:val="009D3320"/>
    <w:rsid w:val="009D339B"/>
    <w:rsid w:val="009D39FD"/>
    <w:rsid w:val="009D4001"/>
    <w:rsid w:val="009D5B15"/>
    <w:rsid w:val="009D5F94"/>
    <w:rsid w:val="009D6956"/>
    <w:rsid w:val="009D7607"/>
    <w:rsid w:val="009E0066"/>
    <w:rsid w:val="009E06D4"/>
    <w:rsid w:val="009E0BA6"/>
    <w:rsid w:val="009E4651"/>
    <w:rsid w:val="009E4C17"/>
    <w:rsid w:val="009E5D69"/>
    <w:rsid w:val="009F0086"/>
    <w:rsid w:val="009F1FEE"/>
    <w:rsid w:val="009F5AD5"/>
    <w:rsid w:val="009F5DE0"/>
    <w:rsid w:val="009F6904"/>
    <w:rsid w:val="009F703E"/>
    <w:rsid w:val="00A00450"/>
    <w:rsid w:val="00A0065F"/>
    <w:rsid w:val="00A01B01"/>
    <w:rsid w:val="00A0205D"/>
    <w:rsid w:val="00A022BE"/>
    <w:rsid w:val="00A0279B"/>
    <w:rsid w:val="00A038D3"/>
    <w:rsid w:val="00A058CB"/>
    <w:rsid w:val="00A06EB5"/>
    <w:rsid w:val="00A112FE"/>
    <w:rsid w:val="00A11CE7"/>
    <w:rsid w:val="00A144C8"/>
    <w:rsid w:val="00A14A53"/>
    <w:rsid w:val="00A14F00"/>
    <w:rsid w:val="00A164B1"/>
    <w:rsid w:val="00A17C88"/>
    <w:rsid w:val="00A17D29"/>
    <w:rsid w:val="00A200D6"/>
    <w:rsid w:val="00A20A19"/>
    <w:rsid w:val="00A20F85"/>
    <w:rsid w:val="00A21D5D"/>
    <w:rsid w:val="00A230E5"/>
    <w:rsid w:val="00A234C1"/>
    <w:rsid w:val="00A23559"/>
    <w:rsid w:val="00A24911"/>
    <w:rsid w:val="00A26790"/>
    <w:rsid w:val="00A2682A"/>
    <w:rsid w:val="00A30310"/>
    <w:rsid w:val="00A32318"/>
    <w:rsid w:val="00A324BA"/>
    <w:rsid w:val="00A327EF"/>
    <w:rsid w:val="00A33174"/>
    <w:rsid w:val="00A352CC"/>
    <w:rsid w:val="00A35423"/>
    <w:rsid w:val="00A3595E"/>
    <w:rsid w:val="00A36193"/>
    <w:rsid w:val="00A37E01"/>
    <w:rsid w:val="00A4065B"/>
    <w:rsid w:val="00A41279"/>
    <w:rsid w:val="00A41B91"/>
    <w:rsid w:val="00A4318D"/>
    <w:rsid w:val="00A44E56"/>
    <w:rsid w:val="00A45030"/>
    <w:rsid w:val="00A453F0"/>
    <w:rsid w:val="00A46E9E"/>
    <w:rsid w:val="00A47479"/>
    <w:rsid w:val="00A518DE"/>
    <w:rsid w:val="00A518F8"/>
    <w:rsid w:val="00A51F2B"/>
    <w:rsid w:val="00A52967"/>
    <w:rsid w:val="00A55821"/>
    <w:rsid w:val="00A558B5"/>
    <w:rsid w:val="00A5676B"/>
    <w:rsid w:val="00A57CA2"/>
    <w:rsid w:val="00A60DCC"/>
    <w:rsid w:val="00A619B0"/>
    <w:rsid w:val="00A621B7"/>
    <w:rsid w:val="00A64DB4"/>
    <w:rsid w:val="00A65788"/>
    <w:rsid w:val="00A65B5E"/>
    <w:rsid w:val="00A6662B"/>
    <w:rsid w:val="00A66746"/>
    <w:rsid w:val="00A67E04"/>
    <w:rsid w:val="00A76528"/>
    <w:rsid w:val="00A77518"/>
    <w:rsid w:val="00A77869"/>
    <w:rsid w:val="00A804BE"/>
    <w:rsid w:val="00A83EB7"/>
    <w:rsid w:val="00A86536"/>
    <w:rsid w:val="00A867DF"/>
    <w:rsid w:val="00A903E2"/>
    <w:rsid w:val="00A907CE"/>
    <w:rsid w:val="00A9119A"/>
    <w:rsid w:val="00A9202A"/>
    <w:rsid w:val="00A921E3"/>
    <w:rsid w:val="00A944CC"/>
    <w:rsid w:val="00A961A9"/>
    <w:rsid w:val="00AA1935"/>
    <w:rsid w:val="00AA3AE0"/>
    <w:rsid w:val="00AA3D20"/>
    <w:rsid w:val="00AA3DB8"/>
    <w:rsid w:val="00AA3DE7"/>
    <w:rsid w:val="00AA3E5D"/>
    <w:rsid w:val="00AA5E88"/>
    <w:rsid w:val="00AA694B"/>
    <w:rsid w:val="00AA74B6"/>
    <w:rsid w:val="00AA76C5"/>
    <w:rsid w:val="00AB2664"/>
    <w:rsid w:val="00AB3648"/>
    <w:rsid w:val="00AB3EEB"/>
    <w:rsid w:val="00AB4341"/>
    <w:rsid w:val="00AB649D"/>
    <w:rsid w:val="00AB73F8"/>
    <w:rsid w:val="00AB75CA"/>
    <w:rsid w:val="00AB78EB"/>
    <w:rsid w:val="00AC15BB"/>
    <w:rsid w:val="00AC1B27"/>
    <w:rsid w:val="00AC365D"/>
    <w:rsid w:val="00AC46E4"/>
    <w:rsid w:val="00AC4A0A"/>
    <w:rsid w:val="00AC7B76"/>
    <w:rsid w:val="00AD09CE"/>
    <w:rsid w:val="00AD0B10"/>
    <w:rsid w:val="00AD1197"/>
    <w:rsid w:val="00AD1B5B"/>
    <w:rsid w:val="00AD20C7"/>
    <w:rsid w:val="00AD225A"/>
    <w:rsid w:val="00AD245F"/>
    <w:rsid w:val="00AD2FD0"/>
    <w:rsid w:val="00AD539B"/>
    <w:rsid w:val="00AD656D"/>
    <w:rsid w:val="00AD6E72"/>
    <w:rsid w:val="00AD70A7"/>
    <w:rsid w:val="00AD7D27"/>
    <w:rsid w:val="00AE45C9"/>
    <w:rsid w:val="00AE6A59"/>
    <w:rsid w:val="00AF0F0C"/>
    <w:rsid w:val="00AF3EB1"/>
    <w:rsid w:val="00AF550A"/>
    <w:rsid w:val="00B02CA7"/>
    <w:rsid w:val="00B04BB2"/>
    <w:rsid w:val="00B052C0"/>
    <w:rsid w:val="00B0568F"/>
    <w:rsid w:val="00B06392"/>
    <w:rsid w:val="00B10F56"/>
    <w:rsid w:val="00B1357A"/>
    <w:rsid w:val="00B143AB"/>
    <w:rsid w:val="00B14913"/>
    <w:rsid w:val="00B14D8A"/>
    <w:rsid w:val="00B16DDC"/>
    <w:rsid w:val="00B17BF9"/>
    <w:rsid w:val="00B21483"/>
    <w:rsid w:val="00B2261A"/>
    <w:rsid w:val="00B22FF9"/>
    <w:rsid w:val="00B2340B"/>
    <w:rsid w:val="00B249EE"/>
    <w:rsid w:val="00B2563C"/>
    <w:rsid w:val="00B27E68"/>
    <w:rsid w:val="00B31F71"/>
    <w:rsid w:val="00B329A7"/>
    <w:rsid w:val="00B33536"/>
    <w:rsid w:val="00B336F7"/>
    <w:rsid w:val="00B40938"/>
    <w:rsid w:val="00B418C4"/>
    <w:rsid w:val="00B42FA1"/>
    <w:rsid w:val="00B4479F"/>
    <w:rsid w:val="00B45D3B"/>
    <w:rsid w:val="00B45E97"/>
    <w:rsid w:val="00B47BAD"/>
    <w:rsid w:val="00B54D94"/>
    <w:rsid w:val="00B579D5"/>
    <w:rsid w:val="00B6083F"/>
    <w:rsid w:val="00B61F0C"/>
    <w:rsid w:val="00B6240E"/>
    <w:rsid w:val="00B62610"/>
    <w:rsid w:val="00B65D25"/>
    <w:rsid w:val="00B71291"/>
    <w:rsid w:val="00B7150B"/>
    <w:rsid w:val="00B7256C"/>
    <w:rsid w:val="00B72B56"/>
    <w:rsid w:val="00B74DBF"/>
    <w:rsid w:val="00B767D0"/>
    <w:rsid w:val="00B77482"/>
    <w:rsid w:val="00B81C1F"/>
    <w:rsid w:val="00B8215D"/>
    <w:rsid w:val="00B825C1"/>
    <w:rsid w:val="00B84379"/>
    <w:rsid w:val="00B868F3"/>
    <w:rsid w:val="00B86EB3"/>
    <w:rsid w:val="00B87431"/>
    <w:rsid w:val="00B938EA"/>
    <w:rsid w:val="00B941C7"/>
    <w:rsid w:val="00B95E1C"/>
    <w:rsid w:val="00B964F0"/>
    <w:rsid w:val="00B97462"/>
    <w:rsid w:val="00B97B20"/>
    <w:rsid w:val="00BA032B"/>
    <w:rsid w:val="00BA0ACA"/>
    <w:rsid w:val="00BA1E02"/>
    <w:rsid w:val="00BA6E97"/>
    <w:rsid w:val="00BA7ACC"/>
    <w:rsid w:val="00BB1696"/>
    <w:rsid w:val="00BB260A"/>
    <w:rsid w:val="00BB2941"/>
    <w:rsid w:val="00BB3A63"/>
    <w:rsid w:val="00BB3E89"/>
    <w:rsid w:val="00BB3FA2"/>
    <w:rsid w:val="00BB4355"/>
    <w:rsid w:val="00BB479E"/>
    <w:rsid w:val="00BB5F25"/>
    <w:rsid w:val="00BB64A4"/>
    <w:rsid w:val="00BB7B6E"/>
    <w:rsid w:val="00BC02ED"/>
    <w:rsid w:val="00BC0A82"/>
    <w:rsid w:val="00BC0E9D"/>
    <w:rsid w:val="00BC189B"/>
    <w:rsid w:val="00BC28DD"/>
    <w:rsid w:val="00BC464F"/>
    <w:rsid w:val="00BC5A02"/>
    <w:rsid w:val="00BC6460"/>
    <w:rsid w:val="00BC749F"/>
    <w:rsid w:val="00BD2E0C"/>
    <w:rsid w:val="00BD4C40"/>
    <w:rsid w:val="00BD6621"/>
    <w:rsid w:val="00BE0A52"/>
    <w:rsid w:val="00BE3ED8"/>
    <w:rsid w:val="00BE5DA2"/>
    <w:rsid w:val="00BE6928"/>
    <w:rsid w:val="00BE7AAF"/>
    <w:rsid w:val="00BE7BA6"/>
    <w:rsid w:val="00BF129F"/>
    <w:rsid w:val="00BF17A8"/>
    <w:rsid w:val="00BF229B"/>
    <w:rsid w:val="00BF287D"/>
    <w:rsid w:val="00BF2EF4"/>
    <w:rsid w:val="00BF306D"/>
    <w:rsid w:val="00C01349"/>
    <w:rsid w:val="00C04760"/>
    <w:rsid w:val="00C05339"/>
    <w:rsid w:val="00C05C3F"/>
    <w:rsid w:val="00C11EEF"/>
    <w:rsid w:val="00C124A0"/>
    <w:rsid w:val="00C13F9B"/>
    <w:rsid w:val="00C14522"/>
    <w:rsid w:val="00C15104"/>
    <w:rsid w:val="00C158FA"/>
    <w:rsid w:val="00C20D22"/>
    <w:rsid w:val="00C230F2"/>
    <w:rsid w:val="00C254FD"/>
    <w:rsid w:val="00C3056A"/>
    <w:rsid w:val="00C31B49"/>
    <w:rsid w:val="00C330FC"/>
    <w:rsid w:val="00C34FC5"/>
    <w:rsid w:val="00C37258"/>
    <w:rsid w:val="00C377E3"/>
    <w:rsid w:val="00C41628"/>
    <w:rsid w:val="00C4169D"/>
    <w:rsid w:val="00C41D3C"/>
    <w:rsid w:val="00C421DD"/>
    <w:rsid w:val="00C45A12"/>
    <w:rsid w:val="00C466BB"/>
    <w:rsid w:val="00C5051A"/>
    <w:rsid w:val="00C50C8D"/>
    <w:rsid w:val="00C51103"/>
    <w:rsid w:val="00C5123D"/>
    <w:rsid w:val="00C522DA"/>
    <w:rsid w:val="00C52EC3"/>
    <w:rsid w:val="00C53204"/>
    <w:rsid w:val="00C53A03"/>
    <w:rsid w:val="00C54F69"/>
    <w:rsid w:val="00C55830"/>
    <w:rsid w:val="00C6005C"/>
    <w:rsid w:val="00C61CFC"/>
    <w:rsid w:val="00C63475"/>
    <w:rsid w:val="00C63514"/>
    <w:rsid w:val="00C63742"/>
    <w:rsid w:val="00C63CBB"/>
    <w:rsid w:val="00C65FF7"/>
    <w:rsid w:val="00C67611"/>
    <w:rsid w:val="00C679DB"/>
    <w:rsid w:val="00C67D19"/>
    <w:rsid w:val="00C751CD"/>
    <w:rsid w:val="00C75D68"/>
    <w:rsid w:val="00C81CA7"/>
    <w:rsid w:val="00C8245C"/>
    <w:rsid w:val="00C84049"/>
    <w:rsid w:val="00C842DD"/>
    <w:rsid w:val="00C85D55"/>
    <w:rsid w:val="00C86E0B"/>
    <w:rsid w:val="00C9164C"/>
    <w:rsid w:val="00C929E5"/>
    <w:rsid w:val="00C93065"/>
    <w:rsid w:val="00C93F2D"/>
    <w:rsid w:val="00C94E5C"/>
    <w:rsid w:val="00C9562F"/>
    <w:rsid w:val="00C958D1"/>
    <w:rsid w:val="00C96D64"/>
    <w:rsid w:val="00CA142E"/>
    <w:rsid w:val="00CA351E"/>
    <w:rsid w:val="00CA3778"/>
    <w:rsid w:val="00CA5477"/>
    <w:rsid w:val="00CA65CE"/>
    <w:rsid w:val="00CA6CAE"/>
    <w:rsid w:val="00CA771D"/>
    <w:rsid w:val="00CA7C33"/>
    <w:rsid w:val="00CB2E79"/>
    <w:rsid w:val="00CB2F57"/>
    <w:rsid w:val="00CB3484"/>
    <w:rsid w:val="00CB3BB5"/>
    <w:rsid w:val="00CB3C7E"/>
    <w:rsid w:val="00CB4449"/>
    <w:rsid w:val="00CB53FB"/>
    <w:rsid w:val="00CB5CD6"/>
    <w:rsid w:val="00CB7E45"/>
    <w:rsid w:val="00CC0848"/>
    <w:rsid w:val="00CC34DA"/>
    <w:rsid w:val="00CC520F"/>
    <w:rsid w:val="00CC59EB"/>
    <w:rsid w:val="00CC714B"/>
    <w:rsid w:val="00CD1388"/>
    <w:rsid w:val="00CD27CE"/>
    <w:rsid w:val="00CD4F72"/>
    <w:rsid w:val="00CE05E1"/>
    <w:rsid w:val="00CE254A"/>
    <w:rsid w:val="00CE3696"/>
    <w:rsid w:val="00CE777F"/>
    <w:rsid w:val="00CF13EB"/>
    <w:rsid w:val="00CF2014"/>
    <w:rsid w:val="00CF4443"/>
    <w:rsid w:val="00CF4BCE"/>
    <w:rsid w:val="00CF7D3E"/>
    <w:rsid w:val="00D012A9"/>
    <w:rsid w:val="00D01A2F"/>
    <w:rsid w:val="00D0586F"/>
    <w:rsid w:val="00D071D9"/>
    <w:rsid w:val="00D076B7"/>
    <w:rsid w:val="00D07D90"/>
    <w:rsid w:val="00D101DA"/>
    <w:rsid w:val="00D12BCD"/>
    <w:rsid w:val="00D148EE"/>
    <w:rsid w:val="00D14A8B"/>
    <w:rsid w:val="00D14C5E"/>
    <w:rsid w:val="00D154ED"/>
    <w:rsid w:val="00D1562B"/>
    <w:rsid w:val="00D1673A"/>
    <w:rsid w:val="00D1684B"/>
    <w:rsid w:val="00D16E35"/>
    <w:rsid w:val="00D16F5C"/>
    <w:rsid w:val="00D17702"/>
    <w:rsid w:val="00D17D47"/>
    <w:rsid w:val="00D20A37"/>
    <w:rsid w:val="00D23D7A"/>
    <w:rsid w:val="00D24EBD"/>
    <w:rsid w:val="00D277F1"/>
    <w:rsid w:val="00D31079"/>
    <w:rsid w:val="00D310B6"/>
    <w:rsid w:val="00D3258A"/>
    <w:rsid w:val="00D33EDE"/>
    <w:rsid w:val="00D340B8"/>
    <w:rsid w:val="00D40918"/>
    <w:rsid w:val="00D40A04"/>
    <w:rsid w:val="00D40EEE"/>
    <w:rsid w:val="00D45B6A"/>
    <w:rsid w:val="00D465E1"/>
    <w:rsid w:val="00D46B6C"/>
    <w:rsid w:val="00D46FAC"/>
    <w:rsid w:val="00D475DE"/>
    <w:rsid w:val="00D51407"/>
    <w:rsid w:val="00D52C7E"/>
    <w:rsid w:val="00D54392"/>
    <w:rsid w:val="00D550E1"/>
    <w:rsid w:val="00D569D1"/>
    <w:rsid w:val="00D56DA2"/>
    <w:rsid w:val="00D57FB0"/>
    <w:rsid w:val="00D6152E"/>
    <w:rsid w:val="00D626B9"/>
    <w:rsid w:val="00D62F98"/>
    <w:rsid w:val="00D639E8"/>
    <w:rsid w:val="00D63F31"/>
    <w:rsid w:val="00D64699"/>
    <w:rsid w:val="00D66913"/>
    <w:rsid w:val="00D71038"/>
    <w:rsid w:val="00D729A5"/>
    <w:rsid w:val="00D74416"/>
    <w:rsid w:val="00D74A10"/>
    <w:rsid w:val="00D84B7D"/>
    <w:rsid w:val="00D85900"/>
    <w:rsid w:val="00D85959"/>
    <w:rsid w:val="00D85FD8"/>
    <w:rsid w:val="00D926D5"/>
    <w:rsid w:val="00D939E2"/>
    <w:rsid w:val="00D9427F"/>
    <w:rsid w:val="00D94F6F"/>
    <w:rsid w:val="00D95A12"/>
    <w:rsid w:val="00D96CC2"/>
    <w:rsid w:val="00DA07DD"/>
    <w:rsid w:val="00DA231E"/>
    <w:rsid w:val="00DA2CD8"/>
    <w:rsid w:val="00DA2DC8"/>
    <w:rsid w:val="00DA40D7"/>
    <w:rsid w:val="00DA41B0"/>
    <w:rsid w:val="00DA741B"/>
    <w:rsid w:val="00DB1111"/>
    <w:rsid w:val="00DB1E1A"/>
    <w:rsid w:val="00DB2488"/>
    <w:rsid w:val="00DB3A02"/>
    <w:rsid w:val="00DB4030"/>
    <w:rsid w:val="00DB5267"/>
    <w:rsid w:val="00DC038C"/>
    <w:rsid w:val="00DC06AB"/>
    <w:rsid w:val="00DC1A20"/>
    <w:rsid w:val="00DC1E09"/>
    <w:rsid w:val="00DC3BCD"/>
    <w:rsid w:val="00DC5169"/>
    <w:rsid w:val="00DC5AD6"/>
    <w:rsid w:val="00DC5B25"/>
    <w:rsid w:val="00DC646C"/>
    <w:rsid w:val="00DC64CF"/>
    <w:rsid w:val="00DC64FB"/>
    <w:rsid w:val="00DC69FD"/>
    <w:rsid w:val="00DD0E42"/>
    <w:rsid w:val="00DD1173"/>
    <w:rsid w:val="00DD159E"/>
    <w:rsid w:val="00DD1AB1"/>
    <w:rsid w:val="00DD1CA5"/>
    <w:rsid w:val="00DD2A45"/>
    <w:rsid w:val="00DD3556"/>
    <w:rsid w:val="00DD4E87"/>
    <w:rsid w:val="00DD5633"/>
    <w:rsid w:val="00DD6557"/>
    <w:rsid w:val="00DD6A51"/>
    <w:rsid w:val="00DD7693"/>
    <w:rsid w:val="00DD7C98"/>
    <w:rsid w:val="00DE0D12"/>
    <w:rsid w:val="00DE328B"/>
    <w:rsid w:val="00DE3D53"/>
    <w:rsid w:val="00DE6263"/>
    <w:rsid w:val="00DE688A"/>
    <w:rsid w:val="00DF0346"/>
    <w:rsid w:val="00DF09F0"/>
    <w:rsid w:val="00DF0ACD"/>
    <w:rsid w:val="00DF1D3C"/>
    <w:rsid w:val="00DF2929"/>
    <w:rsid w:val="00DF43A1"/>
    <w:rsid w:val="00DF51FB"/>
    <w:rsid w:val="00DF663E"/>
    <w:rsid w:val="00DF70DA"/>
    <w:rsid w:val="00DF72C2"/>
    <w:rsid w:val="00DF7E50"/>
    <w:rsid w:val="00E01265"/>
    <w:rsid w:val="00E02330"/>
    <w:rsid w:val="00E0349F"/>
    <w:rsid w:val="00E06951"/>
    <w:rsid w:val="00E1286E"/>
    <w:rsid w:val="00E13527"/>
    <w:rsid w:val="00E13D22"/>
    <w:rsid w:val="00E17083"/>
    <w:rsid w:val="00E20819"/>
    <w:rsid w:val="00E20A26"/>
    <w:rsid w:val="00E22139"/>
    <w:rsid w:val="00E2311C"/>
    <w:rsid w:val="00E23250"/>
    <w:rsid w:val="00E23419"/>
    <w:rsid w:val="00E258C6"/>
    <w:rsid w:val="00E2607F"/>
    <w:rsid w:val="00E261A0"/>
    <w:rsid w:val="00E26B7C"/>
    <w:rsid w:val="00E30780"/>
    <w:rsid w:val="00E3189B"/>
    <w:rsid w:val="00E33CE3"/>
    <w:rsid w:val="00E33F3B"/>
    <w:rsid w:val="00E36A91"/>
    <w:rsid w:val="00E36DAC"/>
    <w:rsid w:val="00E411C8"/>
    <w:rsid w:val="00E4356D"/>
    <w:rsid w:val="00E45B14"/>
    <w:rsid w:val="00E462A6"/>
    <w:rsid w:val="00E46495"/>
    <w:rsid w:val="00E4685E"/>
    <w:rsid w:val="00E46C15"/>
    <w:rsid w:val="00E47506"/>
    <w:rsid w:val="00E50E53"/>
    <w:rsid w:val="00E54811"/>
    <w:rsid w:val="00E54ECB"/>
    <w:rsid w:val="00E6006D"/>
    <w:rsid w:val="00E60D89"/>
    <w:rsid w:val="00E6110A"/>
    <w:rsid w:val="00E6253C"/>
    <w:rsid w:val="00E6261E"/>
    <w:rsid w:val="00E6312F"/>
    <w:rsid w:val="00E63C9E"/>
    <w:rsid w:val="00E677F9"/>
    <w:rsid w:val="00E67EF4"/>
    <w:rsid w:val="00E7261F"/>
    <w:rsid w:val="00E754EB"/>
    <w:rsid w:val="00E76E41"/>
    <w:rsid w:val="00E77E1A"/>
    <w:rsid w:val="00E81B6E"/>
    <w:rsid w:val="00E82341"/>
    <w:rsid w:val="00E82C3E"/>
    <w:rsid w:val="00E833FD"/>
    <w:rsid w:val="00E84ABC"/>
    <w:rsid w:val="00E84B7D"/>
    <w:rsid w:val="00E860BD"/>
    <w:rsid w:val="00E86167"/>
    <w:rsid w:val="00E8760F"/>
    <w:rsid w:val="00E87AC4"/>
    <w:rsid w:val="00E9265C"/>
    <w:rsid w:val="00E958EA"/>
    <w:rsid w:val="00EA0DA8"/>
    <w:rsid w:val="00EA14B1"/>
    <w:rsid w:val="00EA1DC2"/>
    <w:rsid w:val="00EA2935"/>
    <w:rsid w:val="00EA2E29"/>
    <w:rsid w:val="00EA71E5"/>
    <w:rsid w:val="00EB0943"/>
    <w:rsid w:val="00EB3855"/>
    <w:rsid w:val="00EB5213"/>
    <w:rsid w:val="00EB6693"/>
    <w:rsid w:val="00EB7CED"/>
    <w:rsid w:val="00EC361F"/>
    <w:rsid w:val="00EC3638"/>
    <w:rsid w:val="00EC6222"/>
    <w:rsid w:val="00EC6EFC"/>
    <w:rsid w:val="00EC6F45"/>
    <w:rsid w:val="00ED0E8C"/>
    <w:rsid w:val="00ED200E"/>
    <w:rsid w:val="00ED50BB"/>
    <w:rsid w:val="00ED628E"/>
    <w:rsid w:val="00EE289C"/>
    <w:rsid w:val="00EE2CD2"/>
    <w:rsid w:val="00EE6B67"/>
    <w:rsid w:val="00EF09B1"/>
    <w:rsid w:val="00EF0FB8"/>
    <w:rsid w:val="00EF1052"/>
    <w:rsid w:val="00EF182E"/>
    <w:rsid w:val="00EF19D1"/>
    <w:rsid w:val="00EF25A2"/>
    <w:rsid w:val="00EF5D68"/>
    <w:rsid w:val="00EF5F15"/>
    <w:rsid w:val="00EF641C"/>
    <w:rsid w:val="00F00677"/>
    <w:rsid w:val="00F00D37"/>
    <w:rsid w:val="00F019C4"/>
    <w:rsid w:val="00F04783"/>
    <w:rsid w:val="00F04954"/>
    <w:rsid w:val="00F06B59"/>
    <w:rsid w:val="00F07901"/>
    <w:rsid w:val="00F07C41"/>
    <w:rsid w:val="00F07CB8"/>
    <w:rsid w:val="00F10F35"/>
    <w:rsid w:val="00F12CE1"/>
    <w:rsid w:val="00F12F90"/>
    <w:rsid w:val="00F130E5"/>
    <w:rsid w:val="00F15129"/>
    <w:rsid w:val="00F171F3"/>
    <w:rsid w:val="00F245E1"/>
    <w:rsid w:val="00F246A6"/>
    <w:rsid w:val="00F250F4"/>
    <w:rsid w:val="00F26CD7"/>
    <w:rsid w:val="00F30BB2"/>
    <w:rsid w:val="00F30F21"/>
    <w:rsid w:val="00F3409C"/>
    <w:rsid w:val="00F35549"/>
    <w:rsid w:val="00F37120"/>
    <w:rsid w:val="00F40CB8"/>
    <w:rsid w:val="00F41227"/>
    <w:rsid w:val="00F41B8B"/>
    <w:rsid w:val="00F42D2C"/>
    <w:rsid w:val="00F43AFE"/>
    <w:rsid w:val="00F44CFD"/>
    <w:rsid w:val="00F44FB2"/>
    <w:rsid w:val="00F45799"/>
    <w:rsid w:val="00F45E5E"/>
    <w:rsid w:val="00F463EB"/>
    <w:rsid w:val="00F46A88"/>
    <w:rsid w:val="00F474C2"/>
    <w:rsid w:val="00F47873"/>
    <w:rsid w:val="00F479A3"/>
    <w:rsid w:val="00F514CC"/>
    <w:rsid w:val="00F53CA0"/>
    <w:rsid w:val="00F56DDA"/>
    <w:rsid w:val="00F60215"/>
    <w:rsid w:val="00F60C1F"/>
    <w:rsid w:val="00F60EA2"/>
    <w:rsid w:val="00F6173F"/>
    <w:rsid w:val="00F6585B"/>
    <w:rsid w:val="00F66EBB"/>
    <w:rsid w:val="00F703D7"/>
    <w:rsid w:val="00F70CFA"/>
    <w:rsid w:val="00F73C23"/>
    <w:rsid w:val="00F74151"/>
    <w:rsid w:val="00F7493A"/>
    <w:rsid w:val="00F761E0"/>
    <w:rsid w:val="00F80CFA"/>
    <w:rsid w:val="00F823DB"/>
    <w:rsid w:val="00F8335F"/>
    <w:rsid w:val="00F8359B"/>
    <w:rsid w:val="00F836F5"/>
    <w:rsid w:val="00F8434F"/>
    <w:rsid w:val="00F84452"/>
    <w:rsid w:val="00F8600D"/>
    <w:rsid w:val="00F9189B"/>
    <w:rsid w:val="00F91DFF"/>
    <w:rsid w:val="00F922B3"/>
    <w:rsid w:val="00F95057"/>
    <w:rsid w:val="00F957AC"/>
    <w:rsid w:val="00F95FD1"/>
    <w:rsid w:val="00FA2260"/>
    <w:rsid w:val="00FA398F"/>
    <w:rsid w:val="00FA42B1"/>
    <w:rsid w:val="00FA5685"/>
    <w:rsid w:val="00FA5DE8"/>
    <w:rsid w:val="00FB1950"/>
    <w:rsid w:val="00FB1B39"/>
    <w:rsid w:val="00FB2484"/>
    <w:rsid w:val="00FB29E1"/>
    <w:rsid w:val="00FB4C3D"/>
    <w:rsid w:val="00FB50E5"/>
    <w:rsid w:val="00FB6788"/>
    <w:rsid w:val="00FB73E2"/>
    <w:rsid w:val="00FC1DF5"/>
    <w:rsid w:val="00FC2E6E"/>
    <w:rsid w:val="00FC2F43"/>
    <w:rsid w:val="00FC3297"/>
    <w:rsid w:val="00FC3628"/>
    <w:rsid w:val="00FC4EAB"/>
    <w:rsid w:val="00FC7714"/>
    <w:rsid w:val="00FD00CD"/>
    <w:rsid w:val="00FD1568"/>
    <w:rsid w:val="00FD31BF"/>
    <w:rsid w:val="00FD5793"/>
    <w:rsid w:val="00FD5E2F"/>
    <w:rsid w:val="00FD62E5"/>
    <w:rsid w:val="00FD7184"/>
    <w:rsid w:val="00FD7607"/>
    <w:rsid w:val="00FE0332"/>
    <w:rsid w:val="00FE0489"/>
    <w:rsid w:val="00FE068B"/>
    <w:rsid w:val="00FE1D22"/>
    <w:rsid w:val="00FE1F3F"/>
    <w:rsid w:val="00FE2777"/>
    <w:rsid w:val="00FE2F57"/>
    <w:rsid w:val="00FE51B4"/>
    <w:rsid w:val="00FF033E"/>
    <w:rsid w:val="00FF17C0"/>
    <w:rsid w:val="00FF2558"/>
    <w:rsid w:val="00FF2C76"/>
    <w:rsid w:val="00FF3AF8"/>
    <w:rsid w:val="00FF45D1"/>
    <w:rsid w:val="00FF5020"/>
    <w:rsid w:val="00FF5FC7"/>
    <w:rsid w:val="032B004C"/>
    <w:rsid w:val="08F325AD"/>
    <w:rsid w:val="0BBF4DB8"/>
    <w:rsid w:val="145542F9"/>
    <w:rsid w:val="147A2A16"/>
    <w:rsid w:val="179E66AD"/>
    <w:rsid w:val="247F3222"/>
    <w:rsid w:val="356157F1"/>
    <w:rsid w:val="3774012D"/>
    <w:rsid w:val="51336F6B"/>
    <w:rsid w:val="51DB2959"/>
    <w:rsid w:val="52611361"/>
    <w:rsid w:val="5C701340"/>
    <w:rsid w:val="5C994424"/>
    <w:rsid w:val="5DEB2254"/>
    <w:rsid w:val="60B0739F"/>
    <w:rsid w:val="626C5400"/>
    <w:rsid w:val="6A0D61E4"/>
    <w:rsid w:val="7362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A023443"/>
  <w15:docId w15:val="{BF9CA046-D264-AD44-B50B-913761C3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Calibri" w:hAnsi="Calibri" w:cs="Calibr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spacing w:after="0" w:line="240" w:lineRule="auto"/>
    </w:pPr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after="0" w:line="240" w:lineRule="auto"/>
    </w:pPr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Calibri" w:hAnsi="Calibri" w:cs="Calibri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N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Pr>
      <w:rFonts w:ascii="Calibri" w:hAnsi="Calibri"/>
      <w:szCs w:val="21"/>
    </w:rPr>
  </w:style>
  <w:style w:type="paragraph" w:customStyle="1" w:styleId="Revision1">
    <w:name w:val="Revision1"/>
    <w:hidden/>
    <w:uiPriority w:val="99"/>
    <w:semiHidden/>
    <w:qFormat/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6E6E6"/>
    </w:rPr>
  </w:style>
  <w:style w:type="character" w:customStyle="1" w:styleId="emailstyle15">
    <w:name w:val="emailstyle15"/>
    <w:qFormat/>
    <w:rPr>
      <w:rFonts w:ascii="Calibri" w:eastAsia="Calibri" w:hAnsi="Calibri" w:cs="Times New Roman" w:hint="eastAsia"/>
      <w:color w:val="auto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808080"/>
      <w:shd w:val="clear" w:color="auto" w:fill="E6E6E6"/>
    </w:rPr>
  </w:style>
  <w:style w:type="paragraph" w:customStyle="1" w:styleId="ListParagraph2">
    <w:name w:val="List Paragraph2"/>
    <w:basedOn w:val="Normal"/>
    <w:uiPriority w:val="99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Pr>
      <w:rFonts w:ascii="Consolas" w:eastAsiaTheme="minorHAnsi" w:hAnsi="Consolas" w:cstheme="minorBidi"/>
      <w:lang w:val="en-NZ"/>
    </w:rPr>
  </w:style>
  <w:style w:type="table" w:customStyle="1" w:styleId="TableGrid1">
    <w:name w:val="Table Grid1"/>
    <w:basedOn w:val="TableNormal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unhideWhenUsed/>
    <w:rPr>
      <w:color w:val="808080"/>
      <w:shd w:val="clear" w:color="auto" w:fill="E6E6E6"/>
    </w:rPr>
  </w:style>
  <w:style w:type="paragraph" w:customStyle="1" w:styleId="ListParagraph3">
    <w:name w:val="List Paragraph3"/>
    <w:basedOn w:val="Normal"/>
    <w:uiPriority w:val="34"/>
    <w:qFormat/>
    <w:pPr>
      <w:ind w:left="720"/>
      <w:contextualSpacing/>
    </w:pPr>
  </w:style>
  <w:style w:type="paragraph" w:customStyle="1" w:styleId="p1">
    <w:name w:val="p1"/>
    <w:basedOn w:val="Normal"/>
    <w:pPr>
      <w:spacing w:after="0" w:line="240" w:lineRule="auto"/>
    </w:pPr>
    <w:rPr>
      <w:rFonts w:ascii="Arial" w:hAnsi="Arial" w:cs="Arial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</w:style>
  <w:style w:type="paragraph" w:customStyle="1" w:styleId="NoSpacing1">
    <w:name w:val="No Spacing1"/>
    <w:uiPriority w:val="1"/>
    <w:qFormat/>
    <w:rPr>
      <w:rFonts w:asciiTheme="minorHAnsi" w:eastAsiaTheme="minorEastAsia" w:hAnsiTheme="minorHAnsi" w:cstheme="minorBidi"/>
      <w:sz w:val="24"/>
      <w:szCs w:val="24"/>
    </w:rPr>
  </w:style>
  <w:style w:type="table" w:customStyle="1" w:styleId="GridTable4-Accent61">
    <w:name w:val="Grid Table 4 - Accent 61"/>
    <w:basedOn w:val="TableNormal"/>
    <w:uiPriority w:val="49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UnresolvedMention3">
    <w:name w:val="Unresolved Mention3"/>
    <w:basedOn w:val="DefaultParagraphFont"/>
    <w:uiPriority w:val="9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80F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#1">
  <dgm:title val=""/>
  <dgm:desc val=""/>
  <dgm:catLst>
    <dgm:cat type="accent6" pri="11200"/>
  </dgm:catLst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06D191-F7AC-4CA1-836B-A39567A4C669}" type="doc">
      <dgm:prSet loTypeId="urn:microsoft.com/office/officeart/2005/8/layout/cycle4#1" loCatId="cycle" qsTypeId="urn:microsoft.com/office/officeart/2005/8/quickstyle/simple1#1" qsCatId="simple" csTypeId="urn:microsoft.com/office/officeart/2005/8/colors/accent6_2#1" csCatId="accent6" phldr="1"/>
      <dgm:spPr/>
      <dgm:t>
        <a:bodyPr/>
        <a:lstStyle/>
        <a:p>
          <a:endParaRPr lang="en-US"/>
        </a:p>
      </dgm:t>
    </dgm:pt>
    <dgm:pt modelId="{CE8D4C6D-E1C2-4BFF-A6A0-CCC76B3134DB}">
      <dgm:prSet phldrT="[Text]"/>
      <dgm:spPr>
        <a:xfrm>
          <a:off x="912431" y="242506"/>
          <a:ext cx="1842198" cy="1842198"/>
        </a:xfrm>
        <a:solidFill>
          <a:srgbClr val="FF5500"/>
        </a:solidFill>
      </dgm:spPr>
      <dgm:t>
        <a:bodyPr/>
        <a:lstStyle/>
        <a:p>
          <a:pPr>
            <a:buNone/>
          </a:pPr>
          <a:r>
            <a:rPr lang="en-US">
              <a:latin typeface="Calibri" panose="020F0502020204030204"/>
              <a:ea typeface="+mn-ea"/>
              <a:cs typeface="+mn-cs"/>
            </a:rPr>
            <a:t>Audit and oversight</a:t>
          </a:r>
        </a:p>
      </dgm:t>
    </dgm:pt>
    <dgm:pt modelId="{22238D34-7CCA-410E-833B-4270B5C98198}" type="parTrans" cxnId="{EA635E0A-7068-416C-92C8-2BA7ADD05390}">
      <dgm:prSet/>
      <dgm:spPr/>
      <dgm:t>
        <a:bodyPr/>
        <a:lstStyle/>
        <a:p>
          <a:endParaRPr lang="en-US"/>
        </a:p>
      </dgm:t>
    </dgm:pt>
    <dgm:pt modelId="{DE119ED9-2AD6-4C19-BA5B-2147C4ABAF5B}" type="sibTrans" cxnId="{EA635E0A-7068-416C-92C8-2BA7ADD05390}">
      <dgm:prSet/>
      <dgm:spPr/>
      <dgm:t>
        <a:bodyPr/>
        <a:lstStyle/>
        <a:p>
          <a:endParaRPr lang="en-US"/>
        </a:p>
      </dgm:t>
    </dgm:pt>
    <dgm:pt modelId="{4ABAF0DC-F3ED-4FBC-8676-99C3FC7506A8}">
      <dgm:prSet phldrT="[Text]"/>
      <dgm:spPr>
        <a:xfrm>
          <a:off x="31749" y="0"/>
          <a:ext cx="2101723" cy="1361440"/>
        </a:xfrm>
      </dgm:spPr>
      <dgm:t>
        <a:bodyPr/>
        <a:lstStyle/>
        <a:p>
          <a:pPr>
            <a:buChar char="•"/>
          </a:pPr>
          <a:r>
            <a:rPr lang="en-US">
              <a:latin typeface="Calibri" panose="020F0502020204030204"/>
              <a:ea typeface="+mn-ea"/>
              <a:cs typeface="+mn-cs"/>
            </a:rPr>
            <a:t> SAI engagement on audit planning, and conduct of audits</a:t>
          </a:r>
        </a:p>
      </dgm:t>
    </dgm:pt>
    <dgm:pt modelId="{6410BE6F-56E4-4D3B-97A5-DB0C7786C01B}" type="parTrans" cxnId="{817F7D67-B3C1-4412-B880-EFF5F82A84DB}">
      <dgm:prSet/>
      <dgm:spPr/>
      <dgm:t>
        <a:bodyPr/>
        <a:lstStyle/>
        <a:p>
          <a:endParaRPr lang="en-US"/>
        </a:p>
      </dgm:t>
    </dgm:pt>
    <dgm:pt modelId="{E0BF134B-7A3A-4E8A-BC70-A569AAA9AE11}" type="sibTrans" cxnId="{817F7D67-B3C1-4412-B880-EFF5F82A84DB}">
      <dgm:prSet/>
      <dgm:spPr/>
      <dgm:t>
        <a:bodyPr/>
        <a:lstStyle/>
        <a:p>
          <a:endParaRPr lang="en-US"/>
        </a:p>
      </dgm:t>
    </dgm:pt>
    <dgm:pt modelId="{4E97F0F3-9CC5-429A-A936-56B914641B43}">
      <dgm:prSet phldrT="[Text]"/>
      <dgm:spPr>
        <a:xfrm rot="5400000">
          <a:off x="2789096" y="242506"/>
          <a:ext cx="1842198" cy="1842198"/>
        </a:xfrm>
        <a:solidFill>
          <a:srgbClr val="FF5500"/>
        </a:solidFill>
      </dgm:spPr>
      <dgm:t>
        <a:bodyPr/>
        <a:lstStyle/>
        <a:p>
          <a:pPr>
            <a:buNone/>
          </a:pPr>
          <a:r>
            <a:rPr lang="en-US">
              <a:latin typeface="Calibri" panose="020F0502020204030204"/>
              <a:ea typeface="+mn-ea"/>
              <a:cs typeface="+mn-cs"/>
            </a:rPr>
            <a:t>Executive Budget Preparation</a:t>
          </a:r>
        </a:p>
      </dgm:t>
    </dgm:pt>
    <dgm:pt modelId="{B2581139-1A69-4D71-8E1B-F520EA444A0F}" type="parTrans" cxnId="{162BAA01-186B-4D2D-9FC2-732F96AAFA3E}">
      <dgm:prSet/>
      <dgm:spPr/>
      <dgm:t>
        <a:bodyPr/>
        <a:lstStyle/>
        <a:p>
          <a:endParaRPr lang="en-US"/>
        </a:p>
      </dgm:t>
    </dgm:pt>
    <dgm:pt modelId="{6548B08A-1713-4CF5-AE90-918D2EFFCBF8}" type="sibTrans" cxnId="{162BAA01-186B-4D2D-9FC2-732F96AAFA3E}">
      <dgm:prSet/>
      <dgm:spPr/>
      <dgm:t>
        <a:bodyPr/>
        <a:lstStyle/>
        <a:p>
          <a:endParaRPr lang="en-US"/>
        </a:p>
      </dgm:t>
    </dgm:pt>
    <dgm:pt modelId="{0597FB5C-96FD-4733-8BA9-748423CDC95F}">
      <dgm:prSet phldrT="[Text]"/>
      <dgm:spPr>
        <a:xfrm>
          <a:off x="3460877" y="0"/>
          <a:ext cx="2101723" cy="1361440"/>
        </a:xfrm>
      </dgm:spPr>
      <dgm:t>
        <a:bodyPr/>
        <a:lstStyle/>
        <a:p>
          <a:pPr>
            <a:buChar char="•"/>
          </a:pPr>
          <a:r>
            <a:rPr lang="en-US">
              <a:latin typeface="Calibri" panose="020F0502020204030204"/>
              <a:ea typeface="+mn-ea"/>
              <a:cs typeface="+mn-cs"/>
            </a:rPr>
            <a:t> Conultation on national planning</a:t>
          </a:r>
        </a:p>
      </dgm:t>
    </dgm:pt>
    <dgm:pt modelId="{00BA657D-22C7-4DBE-8660-5B3B64EFBC6E}" type="parTrans" cxnId="{239E82DB-4437-4183-8546-78B46F118706}">
      <dgm:prSet/>
      <dgm:spPr/>
      <dgm:t>
        <a:bodyPr/>
        <a:lstStyle/>
        <a:p>
          <a:endParaRPr lang="en-US"/>
        </a:p>
      </dgm:t>
    </dgm:pt>
    <dgm:pt modelId="{8D591078-79EA-4484-8585-9E5E072EA537}" type="sibTrans" cxnId="{239E82DB-4437-4183-8546-78B46F118706}">
      <dgm:prSet/>
      <dgm:spPr/>
      <dgm:t>
        <a:bodyPr/>
        <a:lstStyle/>
        <a:p>
          <a:endParaRPr lang="en-US"/>
        </a:p>
      </dgm:t>
    </dgm:pt>
    <dgm:pt modelId="{A2E5443E-111C-45DF-9DD4-AC464F9A630D}">
      <dgm:prSet phldrT="[Text]"/>
      <dgm:spPr>
        <a:xfrm rot="10800000">
          <a:off x="2839720" y="2169795"/>
          <a:ext cx="1842198" cy="1842198"/>
        </a:xfrm>
        <a:solidFill>
          <a:srgbClr val="FF5500"/>
        </a:solidFill>
      </dgm:spPr>
      <dgm:t>
        <a:bodyPr/>
        <a:lstStyle/>
        <a:p>
          <a:pPr>
            <a:buNone/>
          </a:pPr>
          <a:r>
            <a:rPr lang="en-US">
              <a:latin typeface="Calibri" panose="020F0502020204030204"/>
              <a:ea typeface="+mn-ea"/>
              <a:cs typeface="+mn-cs"/>
            </a:rPr>
            <a:t>Legislative</a:t>
          </a:r>
        </a:p>
        <a:p>
          <a:pPr>
            <a:buNone/>
          </a:pPr>
          <a:r>
            <a:rPr lang="en-US">
              <a:latin typeface="Calibri" panose="020F0502020204030204"/>
              <a:ea typeface="+mn-ea"/>
              <a:cs typeface="+mn-cs"/>
            </a:rPr>
            <a:t>approval</a:t>
          </a:r>
        </a:p>
      </dgm:t>
    </dgm:pt>
    <dgm:pt modelId="{FC3C6F06-531D-49FF-9A49-ABC3FFBCE023}" type="parTrans" cxnId="{30BF8C82-DA5F-4301-97F8-5282B8D125C7}">
      <dgm:prSet/>
      <dgm:spPr/>
      <dgm:t>
        <a:bodyPr/>
        <a:lstStyle/>
        <a:p>
          <a:endParaRPr lang="en-US"/>
        </a:p>
      </dgm:t>
    </dgm:pt>
    <dgm:pt modelId="{FF2ECBFC-85B9-42B9-ADB5-04A94FF6989C}" type="sibTrans" cxnId="{30BF8C82-DA5F-4301-97F8-5282B8D125C7}">
      <dgm:prSet/>
      <dgm:spPr/>
      <dgm:t>
        <a:bodyPr/>
        <a:lstStyle/>
        <a:p>
          <a:endParaRPr lang="en-US"/>
        </a:p>
      </dgm:t>
    </dgm:pt>
    <dgm:pt modelId="{FFC6E00A-1EF6-44E7-9391-82E79841D686}">
      <dgm:prSet phldrT="[Text]"/>
      <dgm:spPr>
        <a:xfrm>
          <a:off x="3460877" y="2893060"/>
          <a:ext cx="2101723" cy="1361440"/>
        </a:xfrm>
      </dgm:spPr>
      <dgm:t>
        <a:bodyPr/>
        <a:lstStyle/>
        <a:p>
          <a:pPr>
            <a:buChar char="•"/>
          </a:pPr>
          <a:r>
            <a:rPr lang="en-US">
              <a:latin typeface="Calibri" panose="020F0502020204030204"/>
              <a:ea typeface="+mn-ea"/>
              <a:cs typeface="+mn-cs"/>
            </a:rPr>
            <a:t> Consultation on Budget Policy Statement, and annual budget proposal</a:t>
          </a:r>
        </a:p>
      </dgm:t>
    </dgm:pt>
    <dgm:pt modelId="{C21B4098-08E8-4D15-928E-972B3F232293}" type="parTrans" cxnId="{37EBABC3-2146-488A-8FA3-274486769CF9}">
      <dgm:prSet/>
      <dgm:spPr/>
      <dgm:t>
        <a:bodyPr/>
        <a:lstStyle/>
        <a:p>
          <a:endParaRPr lang="en-US"/>
        </a:p>
      </dgm:t>
    </dgm:pt>
    <dgm:pt modelId="{A71B945C-DEDE-4B18-BFA4-48BD857CE3D7}" type="sibTrans" cxnId="{37EBABC3-2146-488A-8FA3-274486769CF9}">
      <dgm:prSet/>
      <dgm:spPr/>
      <dgm:t>
        <a:bodyPr/>
        <a:lstStyle/>
        <a:p>
          <a:endParaRPr lang="en-US"/>
        </a:p>
      </dgm:t>
    </dgm:pt>
    <dgm:pt modelId="{5547AF0A-8A7B-4736-8AC1-60BF420E71DA}">
      <dgm:prSet phldrT="[Text]"/>
      <dgm:spPr>
        <a:xfrm rot="16200000">
          <a:off x="912431" y="2169795"/>
          <a:ext cx="1842198" cy="1842198"/>
        </a:xfrm>
        <a:solidFill>
          <a:srgbClr val="FF5500"/>
        </a:solidFill>
      </dgm:spPr>
      <dgm:t>
        <a:bodyPr/>
        <a:lstStyle/>
        <a:p>
          <a:pPr>
            <a:buNone/>
          </a:pPr>
          <a:r>
            <a:rPr lang="en-US">
              <a:latin typeface="Calibri" panose="020F0502020204030204"/>
              <a:ea typeface="+mn-ea"/>
              <a:cs typeface="+mn-cs"/>
            </a:rPr>
            <a:t>Budget Implementation</a:t>
          </a:r>
        </a:p>
      </dgm:t>
    </dgm:pt>
    <dgm:pt modelId="{BF5FD782-21CB-469F-8F63-61A21891A217}" type="parTrans" cxnId="{FD3E136C-2F2E-4101-B67C-B048BC5349A7}">
      <dgm:prSet/>
      <dgm:spPr/>
      <dgm:t>
        <a:bodyPr/>
        <a:lstStyle/>
        <a:p>
          <a:endParaRPr lang="en-US"/>
        </a:p>
      </dgm:t>
    </dgm:pt>
    <dgm:pt modelId="{4F28A984-5B23-4E4D-B348-7DE1BB13FE93}" type="sibTrans" cxnId="{FD3E136C-2F2E-4101-B67C-B048BC5349A7}">
      <dgm:prSet/>
      <dgm:spPr/>
      <dgm:t>
        <a:bodyPr/>
        <a:lstStyle/>
        <a:p>
          <a:endParaRPr lang="en-US"/>
        </a:p>
      </dgm:t>
    </dgm:pt>
    <dgm:pt modelId="{0264F594-C1CC-4644-96E3-5D4611D59236}">
      <dgm:prSet phldrT="[Text]"/>
      <dgm:spPr>
        <a:xfrm>
          <a:off x="31749" y="2893060"/>
          <a:ext cx="2101723" cy="1361440"/>
        </a:xfrm>
      </dgm:spPr>
      <dgm:t>
        <a:bodyPr/>
        <a:lstStyle/>
        <a:p>
          <a:pPr>
            <a:buChar char="•"/>
          </a:pPr>
          <a:r>
            <a:rPr lang="en-US">
              <a:latin typeface="Calibri" panose="020F0502020204030204"/>
              <a:ea typeface="+mn-ea"/>
              <a:cs typeface="+mn-cs"/>
            </a:rPr>
            <a:t>Citizen feedback on public services</a:t>
          </a:r>
        </a:p>
      </dgm:t>
    </dgm:pt>
    <dgm:pt modelId="{EE5E878F-3609-4D10-BFE6-1D96B10D24A9}" type="parTrans" cxnId="{056B5F8E-9D51-425F-88FE-4BE836448DE4}">
      <dgm:prSet/>
      <dgm:spPr/>
      <dgm:t>
        <a:bodyPr/>
        <a:lstStyle/>
        <a:p>
          <a:endParaRPr lang="en-US"/>
        </a:p>
      </dgm:t>
    </dgm:pt>
    <dgm:pt modelId="{C4CC0EB2-C640-4BBF-ABF2-2643340A6717}" type="sibTrans" cxnId="{056B5F8E-9D51-425F-88FE-4BE836448DE4}">
      <dgm:prSet/>
      <dgm:spPr/>
      <dgm:t>
        <a:bodyPr/>
        <a:lstStyle/>
        <a:p>
          <a:endParaRPr lang="en-US"/>
        </a:p>
      </dgm:t>
    </dgm:pt>
    <dgm:pt modelId="{703564F1-B058-4C68-865D-B420A79A7E79}">
      <dgm:prSet phldrT="[Text]"/>
      <dgm:spPr>
        <a:xfrm>
          <a:off x="31749" y="2893060"/>
          <a:ext cx="2101723" cy="1361440"/>
        </a:xfrm>
      </dgm:spPr>
      <dgm:t>
        <a:bodyPr/>
        <a:lstStyle/>
        <a:p>
          <a:pPr>
            <a:buChar char="•"/>
          </a:pPr>
          <a:r>
            <a:rPr lang="en-US">
              <a:latin typeface="Calibri" panose="020F0502020204030204"/>
              <a:ea typeface="+mn-ea"/>
              <a:cs typeface="+mn-cs"/>
            </a:rPr>
            <a:t> Citizen monitoring of procurement</a:t>
          </a:r>
        </a:p>
      </dgm:t>
    </dgm:pt>
    <dgm:pt modelId="{32AB480C-533F-42D8-87A2-D8B78BF7067D}" type="parTrans" cxnId="{1E1E67DF-3D70-4906-AA33-A200E2A6ABFC}">
      <dgm:prSet/>
      <dgm:spPr/>
      <dgm:t>
        <a:bodyPr/>
        <a:lstStyle/>
        <a:p>
          <a:endParaRPr lang="en-US"/>
        </a:p>
      </dgm:t>
    </dgm:pt>
    <dgm:pt modelId="{5EE84C65-1EBE-4B47-9989-A9902F999CCF}" type="sibTrans" cxnId="{1E1E67DF-3D70-4906-AA33-A200E2A6ABFC}">
      <dgm:prSet/>
      <dgm:spPr/>
      <dgm:t>
        <a:bodyPr/>
        <a:lstStyle/>
        <a:p>
          <a:endParaRPr lang="en-US"/>
        </a:p>
      </dgm:t>
    </dgm:pt>
    <dgm:pt modelId="{CF3FCDE8-691E-43B0-9E2B-F7C3F11DF003}">
      <dgm:prSet phldrT="[Text]"/>
      <dgm:spPr>
        <a:xfrm>
          <a:off x="31749" y="0"/>
          <a:ext cx="2101723" cy="1361440"/>
        </a:xfrm>
      </dgm:spPr>
      <dgm:t>
        <a:bodyPr/>
        <a:lstStyle/>
        <a:p>
          <a:pPr>
            <a:buChar char="•"/>
          </a:pPr>
          <a:r>
            <a:rPr lang="en-US">
              <a:latin typeface="Calibri" panose="020F0502020204030204"/>
              <a:ea typeface="+mn-ea"/>
              <a:cs typeface="+mn-cs"/>
            </a:rPr>
            <a:t>Social audits of revenues and expenditures</a:t>
          </a:r>
        </a:p>
      </dgm:t>
    </dgm:pt>
    <dgm:pt modelId="{ACD2C0F0-2692-4BA5-B202-75ADC8F1E9B1}" type="parTrans" cxnId="{793D06E6-1C5C-417E-BF9B-3FE0E50C563E}">
      <dgm:prSet/>
      <dgm:spPr/>
      <dgm:t>
        <a:bodyPr/>
        <a:lstStyle/>
        <a:p>
          <a:endParaRPr lang="en-US"/>
        </a:p>
      </dgm:t>
    </dgm:pt>
    <dgm:pt modelId="{2F0C8934-D1C4-4ED2-AC15-A30CE6D4990C}" type="sibTrans" cxnId="{793D06E6-1C5C-417E-BF9B-3FE0E50C563E}">
      <dgm:prSet/>
      <dgm:spPr/>
      <dgm:t>
        <a:bodyPr/>
        <a:lstStyle/>
        <a:p>
          <a:endParaRPr lang="en-US"/>
        </a:p>
      </dgm:t>
    </dgm:pt>
    <dgm:pt modelId="{0FA5306A-9FF6-4DCA-B95C-6B4D5A907466}">
      <dgm:prSet phldrT="[Text]"/>
      <dgm:spPr>
        <a:xfrm>
          <a:off x="31749" y="0"/>
          <a:ext cx="2101723" cy="1361440"/>
        </a:xfrm>
      </dgm:spPr>
      <dgm:t>
        <a:bodyPr/>
        <a:lstStyle/>
        <a:p>
          <a:pPr>
            <a:buChar char="•"/>
          </a:pPr>
          <a:r>
            <a:rPr lang="en-US">
              <a:latin typeface="Calibri" panose="020F0502020204030204"/>
              <a:ea typeface="+mn-ea"/>
              <a:cs typeface="+mn-cs"/>
            </a:rPr>
            <a:t>Legislative consultation on departmental reviews</a:t>
          </a:r>
        </a:p>
      </dgm:t>
    </dgm:pt>
    <dgm:pt modelId="{C77236EC-B73F-4C10-8BB7-EFAB5F4A0D44}" type="parTrans" cxnId="{C3230793-B9E4-4FC9-8FDD-EBE70400C08C}">
      <dgm:prSet/>
      <dgm:spPr/>
      <dgm:t>
        <a:bodyPr/>
        <a:lstStyle/>
        <a:p>
          <a:endParaRPr lang="en-US"/>
        </a:p>
      </dgm:t>
    </dgm:pt>
    <dgm:pt modelId="{2FB43CF9-6B59-4B8E-BCF5-B2389FAE5A87}" type="sibTrans" cxnId="{C3230793-B9E4-4FC9-8FDD-EBE70400C08C}">
      <dgm:prSet/>
      <dgm:spPr/>
      <dgm:t>
        <a:bodyPr/>
        <a:lstStyle/>
        <a:p>
          <a:endParaRPr lang="en-US"/>
        </a:p>
      </dgm:t>
    </dgm:pt>
    <dgm:pt modelId="{667497FC-FED1-47A3-8BA6-49F0E3EA7216}">
      <dgm:prSet phldrT="[Text]"/>
      <dgm:spPr>
        <a:xfrm>
          <a:off x="3460877" y="0"/>
          <a:ext cx="2101723" cy="1361440"/>
        </a:xfrm>
      </dgm:spPr>
      <dgm:t>
        <a:bodyPr/>
        <a:lstStyle/>
        <a:p>
          <a:pPr>
            <a:buChar char="•"/>
          </a:pPr>
          <a:r>
            <a:rPr lang="en-US">
              <a:latin typeface="Calibri" panose="020F0502020204030204"/>
              <a:ea typeface="+mn-ea"/>
              <a:cs typeface="+mn-cs"/>
            </a:rPr>
            <a:t> Conultations on annual budget</a:t>
          </a:r>
        </a:p>
      </dgm:t>
    </dgm:pt>
    <dgm:pt modelId="{FE704767-79A7-4FC4-A7F4-B7EBEF7DE2C9}" type="parTrans" cxnId="{189E5E86-2462-418B-8611-70079DEC0B85}">
      <dgm:prSet/>
      <dgm:spPr/>
      <dgm:t>
        <a:bodyPr/>
        <a:lstStyle/>
        <a:p>
          <a:endParaRPr lang="en-US"/>
        </a:p>
      </dgm:t>
    </dgm:pt>
    <dgm:pt modelId="{ACEBF4C1-5852-41C6-9BC3-C190434BF965}" type="sibTrans" cxnId="{189E5E86-2462-418B-8611-70079DEC0B85}">
      <dgm:prSet/>
      <dgm:spPr/>
      <dgm:t>
        <a:bodyPr/>
        <a:lstStyle/>
        <a:p>
          <a:endParaRPr lang="en-US"/>
        </a:p>
      </dgm:t>
    </dgm:pt>
    <dgm:pt modelId="{332EC548-830A-4AA7-B008-4CFD9213ADD0}">
      <dgm:prSet phldrT="[Text]"/>
      <dgm:spPr>
        <a:xfrm>
          <a:off x="3460877" y="2893060"/>
          <a:ext cx="2101723" cy="1361440"/>
        </a:xfrm>
      </dgm:spPr>
      <dgm:t>
        <a:bodyPr/>
        <a:lstStyle/>
        <a:p>
          <a:pPr>
            <a:buChar char="•"/>
          </a:pPr>
          <a:r>
            <a:rPr lang="en-US">
              <a:latin typeface="Calibri" panose="020F0502020204030204"/>
              <a:ea typeface="+mn-ea"/>
              <a:cs typeface="+mn-cs"/>
            </a:rPr>
            <a:t>Submissions on money Bills</a:t>
          </a:r>
        </a:p>
      </dgm:t>
    </dgm:pt>
    <dgm:pt modelId="{1D5CFB80-29B0-4EB2-B4B4-5BCDED282CFC}" type="parTrans" cxnId="{FCFDEBB3-6EDB-44A3-A906-264ACE0733B6}">
      <dgm:prSet/>
      <dgm:spPr/>
      <dgm:t>
        <a:bodyPr/>
        <a:lstStyle/>
        <a:p>
          <a:endParaRPr lang="en-US"/>
        </a:p>
      </dgm:t>
    </dgm:pt>
    <dgm:pt modelId="{B9D8F7C9-69A0-4C5C-9CE5-C192DE2C3123}" type="sibTrans" cxnId="{FCFDEBB3-6EDB-44A3-A906-264ACE0733B6}">
      <dgm:prSet/>
      <dgm:spPr/>
      <dgm:t>
        <a:bodyPr/>
        <a:lstStyle/>
        <a:p>
          <a:endParaRPr lang="en-US"/>
        </a:p>
      </dgm:t>
    </dgm:pt>
    <dgm:pt modelId="{3ADC2D6F-FEB5-4F59-9F82-6B1E0C15C8A2}">
      <dgm:prSet phldrT="[Text]"/>
      <dgm:spPr>
        <a:xfrm>
          <a:off x="31749" y="2893060"/>
          <a:ext cx="2101723" cy="1361440"/>
        </a:xfrm>
      </dgm:spPr>
      <dgm:t>
        <a:bodyPr/>
        <a:lstStyle/>
        <a:p>
          <a:pPr>
            <a:buChar char="•"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A324F2D-F7F4-4F0A-A0BF-606490B62CEC}" type="parTrans" cxnId="{DFF89A33-07CF-4E7A-ADBA-CE217154D10E}">
      <dgm:prSet/>
      <dgm:spPr/>
      <dgm:t>
        <a:bodyPr/>
        <a:lstStyle/>
        <a:p>
          <a:endParaRPr lang="en-US"/>
        </a:p>
      </dgm:t>
    </dgm:pt>
    <dgm:pt modelId="{33A09DB7-AB76-4A53-80C9-A4D901543953}" type="sibTrans" cxnId="{DFF89A33-07CF-4E7A-ADBA-CE217154D10E}">
      <dgm:prSet/>
      <dgm:spPr/>
      <dgm:t>
        <a:bodyPr/>
        <a:lstStyle/>
        <a:p>
          <a:endParaRPr lang="en-US"/>
        </a:p>
      </dgm:t>
    </dgm:pt>
    <dgm:pt modelId="{A025AC72-E96A-43FC-BB98-316647D7B51D}">
      <dgm:prSet phldrT="[Text]"/>
      <dgm:spPr>
        <a:xfrm>
          <a:off x="3460877" y="0"/>
          <a:ext cx="2101723" cy="1361440"/>
        </a:xfrm>
      </dgm:spPr>
      <dgm:t>
        <a:bodyPr/>
        <a:lstStyle/>
        <a:p>
          <a:pPr>
            <a:buChar char="•"/>
          </a:pPr>
          <a:r>
            <a:rPr lang="en-US">
              <a:latin typeface="Calibri" panose="020F0502020204030204"/>
              <a:ea typeface="+mn-ea"/>
              <a:cs typeface="+mn-cs"/>
            </a:rPr>
            <a:t>Public engagement on public  service needs, and  on investment project appraisals</a:t>
          </a:r>
        </a:p>
      </dgm:t>
    </dgm:pt>
    <dgm:pt modelId="{91DDA90B-F667-41EB-911F-283FC06BE96A}" type="parTrans" cxnId="{AF1AC730-B131-4298-93AF-4A00FEBB00E3}">
      <dgm:prSet/>
      <dgm:spPr/>
      <dgm:t>
        <a:bodyPr/>
        <a:lstStyle/>
        <a:p>
          <a:endParaRPr lang="en-US"/>
        </a:p>
      </dgm:t>
    </dgm:pt>
    <dgm:pt modelId="{E775672C-0845-437C-8815-79F7109F5E01}" type="sibTrans" cxnId="{AF1AC730-B131-4298-93AF-4A00FEBB00E3}">
      <dgm:prSet/>
      <dgm:spPr/>
      <dgm:t>
        <a:bodyPr/>
        <a:lstStyle/>
        <a:p>
          <a:endParaRPr lang="en-US"/>
        </a:p>
      </dgm:t>
    </dgm:pt>
    <dgm:pt modelId="{959C112C-0CFE-4862-B1F8-B14C2A71EEF4}">
      <dgm:prSet phldrT="[Text]"/>
      <dgm:spPr>
        <a:xfrm>
          <a:off x="3460877" y="0"/>
          <a:ext cx="2101723" cy="1361440"/>
        </a:xfrm>
      </dgm:spPr>
      <dgm:t>
        <a:bodyPr/>
        <a:lstStyle/>
        <a:p>
          <a:pPr>
            <a:buChar char="•"/>
          </a:pPr>
          <a:r>
            <a:rPr lang="en-US">
              <a:latin typeface="Calibri" panose="020F0502020204030204"/>
              <a:ea typeface="+mn-ea"/>
              <a:cs typeface="+mn-cs"/>
            </a:rPr>
            <a:t>Tax policy and expenditure policy reviews and consultations</a:t>
          </a:r>
        </a:p>
      </dgm:t>
    </dgm:pt>
    <dgm:pt modelId="{56002034-5F18-431D-81FC-D4F471D988B1}" type="parTrans" cxnId="{BE7B2F61-314B-4D02-82FC-86DEDC12B168}">
      <dgm:prSet/>
      <dgm:spPr/>
      <dgm:t>
        <a:bodyPr/>
        <a:lstStyle/>
        <a:p>
          <a:endParaRPr lang="en-US"/>
        </a:p>
      </dgm:t>
    </dgm:pt>
    <dgm:pt modelId="{942939F1-1EAE-4666-8030-7C24037ED04C}" type="sibTrans" cxnId="{BE7B2F61-314B-4D02-82FC-86DEDC12B168}">
      <dgm:prSet/>
      <dgm:spPr/>
      <dgm:t>
        <a:bodyPr/>
        <a:lstStyle/>
        <a:p>
          <a:endParaRPr lang="en-US"/>
        </a:p>
      </dgm:t>
    </dgm:pt>
    <dgm:pt modelId="{89A03898-D1B9-49B4-ACC5-07B7A04B4B17}">
      <dgm:prSet phldrT="[Text]"/>
      <dgm:spPr>
        <a:xfrm>
          <a:off x="31749" y="2893060"/>
          <a:ext cx="2101723" cy="1361440"/>
        </a:xfrm>
      </dgm:spPr>
      <dgm:t>
        <a:bodyPr/>
        <a:lstStyle/>
        <a:p>
          <a:pPr>
            <a:buChar char="•"/>
          </a:pPr>
          <a:r>
            <a:rPr lang="en-US">
              <a:latin typeface="Calibri" panose="020F0502020204030204"/>
              <a:ea typeface="+mn-ea"/>
              <a:cs typeface="+mn-cs"/>
            </a:rPr>
            <a:t>Citizen engagement with management of individual service delivery units e.g. schools</a:t>
          </a:r>
        </a:p>
      </dgm:t>
    </dgm:pt>
    <dgm:pt modelId="{43B09376-AEA2-43FA-8680-848E1CC4CF69}" type="parTrans" cxnId="{4D279ADB-BC52-4841-BA98-35D2B3E8881D}">
      <dgm:prSet/>
      <dgm:spPr/>
      <dgm:t>
        <a:bodyPr/>
        <a:lstStyle/>
        <a:p>
          <a:endParaRPr lang="en-US"/>
        </a:p>
      </dgm:t>
    </dgm:pt>
    <dgm:pt modelId="{F0FAFF42-5879-4F02-8715-29D8841B1C86}" type="sibTrans" cxnId="{4D279ADB-BC52-4841-BA98-35D2B3E8881D}">
      <dgm:prSet/>
      <dgm:spPr/>
      <dgm:t>
        <a:bodyPr/>
        <a:lstStyle/>
        <a:p>
          <a:endParaRPr lang="en-US"/>
        </a:p>
      </dgm:t>
    </dgm:pt>
    <dgm:pt modelId="{AE3546B9-41D0-4FDB-9C7E-23FDAD73D706}">
      <dgm:prSet phldrT="[Text]"/>
      <dgm:spPr>
        <a:xfrm>
          <a:off x="31749" y="2893060"/>
          <a:ext cx="2101723" cy="1361440"/>
        </a:xfrm>
      </dgm:spPr>
      <dgm:t>
        <a:bodyPr/>
        <a:lstStyle/>
        <a:p>
          <a:pPr>
            <a:buChar char="•"/>
          </a:pPr>
          <a:r>
            <a:rPr lang="en-US">
              <a:latin typeface="Calibri" panose="020F0502020204030204"/>
              <a:ea typeface="+mn-ea"/>
              <a:cs typeface="+mn-cs"/>
            </a:rPr>
            <a:t>Citizen complaint mechanisms</a:t>
          </a:r>
        </a:p>
      </dgm:t>
    </dgm:pt>
    <dgm:pt modelId="{41C3CDE9-58D4-411C-A440-3C93E3870543}" type="parTrans" cxnId="{3DCFD9C0-F1DB-48F9-A72F-51D4983F4678}">
      <dgm:prSet/>
      <dgm:spPr/>
      <dgm:t>
        <a:bodyPr/>
        <a:lstStyle/>
        <a:p>
          <a:endParaRPr lang="en-US"/>
        </a:p>
      </dgm:t>
    </dgm:pt>
    <dgm:pt modelId="{38F235A9-AD66-4207-8E50-E63522C46601}" type="sibTrans" cxnId="{3DCFD9C0-F1DB-48F9-A72F-51D4983F4678}">
      <dgm:prSet/>
      <dgm:spPr/>
      <dgm:t>
        <a:bodyPr/>
        <a:lstStyle/>
        <a:p>
          <a:endParaRPr lang="en-US"/>
        </a:p>
      </dgm:t>
    </dgm:pt>
    <dgm:pt modelId="{70DA6CC8-9E42-4003-827E-C99AF6BDEB02}">
      <dgm:prSet phldrT="[Text]"/>
      <dgm:spPr>
        <a:xfrm>
          <a:off x="3460877" y="2893060"/>
          <a:ext cx="2101723" cy="1361440"/>
        </a:xfrm>
      </dgm:spPr>
      <dgm:t>
        <a:bodyPr/>
        <a:lstStyle/>
        <a:p>
          <a:pPr>
            <a:buChar char="•"/>
          </a:pPr>
          <a:r>
            <a:rPr lang="en-US">
              <a:latin typeface="Calibri" panose="020F0502020204030204"/>
              <a:ea typeface="+mn-ea"/>
              <a:cs typeface="+mn-cs"/>
            </a:rPr>
            <a:t>Independent Fiscal Institutions</a:t>
          </a:r>
        </a:p>
      </dgm:t>
    </dgm:pt>
    <dgm:pt modelId="{A1CFA957-7CE3-44F5-B362-D6DD13561889}" type="parTrans" cxnId="{982FB6BA-3469-4CB9-99AB-4F3558CC7764}">
      <dgm:prSet/>
      <dgm:spPr/>
      <dgm:t>
        <a:bodyPr/>
        <a:lstStyle/>
        <a:p>
          <a:endParaRPr lang="en-US"/>
        </a:p>
      </dgm:t>
    </dgm:pt>
    <dgm:pt modelId="{0409FF19-A4DC-4703-864C-10A916B51F2D}" type="sibTrans" cxnId="{982FB6BA-3469-4CB9-99AB-4F3558CC7764}">
      <dgm:prSet/>
      <dgm:spPr/>
      <dgm:t>
        <a:bodyPr/>
        <a:lstStyle/>
        <a:p>
          <a:endParaRPr lang="en-US"/>
        </a:p>
      </dgm:t>
    </dgm:pt>
    <dgm:pt modelId="{8D1CCD64-E584-4E39-BE4A-4A67D33BA71A}" type="pres">
      <dgm:prSet presAssocID="{DA06D191-F7AC-4CA1-836B-A39567A4C669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A7793C6E-2077-49B2-9E7C-D506159561F5}" type="pres">
      <dgm:prSet presAssocID="{DA06D191-F7AC-4CA1-836B-A39567A4C669}" presName="children" presStyleCnt="0"/>
      <dgm:spPr/>
    </dgm:pt>
    <dgm:pt modelId="{753D5173-EC48-43E6-97E2-E8D85264BF53}" type="pres">
      <dgm:prSet presAssocID="{DA06D191-F7AC-4CA1-836B-A39567A4C669}" presName="child1group" presStyleCnt="0"/>
      <dgm:spPr/>
    </dgm:pt>
    <dgm:pt modelId="{BC3CED0C-C7FD-4ED1-98DA-93F983AD8804}" type="pres">
      <dgm:prSet presAssocID="{DA06D191-F7AC-4CA1-836B-A39567A4C669}" presName="child1" presStyleLbl="bgAcc1" presStyleIdx="0" presStyleCnt="4"/>
      <dgm:spPr>
        <a:prstGeom prst="roundRect">
          <a:avLst>
            <a:gd name="adj" fmla="val 10000"/>
          </a:avLst>
        </a:prstGeom>
      </dgm:spPr>
    </dgm:pt>
    <dgm:pt modelId="{FFFE291B-DF2C-4CDA-9AA7-424F68291551}" type="pres">
      <dgm:prSet presAssocID="{DA06D191-F7AC-4CA1-836B-A39567A4C669}" presName="child1Text" presStyleLbl="bgAcc1" presStyleIdx="0" presStyleCnt="4">
        <dgm:presLayoutVars>
          <dgm:bulletEnabled val="1"/>
        </dgm:presLayoutVars>
      </dgm:prSet>
      <dgm:spPr/>
    </dgm:pt>
    <dgm:pt modelId="{0D610EB5-7079-45A3-88BC-D46AE212747D}" type="pres">
      <dgm:prSet presAssocID="{DA06D191-F7AC-4CA1-836B-A39567A4C669}" presName="child2group" presStyleCnt="0"/>
      <dgm:spPr/>
    </dgm:pt>
    <dgm:pt modelId="{841AF87A-6A08-494C-9497-1A80CED7700D}" type="pres">
      <dgm:prSet presAssocID="{DA06D191-F7AC-4CA1-836B-A39567A4C669}" presName="child2" presStyleLbl="bgAcc1" presStyleIdx="1" presStyleCnt="4"/>
      <dgm:spPr>
        <a:prstGeom prst="roundRect">
          <a:avLst>
            <a:gd name="adj" fmla="val 10000"/>
          </a:avLst>
        </a:prstGeom>
      </dgm:spPr>
    </dgm:pt>
    <dgm:pt modelId="{F05B5450-5494-4FBA-84AF-E754E9C5C986}" type="pres">
      <dgm:prSet presAssocID="{DA06D191-F7AC-4CA1-836B-A39567A4C669}" presName="child2Text" presStyleLbl="bgAcc1" presStyleIdx="1" presStyleCnt="4">
        <dgm:presLayoutVars>
          <dgm:bulletEnabled val="1"/>
        </dgm:presLayoutVars>
      </dgm:prSet>
      <dgm:spPr/>
    </dgm:pt>
    <dgm:pt modelId="{208CD692-DA61-4B08-80DE-1BE90D1CCAA0}" type="pres">
      <dgm:prSet presAssocID="{DA06D191-F7AC-4CA1-836B-A39567A4C669}" presName="child3group" presStyleCnt="0"/>
      <dgm:spPr/>
    </dgm:pt>
    <dgm:pt modelId="{08E346B6-3CC9-4619-8209-FC81BC2F2189}" type="pres">
      <dgm:prSet presAssocID="{DA06D191-F7AC-4CA1-836B-A39567A4C669}" presName="child3" presStyleLbl="bgAcc1" presStyleIdx="2" presStyleCnt="4" custScaleY="77311"/>
      <dgm:spPr>
        <a:prstGeom prst="roundRect">
          <a:avLst>
            <a:gd name="adj" fmla="val 10000"/>
          </a:avLst>
        </a:prstGeom>
      </dgm:spPr>
    </dgm:pt>
    <dgm:pt modelId="{EEC7F23B-3923-4BE8-81C1-ACBF3A6536B1}" type="pres">
      <dgm:prSet presAssocID="{DA06D191-F7AC-4CA1-836B-A39567A4C669}" presName="child3Text" presStyleLbl="bgAcc1" presStyleIdx="2" presStyleCnt="4">
        <dgm:presLayoutVars>
          <dgm:bulletEnabled val="1"/>
        </dgm:presLayoutVars>
      </dgm:prSet>
      <dgm:spPr/>
    </dgm:pt>
    <dgm:pt modelId="{FCEAFF85-8FBD-4E47-919C-A53490A9DA11}" type="pres">
      <dgm:prSet presAssocID="{DA06D191-F7AC-4CA1-836B-A39567A4C669}" presName="child4group" presStyleCnt="0"/>
      <dgm:spPr/>
    </dgm:pt>
    <dgm:pt modelId="{1F250CCE-6473-40DA-9EFD-7318CA96212D}" type="pres">
      <dgm:prSet presAssocID="{DA06D191-F7AC-4CA1-836B-A39567A4C669}" presName="child4" presStyleLbl="bgAcc1" presStyleIdx="3" presStyleCnt="4" custScaleY="74422"/>
      <dgm:spPr>
        <a:prstGeom prst="roundRect">
          <a:avLst>
            <a:gd name="adj" fmla="val 10000"/>
          </a:avLst>
        </a:prstGeom>
      </dgm:spPr>
    </dgm:pt>
    <dgm:pt modelId="{5C12EF8D-FFFA-4854-92E3-F906BB8D505C}" type="pres">
      <dgm:prSet presAssocID="{DA06D191-F7AC-4CA1-836B-A39567A4C669}" presName="child4Text" presStyleLbl="bgAcc1" presStyleIdx="3" presStyleCnt="4">
        <dgm:presLayoutVars>
          <dgm:bulletEnabled val="1"/>
        </dgm:presLayoutVars>
      </dgm:prSet>
      <dgm:spPr/>
    </dgm:pt>
    <dgm:pt modelId="{3ED99203-7CF3-455E-AC18-5DD4DC732001}" type="pres">
      <dgm:prSet presAssocID="{DA06D191-F7AC-4CA1-836B-A39567A4C669}" presName="childPlaceholder" presStyleCnt="0"/>
      <dgm:spPr/>
    </dgm:pt>
    <dgm:pt modelId="{A037AD45-D0DC-4A9D-95C6-49F37F503511}" type="pres">
      <dgm:prSet presAssocID="{DA06D191-F7AC-4CA1-836B-A39567A4C669}" presName="circle" presStyleCnt="0"/>
      <dgm:spPr/>
    </dgm:pt>
    <dgm:pt modelId="{BCCC1D97-8F47-43EF-9A34-509686FCCFCB}" type="pres">
      <dgm:prSet presAssocID="{DA06D191-F7AC-4CA1-836B-A39567A4C669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</dgm:pt>
    <dgm:pt modelId="{646996FA-ED0B-4942-825E-E4A5F6C84460}" type="pres">
      <dgm:prSet presAssocID="{DA06D191-F7AC-4CA1-836B-A39567A4C669}" presName="quadrant2" presStyleLbl="node1" presStyleIdx="1" presStyleCnt="4" custLinFactNeighborX="-2748">
        <dgm:presLayoutVars>
          <dgm:chMax val="1"/>
          <dgm:bulletEnabled val="1"/>
        </dgm:presLayoutVars>
      </dgm:prSet>
      <dgm:spPr>
        <a:prstGeom prst="pieWedge">
          <a:avLst/>
        </a:prstGeom>
      </dgm:spPr>
    </dgm:pt>
    <dgm:pt modelId="{1142F58D-266C-4806-A5E0-A469571C4F24}" type="pres">
      <dgm:prSet presAssocID="{DA06D191-F7AC-4CA1-836B-A39567A4C669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</dgm:pt>
    <dgm:pt modelId="{797FAB98-536B-42F9-B8E7-71B0BA2E92C2}" type="pres">
      <dgm:prSet presAssocID="{DA06D191-F7AC-4CA1-836B-A39567A4C669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</dgm:pt>
    <dgm:pt modelId="{BED26B3B-7944-4754-B74B-2C85D60451EA}" type="pres">
      <dgm:prSet presAssocID="{DA06D191-F7AC-4CA1-836B-A39567A4C669}" presName="quadrantPlaceholder" presStyleCnt="0"/>
      <dgm:spPr/>
    </dgm:pt>
    <dgm:pt modelId="{01E7A100-8D38-4D5D-B1C3-55C61F6C81B8}" type="pres">
      <dgm:prSet presAssocID="{DA06D191-F7AC-4CA1-836B-A39567A4C669}" presName="center1" presStyleLbl="fgShp" presStyleIdx="0" presStyleCnt="2"/>
      <dgm:spPr>
        <a:xfrm>
          <a:off x="2479151" y="1744345"/>
          <a:ext cx="636047" cy="553085"/>
        </a:xfrm>
        <a:prstGeom prst="circularArrow">
          <a:avLst/>
        </a:prstGeom>
      </dgm:spPr>
    </dgm:pt>
    <dgm:pt modelId="{45FB82D4-57F2-41AF-B178-AF9152BE72ED}" type="pres">
      <dgm:prSet presAssocID="{DA06D191-F7AC-4CA1-836B-A39567A4C669}" presName="center2" presStyleLbl="fgShp" presStyleIdx="1" presStyleCnt="2"/>
      <dgm:spPr>
        <a:xfrm rot="10800000">
          <a:off x="2479151" y="1957070"/>
          <a:ext cx="636047" cy="553085"/>
        </a:xfrm>
        <a:prstGeom prst="circularArrow">
          <a:avLst/>
        </a:prstGeom>
      </dgm:spPr>
    </dgm:pt>
  </dgm:ptLst>
  <dgm:cxnLst>
    <dgm:cxn modelId="{162BAA01-186B-4D2D-9FC2-732F96AAFA3E}" srcId="{DA06D191-F7AC-4CA1-836B-A39567A4C669}" destId="{4E97F0F3-9CC5-429A-A936-56B914641B43}" srcOrd="1" destOrd="0" parTransId="{B2581139-1A69-4D71-8E1B-F520EA444A0F}" sibTransId="{6548B08A-1713-4CF5-AE90-918D2EFFCBF8}"/>
    <dgm:cxn modelId="{EA635E0A-7068-416C-92C8-2BA7ADD05390}" srcId="{DA06D191-F7AC-4CA1-836B-A39567A4C669}" destId="{CE8D4C6D-E1C2-4BFF-A6A0-CCC76B3134DB}" srcOrd="0" destOrd="0" parTransId="{22238D34-7CCA-410E-833B-4270B5C98198}" sibTransId="{DE119ED9-2AD6-4C19-BA5B-2147C4ABAF5B}"/>
    <dgm:cxn modelId="{CDEC140F-4329-EC43-9A84-431A69A16DCE}" type="presOf" srcId="{4ABAF0DC-F3ED-4FBC-8676-99C3FC7506A8}" destId="{FFFE291B-DF2C-4CDA-9AA7-424F68291551}" srcOrd="1" destOrd="0" presId="urn:microsoft.com/office/officeart/2005/8/layout/cycle4#1"/>
    <dgm:cxn modelId="{0B5C8C1B-A559-7840-B341-B7E9524F1C5E}" type="presOf" srcId="{DA06D191-F7AC-4CA1-836B-A39567A4C669}" destId="{8D1CCD64-E584-4E39-BE4A-4A67D33BA71A}" srcOrd="0" destOrd="0" presId="urn:microsoft.com/office/officeart/2005/8/layout/cycle4#1"/>
    <dgm:cxn modelId="{F9FEBF1F-5A19-6C4B-9B17-B6DD0EE89931}" type="presOf" srcId="{CF3FCDE8-691E-43B0-9E2B-F7C3F11DF003}" destId="{BC3CED0C-C7FD-4ED1-98DA-93F983AD8804}" srcOrd="0" destOrd="2" presId="urn:microsoft.com/office/officeart/2005/8/layout/cycle4#1"/>
    <dgm:cxn modelId="{E867D529-D8CB-5C44-A239-A3440480498A}" type="presOf" srcId="{0FA5306A-9FF6-4DCA-B95C-6B4D5A907466}" destId="{FFFE291B-DF2C-4CDA-9AA7-424F68291551}" srcOrd="1" destOrd="1" presId="urn:microsoft.com/office/officeart/2005/8/layout/cycle4#1"/>
    <dgm:cxn modelId="{5F61D92B-D780-B640-9A11-38A9295101EB}" type="presOf" srcId="{A025AC72-E96A-43FC-BB98-316647D7B51D}" destId="{841AF87A-6A08-494C-9497-1A80CED7700D}" srcOrd="0" destOrd="3" presId="urn:microsoft.com/office/officeart/2005/8/layout/cycle4#1"/>
    <dgm:cxn modelId="{58ABB62D-3C5A-AD41-8385-8B0D5F75D9B9}" type="presOf" srcId="{959C112C-0CFE-4862-B1F8-B14C2A71EEF4}" destId="{F05B5450-5494-4FBA-84AF-E754E9C5C986}" srcOrd="1" destOrd="2" presId="urn:microsoft.com/office/officeart/2005/8/layout/cycle4#1"/>
    <dgm:cxn modelId="{AF1AC730-B131-4298-93AF-4A00FEBB00E3}" srcId="{4E97F0F3-9CC5-429A-A936-56B914641B43}" destId="{A025AC72-E96A-43FC-BB98-316647D7B51D}" srcOrd="3" destOrd="0" parTransId="{91DDA90B-F667-41EB-911F-283FC06BE96A}" sibTransId="{E775672C-0845-437C-8815-79F7109F5E01}"/>
    <dgm:cxn modelId="{DFF89A33-07CF-4E7A-ADBA-CE217154D10E}" srcId="{5547AF0A-8A7B-4736-8AC1-60BF420E71DA}" destId="{3ADC2D6F-FEB5-4F59-9F82-6B1E0C15C8A2}" srcOrd="0" destOrd="0" parTransId="{EA324F2D-F7F4-4F0A-A0BF-606490B62CEC}" sibTransId="{33A09DB7-AB76-4A53-80C9-A4D901543953}"/>
    <dgm:cxn modelId="{E832DC3D-3E72-054F-904D-58EA064E3351}" type="presOf" srcId="{FFC6E00A-1EF6-44E7-9391-82E79841D686}" destId="{EEC7F23B-3923-4BE8-81C1-ACBF3A6536B1}" srcOrd="1" destOrd="0" presId="urn:microsoft.com/office/officeart/2005/8/layout/cycle4#1"/>
    <dgm:cxn modelId="{95F6E041-4008-B949-972E-C98B50386BA8}" type="presOf" srcId="{5547AF0A-8A7B-4736-8AC1-60BF420E71DA}" destId="{797FAB98-536B-42F9-B8E7-71B0BA2E92C2}" srcOrd="0" destOrd="0" presId="urn:microsoft.com/office/officeart/2005/8/layout/cycle4#1"/>
    <dgm:cxn modelId="{244DDD44-54B6-A04A-8483-52249FFF4844}" type="presOf" srcId="{CE8D4C6D-E1C2-4BFF-A6A0-CCC76B3134DB}" destId="{BCCC1D97-8F47-43EF-9A34-509686FCCFCB}" srcOrd="0" destOrd="0" presId="urn:microsoft.com/office/officeart/2005/8/layout/cycle4#1"/>
    <dgm:cxn modelId="{12807948-9692-F242-8FAD-01EAB3DC90F1}" type="presOf" srcId="{A2E5443E-111C-45DF-9DD4-AC464F9A630D}" destId="{1142F58D-266C-4806-A5E0-A469571C4F24}" srcOrd="0" destOrd="0" presId="urn:microsoft.com/office/officeart/2005/8/layout/cycle4#1"/>
    <dgm:cxn modelId="{1676514A-47B4-1840-9ADB-648DD5CD5A24}" type="presOf" srcId="{332EC548-830A-4AA7-B008-4CFD9213ADD0}" destId="{EEC7F23B-3923-4BE8-81C1-ACBF3A6536B1}" srcOrd="1" destOrd="1" presId="urn:microsoft.com/office/officeart/2005/8/layout/cycle4#1"/>
    <dgm:cxn modelId="{DC9C965A-BD70-A44B-A659-340F61E5FC02}" type="presOf" srcId="{70DA6CC8-9E42-4003-827E-C99AF6BDEB02}" destId="{EEC7F23B-3923-4BE8-81C1-ACBF3A6536B1}" srcOrd="1" destOrd="2" presId="urn:microsoft.com/office/officeart/2005/8/layout/cycle4#1"/>
    <dgm:cxn modelId="{BE7B2F61-314B-4D02-82FC-86DEDC12B168}" srcId="{4E97F0F3-9CC5-429A-A936-56B914641B43}" destId="{959C112C-0CFE-4862-B1F8-B14C2A71EEF4}" srcOrd="2" destOrd="0" parTransId="{56002034-5F18-431D-81FC-D4F471D988B1}" sibTransId="{942939F1-1EAE-4666-8030-7C24037ED04C}"/>
    <dgm:cxn modelId="{44E2AA66-ACC9-B24A-AA50-07C43933DA17}" type="presOf" srcId="{89A03898-D1B9-49B4-ACC5-07B7A04B4B17}" destId="{1F250CCE-6473-40DA-9EFD-7318CA96212D}" srcOrd="0" destOrd="4" presId="urn:microsoft.com/office/officeart/2005/8/layout/cycle4#1"/>
    <dgm:cxn modelId="{817F7D67-B3C1-4412-B880-EFF5F82A84DB}" srcId="{CE8D4C6D-E1C2-4BFF-A6A0-CCC76B3134DB}" destId="{4ABAF0DC-F3ED-4FBC-8676-99C3FC7506A8}" srcOrd="0" destOrd="0" parTransId="{6410BE6F-56E4-4D3B-97A5-DB0C7786C01B}" sibTransId="{E0BF134B-7A3A-4E8A-BC70-A569AAA9AE11}"/>
    <dgm:cxn modelId="{FD3E136C-2F2E-4101-B67C-B048BC5349A7}" srcId="{DA06D191-F7AC-4CA1-836B-A39567A4C669}" destId="{5547AF0A-8A7B-4736-8AC1-60BF420E71DA}" srcOrd="3" destOrd="0" parTransId="{BF5FD782-21CB-469F-8F63-61A21891A217}" sibTransId="{4F28A984-5B23-4E4D-B348-7DE1BB13FE93}"/>
    <dgm:cxn modelId="{A7AC077F-60C2-D240-A75B-46DEA2DA4B2F}" type="presOf" srcId="{0FA5306A-9FF6-4DCA-B95C-6B4D5A907466}" destId="{BC3CED0C-C7FD-4ED1-98DA-93F983AD8804}" srcOrd="0" destOrd="1" presId="urn:microsoft.com/office/officeart/2005/8/layout/cycle4#1"/>
    <dgm:cxn modelId="{30BF8C82-DA5F-4301-97F8-5282B8D125C7}" srcId="{DA06D191-F7AC-4CA1-836B-A39567A4C669}" destId="{A2E5443E-111C-45DF-9DD4-AC464F9A630D}" srcOrd="2" destOrd="0" parTransId="{FC3C6F06-531D-49FF-9A49-ABC3FFBCE023}" sibTransId="{FF2ECBFC-85B9-42B9-ADB5-04A94FF6989C}"/>
    <dgm:cxn modelId="{310D1A85-8385-9F47-B3A0-55AE4E170B51}" type="presOf" srcId="{667497FC-FED1-47A3-8BA6-49F0E3EA7216}" destId="{841AF87A-6A08-494C-9497-1A80CED7700D}" srcOrd="0" destOrd="1" presId="urn:microsoft.com/office/officeart/2005/8/layout/cycle4#1"/>
    <dgm:cxn modelId="{189E5E86-2462-418B-8611-70079DEC0B85}" srcId="{4E97F0F3-9CC5-429A-A936-56B914641B43}" destId="{667497FC-FED1-47A3-8BA6-49F0E3EA7216}" srcOrd="1" destOrd="0" parTransId="{FE704767-79A7-4FC4-A7F4-B7EBEF7DE2C9}" sibTransId="{ACEBF4C1-5852-41C6-9BC3-C190434BF965}"/>
    <dgm:cxn modelId="{056B5F8E-9D51-425F-88FE-4BE836448DE4}" srcId="{5547AF0A-8A7B-4736-8AC1-60BF420E71DA}" destId="{0264F594-C1CC-4644-96E3-5D4611D59236}" srcOrd="2" destOrd="0" parTransId="{EE5E878F-3609-4D10-BFE6-1D96B10D24A9}" sibTransId="{C4CC0EB2-C640-4BBF-ABF2-2643340A6717}"/>
    <dgm:cxn modelId="{C3230793-B9E4-4FC9-8FDD-EBE70400C08C}" srcId="{CE8D4C6D-E1C2-4BFF-A6A0-CCC76B3134DB}" destId="{0FA5306A-9FF6-4DCA-B95C-6B4D5A907466}" srcOrd="1" destOrd="0" parTransId="{C77236EC-B73F-4C10-8BB7-EFAB5F4A0D44}" sibTransId="{2FB43CF9-6B59-4B8E-BCF5-B2389FAE5A87}"/>
    <dgm:cxn modelId="{CA7F5BA9-D88C-5147-BFF9-93952B669BDD}" type="presOf" srcId="{4ABAF0DC-F3ED-4FBC-8676-99C3FC7506A8}" destId="{BC3CED0C-C7FD-4ED1-98DA-93F983AD8804}" srcOrd="0" destOrd="0" presId="urn:microsoft.com/office/officeart/2005/8/layout/cycle4#1"/>
    <dgm:cxn modelId="{476091A9-AD42-7A4A-9349-006CB3D54E07}" type="presOf" srcId="{959C112C-0CFE-4862-B1F8-B14C2A71EEF4}" destId="{841AF87A-6A08-494C-9497-1A80CED7700D}" srcOrd="0" destOrd="2" presId="urn:microsoft.com/office/officeart/2005/8/layout/cycle4#1"/>
    <dgm:cxn modelId="{A8FB85AD-BE82-E54C-9A13-10FAE1B9E093}" type="presOf" srcId="{0597FB5C-96FD-4733-8BA9-748423CDC95F}" destId="{841AF87A-6A08-494C-9497-1A80CED7700D}" srcOrd="0" destOrd="0" presId="urn:microsoft.com/office/officeart/2005/8/layout/cycle4#1"/>
    <dgm:cxn modelId="{FCFDEBB3-6EDB-44A3-A906-264ACE0733B6}" srcId="{A2E5443E-111C-45DF-9DD4-AC464F9A630D}" destId="{332EC548-830A-4AA7-B008-4CFD9213ADD0}" srcOrd="1" destOrd="0" parTransId="{1D5CFB80-29B0-4EB2-B4B4-5BCDED282CFC}" sibTransId="{B9D8F7C9-69A0-4C5C-9CE5-C192DE2C3123}"/>
    <dgm:cxn modelId="{A44630B4-70DA-4F4A-BC08-6CCF57133C10}" type="presOf" srcId="{3ADC2D6F-FEB5-4F59-9F82-6B1E0C15C8A2}" destId="{5C12EF8D-FFFA-4854-92E3-F906BB8D505C}" srcOrd="1" destOrd="0" presId="urn:microsoft.com/office/officeart/2005/8/layout/cycle4#1"/>
    <dgm:cxn modelId="{982FB6BA-3469-4CB9-99AB-4F3558CC7764}" srcId="{A2E5443E-111C-45DF-9DD4-AC464F9A630D}" destId="{70DA6CC8-9E42-4003-827E-C99AF6BDEB02}" srcOrd="2" destOrd="0" parTransId="{A1CFA957-7CE3-44F5-B362-D6DD13561889}" sibTransId="{0409FF19-A4DC-4703-864C-10A916B51F2D}"/>
    <dgm:cxn modelId="{276902C0-C8A7-2E44-82A5-43298C3CCEB5}" type="presOf" srcId="{AE3546B9-41D0-4FDB-9C7E-23FDAD73D706}" destId="{1F250CCE-6473-40DA-9EFD-7318CA96212D}" srcOrd="0" destOrd="1" presId="urn:microsoft.com/office/officeart/2005/8/layout/cycle4#1"/>
    <dgm:cxn modelId="{3DCFD9C0-F1DB-48F9-A72F-51D4983F4678}" srcId="{5547AF0A-8A7B-4736-8AC1-60BF420E71DA}" destId="{AE3546B9-41D0-4FDB-9C7E-23FDAD73D706}" srcOrd="1" destOrd="0" parTransId="{41C3CDE9-58D4-411C-A440-3C93E3870543}" sibTransId="{38F235A9-AD66-4207-8E50-E63522C46601}"/>
    <dgm:cxn modelId="{37EBABC3-2146-488A-8FA3-274486769CF9}" srcId="{A2E5443E-111C-45DF-9DD4-AC464F9A630D}" destId="{FFC6E00A-1EF6-44E7-9391-82E79841D686}" srcOrd="0" destOrd="0" parTransId="{C21B4098-08E8-4D15-928E-972B3F232293}" sibTransId="{A71B945C-DEDE-4B18-BFA4-48BD857CE3D7}"/>
    <dgm:cxn modelId="{C15CAEC7-A5F8-B14B-AAC3-54C67BC48990}" type="presOf" srcId="{FFC6E00A-1EF6-44E7-9391-82E79841D686}" destId="{08E346B6-3CC9-4619-8209-FC81BC2F2189}" srcOrd="0" destOrd="0" presId="urn:microsoft.com/office/officeart/2005/8/layout/cycle4#1"/>
    <dgm:cxn modelId="{B9C61ECD-77A0-CD42-8589-8EE4673B15EB}" type="presOf" srcId="{4E97F0F3-9CC5-429A-A936-56B914641B43}" destId="{646996FA-ED0B-4942-825E-E4A5F6C84460}" srcOrd="0" destOrd="0" presId="urn:microsoft.com/office/officeart/2005/8/layout/cycle4#1"/>
    <dgm:cxn modelId="{DB3653CE-5CF5-4E4E-9A1F-A0FBF88B8975}" type="presOf" srcId="{703564F1-B058-4C68-865D-B420A79A7E79}" destId="{1F250CCE-6473-40DA-9EFD-7318CA96212D}" srcOrd="0" destOrd="3" presId="urn:microsoft.com/office/officeart/2005/8/layout/cycle4#1"/>
    <dgm:cxn modelId="{58C167CE-A9E4-9944-8D53-8E24152975E4}" type="presOf" srcId="{332EC548-830A-4AA7-B008-4CFD9213ADD0}" destId="{08E346B6-3CC9-4619-8209-FC81BC2F2189}" srcOrd="0" destOrd="1" presId="urn:microsoft.com/office/officeart/2005/8/layout/cycle4#1"/>
    <dgm:cxn modelId="{239E82DB-4437-4183-8546-78B46F118706}" srcId="{4E97F0F3-9CC5-429A-A936-56B914641B43}" destId="{0597FB5C-96FD-4733-8BA9-748423CDC95F}" srcOrd="0" destOrd="0" parTransId="{00BA657D-22C7-4DBE-8660-5B3B64EFBC6E}" sibTransId="{8D591078-79EA-4484-8585-9E5E072EA537}"/>
    <dgm:cxn modelId="{4D279ADB-BC52-4841-BA98-35D2B3E8881D}" srcId="{5547AF0A-8A7B-4736-8AC1-60BF420E71DA}" destId="{89A03898-D1B9-49B4-ACC5-07B7A04B4B17}" srcOrd="4" destOrd="0" parTransId="{43B09376-AEA2-43FA-8680-848E1CC4CF69}" sibTransId="{F0FAFF42-5879-4F02-8715-29D8841B1C86}"/>
    <dgm:cxn modelId="{E7F85EDD-069B-3D4E-8DE9-3CB43A47261B}" type="presOf" srcId="{0597FB5C-96FD-4733-8BA9-748423CDC95F}" destId="{F05B5450-5494-4FBA-84AF-E754E9C5C986}" srcOrd="1" destOrd="0" presId="urn:microsoft.com/office/officeart/2005/8/layout/cycle4#1"/>
    <dgm:cxn modelId="{1E1E67DF-3D70-4906-AA33-A200E2A6ABFC}" srcId="{5547AF0A-8A7B-4736-8AC1-60BF420E71DA}" destId="{703564F1-B058-4C68-865D-B420A79A7E79}" srcOrd="3" destOrd="0" parTransId="{32AB480C-533F-42D8-87A2-D8B78BF7067D}" sibTransId="{5EE84C65-1EBE-4B47-9989-A9902F999CCF}"/>
    <dgm:cxn modelId="{65F9BCE1-2B71-0F4B-846A-2AD36EC4605E}" type="presOf" srcId="{0264F594-C1CC-4644-96E3-5D4611D59236}" destId="{1F250CCE-6473-40DA-9EFD-7318CA96212D}" srcOrd="0" destOrd="2" presId="urn:microsoft.com/office/officeart/2005/8/layout/cycle4#1"/>
    <dgm:cxn modelId="{D9A444E2-9030-8C4B-A43F-FD47A969AD72}" type="presOf" srcId="{AE3546B9-41D0-4FDB-9C7E-23FDAD73D706}" destId="{5C12EF8D-FFFA-4854-92E3-F906BB8D505C}" srcOrd="1" destOrd="1" presId="urn:microsoft.com/office/officeart/2005/8/layout/cycle4#1"/>
    <dgm:cxn modelId="{0C7951E2-1CEF-6145-8B04-9AE309B91C4E}" type="presOf" srcId="{667497FC-FED1-47A3-8BA6-49F0E3EA7216}" destId="{F05B5450-5494-4FBA-84AF-E754E9C5C986}" srcOrd="1" destOrd="1" presId="urn:microsoft.com/office/officeart/2005/8/layout/cycle4#1"/>
    <dgm:cxn modelId="{793D06E6-1C5C-417E-BF9B-3FE0E50C563E}" srcId="{CE8D4C6D-E1C2-4BFF-A6A0-CCC76B3134DB}" destId="{CF3FCDE8-691E-43B0-9E2B-F7C3F11DF003}" srcOrd="2" destOrd="0" parTransId="{ACD2C0F0-2692-4BA5-B202-75ADC8F1E9B1}" sibTransId="{2F0C8934-D1C4-4ED2-AC15-A30CE6D4990C}"/>
    <dgm:cxn modelId="{B43530E7-9B37-724F-AE53-59D27ADF9B13}" type="presOf" srcId="{703564F1-B058-4C68-865D-B420A79A7E79}" destId="{5C12EF8D-FFFA-4854-92E3-F906BB8D505C}" srcOrd="1" destOrd="3" presId="urn:microsoft.com/office/officeart/2005/8/layout/cycle4#1"/>
    <dgm:cxn modelId="{9AA251E7-EDDF-A342-81AF-82572BAC850A}" type="presOf" srcId="{70DA6CC8-9E42-4003-827E-C99AF6BDEB02}" destId="{08E346B6-3CC9-4619-8209-FC81BC2F2189}" srcOrd="0" destOrd="2" presId="urn:microsoft.com/office/officeart/2005/8/layout/cycle4#1"/>
    <dgm:cxn modelId="{AD0804EA-4296-784A-B0CE-8DCAA7584D10}" type="presOf" srcId="{A025AC72-E96A-43FC-BB98-316647D7B51D}" destId="{F05B5450-5494-4FBA-84AF-E754E9C5C986}" srcOrd="1" destOrd="3" presId="urn:microsoft.com/office/officeart/2005/8/layout/cycle4#1"/>
    <dgm:cxn modelId="{462C5BEF-EC74-DF49-9DE2-426E72014A38}" type="presOf" srcId="{3ADC2D6F-FEB5-4F59-9F82-6B1E0C15C8A2}" destId="{1F250CCE-6473-40DA-9EFD-7318CA96212D}" srcOrd="0" destOrd="0" presId="urn:microsoft.com/office/officeart/2005/8/layout/cycle4#1"/>
    <dgm:cxn modelId="{92DFC8F1-A0C3-F94C-A027-84D9EAA8373B}" type="presOf" srcId="{0264F594-C1CC-4644-96E3-5D4611D59236}" destId="{5C12EF8D-FFFA-4854-92E3-F906BB8D505C}" srcOrd="1" destOrd="2" presId="urn:microsoft.com/office/officeart/2005/8/layout/cycle4#1"/>
    <dgm:cxn modelId="{2051BDF8-748B-2A44-9B7D-48D4320F1627}" type="presOf" srcId="{CF3FCDE8-691E-43B0-9E2B-F7C3F11DF003}" destId="{FFFE291B-DF2C-4CDA-9AA7-424F68291551}" srcOrd="1" destOrd="2" presId="urn:microsoft.com/office/officeart/2005/8/layout/cycle4#1"/>
    <dgm:cxn modelId="{CAE3BBFD-CA01-C442-94F5-6C7B5D8C1019}" type="presOf" srcId="{89A03898-D1B9-49B4-ACC5-07B7A04B4B17}" destId="{5C12EF8D-FFFA-4854-92E3-F906BB8D505C}" srcOrd="1" destOrd="4" presId="urn:microsoft.com/office/officeart/2005/8/layout/cycle4#1"/>
    <dgm:cxn modelId="{DDA3C001-8A42-D347-826D-22FB41F3DEC2}" type="presParOf" srcId="{8D1CCD64-E584-4E39-BE4A-4A67D33BA71A}" destId="{A7793C6E-2077-49B2-9E7C-D506159561F5}" srcOrd="0" destOrd="0" presId="urn:microsoft.com/office/officeart/2005/8/layout/cycle4#1"/>
    <dgm:cxn modelId="{A070DB9C-FFF5-8248-9240-78B616AFE229}" type="presParOf" srcId="{A7793C6E-2077-49B2-9E7C-D506159561F5}" destId="{753D5173-EC48-43E6-97E2-E8D85264BF53}" srcOrd="0" destOrd="0" presId="urn:microsoft.com/office/officeart/2005/8/layout/cycle4#1"/>
    <dgm:cxn modelId="{23C7396C-EE43-7D45-ABB5-91072B040E07}" type="presParOf" srcId="{753D5173-EC48-43E6-97E2-E8D85264BF53}" destId="{BC3CED0C-C7FD-4ED1-98DA-93F983AD8804}" srcOrd="0" destOrd="0" presId="urn:microsoft.com/office/officeart/2005/8/layout/cycle4#1"/>
    <dgm:cxn modelId="{B037E474-C78D-F04F-8139-3C869399C74A}" type="presParOf" srcId="{753D5173-EC48-43E6-97E2-E8D85264BF53}" destId="{FFFE291B-DF2C-4CDA-9AA7-424F68291551}" srcOrd="1" destOrd="0" presId="urn:microsoft.com/office/officeart/2005/8/layout/cycle4#1"/>
    <dgm:cxn modelId="{74405448-9F06-DA48-9B9A-5D7A00432932}" type="presParOf" srcId="{A7793C6E-2077-49B2-9E7C-D506159561F5}" destId="{0D610EB5-7079-45A3-88BC-D46AE212747D}" srcOrd="1" destOrd="0" presId="urn:microsoft.com/office/officeart/2005/8/layout/cycle4#1"/>
    <dgm:cxn modelId="{1456FF5C-B4D3-8545-A896-BC888FF0DE4A}" type="presParOf" srcId="{0D610EB5-7079-45A3-88BC-D46AE212747D}" destId="{841AF87A-6A08-494C-9497-1A80CED7700D}" srcOrd="0" destOrd="0" presId="urn:microsoft.com/office/officeart/2005/8/layout/cycle4#1"/>
    <dgm:cxn modelId="{B2261C4E-71F4-1F42-9FAD-95F8FC9E8E8A}" type="presParOf" srcId="{0D610EB5-7079-45A3-88BC-D46AE212747D}" destId="{F05B5450-5494-4FBA-84AF-E754E9C5C986}" srcOrd="1" destOrd="0" presId="urn:microsoft.com/office/officeart/2005/8/layout/cycle4#1"/>
    <dgm:cxn modelId="{123AFB25-8FAF-9444-A2AE-76BEA02A79DA}" type="presParOf" srcId="{A7793C6E-2077-49B2-9E7C-D506159561F5}" destId="{208CD692-DA61-4B08-80DE-1BE90D1CCAA0}" srcOrd="2" destOrd="0" presId="urn:microsoft.com/office/officeart/2005/8/layout/cycle4#1"/>
    <dgm:cxn modelId="{5ECBD5BE-30BB-794A-8239-F5B94E60DF8B}" type="presParOf" srcId="{208CD692-DA61-4B08-80DE-1BE90D1CCAA0}" destId="{08E346B6-3CC9-4619-8209-FC81BC2F2189}" srcOrd="0" destOrd="0" presId="urn:microsoft.com/office/officeart/2005/8/layout/cycle4#1"/>
    <dgm:cxn modelId="{822EE672-4E27-E24F-B693-9A034A3CF25C}" type="presParOf" srcId="{208CD692-DA61-4B08-80DE-1BE90D1CCAA0}" destId="{EEC7F23B-3923-4BE8-81C1-ACBF3A6536B1}" srcOrd="1" destOrd="0" presId="urn:microsoft.com/office/officeart/2005/8/layout/cycle4#1"/>
    <dgm:cxn modelId="{719B9EEE-A8AD-E540-9ED3-6CF1427C0BD0}" type="presParOf" srcId="{A7793C6E-2077-49B2-9E7C-D506159561F5}" destId="{FCEAFF85-8FBD-4E47-919C-A53490A9DA11}" srcOrd="3" destOrd="0" presId="urn:microsoft.com/office/officeart/2005/8/layout/cycle4#1"/>
    <dgm:cxn modelId="{8037277D-89A1-1E4B-9059-719C3D1ED49E}" type="presParOf" srcId="{FCEAFF85-8FBD-4E47-919C-A53490A9DA11}" destId="{1F250CCE-6473-40DA-9EFD-7318CA96212D}" srcOrd="0" destOrd="0" presId="urn:microsoft.com/office/officeart/2005/8/layout/cycle4#1"/>
    <dgm:cxn modelId="{5210CBBD-AC23-AB40-8B49-347D7CF08FC1}" type="presParOf" srcId="{FCEAFF85-8FBD-4E47-919C-A53490A9DA11}" destId="{5C12EF8D-FFFA-4854-92E3-F906BB8D505C}" srcOrd="1" destOrd="0" presId="urn:microsoft.com/office/officeart/2005/8/layout/cycle4#1"/>
    <dgm:cxn modelId="{F25746AA-C3D6-F04D-B0E2-4E283F2A3CB2}" type="presParOf" srcId="{A7793C6E-2077-49B2-9E7C-D506159561F5}" destId="{3ED99203-7CF3-455E-AC18-5DD4DC732001}" srcOrd="4" destOrd="0" presId="urn:microsoft.com/office/officeart/2005/8/layout/cycle4#1"/>
    <dgm:cxn modelId="{4DD3464F-F46F-3A47-8DED-9996895453B0}" type="presParOf" srcId="{8D1CCD64-E584-4E39-BE4A-4A67D33BA71A}" destId="{A037AD45-D0DC-4A9D-95C6-49F37F503511}" srcOrd="1" destOrd="0" presId="urn:microsoft.com/office/officeart/2005/8/layout/cycle4#1"/>
    <dgm:cxn modelId="{D6E97BEF-8AFC-5F49-A37C-33D7B3E91A2D}" type="presParOf" srcId="{A037AD45-D0DC-4A9D-95C6-49F37F503511}" destId="{BCCC1D97-8F47-43EF-9A34-509686FCCFCB}" srcOrd="0" destOrd="0" presId="urn:microsoft.com/office/officeart/2005/8/layout/cycle4#1"/>
    <dgm:cxn modelId="{E2FD9A42-D0D8-0B4C-AA0F-A41006DC15AC}" type="presParOf" srcId="{A037AD45-D0DC-4A9D-95C6-49F37F503511}" destId="{646996FA-ED0B-4942-825E-E4A5F6C84460}" srcOrd="1" destOrd="0" presId="urn:microsoft.com/office/officeart/2005/8/layout/cycle4#1"/>
    <dgm:cxn modelId="{8198C6C3-A3B5-BE4D-A80A-07B5C1DD5BEA}" type="presParOf" srcId="{A037AD45-D0DC-4A9D-95C6-49F37F503511}" destId="{1142F58D-266C-4806-A5E0-A469571C4F24}" srcOrd="2" destOrd="0" presId="urn:microsoft.com/office/officeart/2005/8/layout/cycle4#1"/>
    <dgm:cxn modelId="{BFD9B6D3-D7CD-FA45-9298-A195CBC25FEC}" type="presParOf" srcId="{A037AD45-D0DC-4A9D-95C6-49F37F503511}" destId="{797FAB98-536B-42F9-B8E7-71B0BA2E92C2}" srcOrd="3" destOrd="0" presId="urn:microsoft.com/office/officeart/2005/8/layout/cycle4#1"/>
    <dgm:cxn modelId="{7321AB33-9E1B-1240-A040-5FA56FB1B9A4}" type="presParOf" srcId="{A037AD45-D0DC-4A9D-95C6-49F37F503511}" destId="{BED26B3B-7944-4754-B74B-2C85D60451EA}" srcOrd="4" destOrd="0" presId="urn:microsoft.com/office/officeart/2005/8/layout/cycle4#1"/>
    <dgm:cxn modelId="{AC0EF79A-838C-F440-8AC6-DC06EF97D758}" type="presParOf" srcId="{8D1CCD64-E584-4E39-BE4A-4A67D33BA71A}" destId="{01E7A100-8D38-4D5D-B1C3-55C61F6C81B8}" srcOrd="2" destOrd="0" presId="urn:microsoft.com/office/officeart/2005/8/layout/cycle4#1"/>
    <dgm:cxn modelId="{6D6C4754-77C4-1347-9B89-61260ADA8584}" type="presParOf" srcId="{8D1CCD64-E584-4E39-BE4A-4A67D33BA71A}" destId="{45FB82D4-57F2-41AF-B178-AF9152BE72ED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E346B6-3CC9-4619-8209-FC81BC2F2189}">
      <dsp:nvSpPr>
        <dsp:cNvPr id="0" name=""/>
        <dsp:cNvSpPr/>
      </dsp:nvSpPr>
      <dsp:spPr>
        <a:xfrm>
          <a:off x="3438316" y="2943919"/>
          <a:ext cx="2030282" cy="10167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>
              <a:latin typeface="Calibri" panose="020F0502020204030204"/>
              <a:ea typeface="+mn-ea"/>
              <a:cs typeface="+mn-cs"/>
            </a:rPr>
            <a:t> Consultation on Budget Policy Statement, and annual budget proposal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>
              <a:latin typeface="Calibri" panose="020F0502020204030204"/>
              <a:ea typeface="+mn-ea"/>
              <a:cs typeface="+mn-cs"/>
            </a:rPr>
            <a:t>Submissions on money Bills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>
              <a:latin typeface="Calibri" panose="020F0502020204030204"/>
              <a:ea typeface="+mn-ea"/>
              <a:cs typeface="+mn-cs"/>
            </a:rPr>
            <a:t>Independent Fiscal Institutions</a:t>
          </a:r>
        </a:p>
      </dsp:txBody>
      <dsp:txXfrm>
        <a:off x="4069736" y="3220446"/>
        <a:ext cx="1376527" cy="717904"/>
      </dsp:txXfrm>
    </dsp:sp>
    <dsp:sp modelId="{1F250CCE-6473-40DA-9EFD-7318CA96212D}">
      <dsp:nvSpPr>
        <dsp:cNvPr id="0" name=""/>
        <dsp:cNvSpPr/>
      </dsp:nvSpPr>
      <dsp:spPr>
        <a:xfrm>
          <a:off x="125750" y="2962917"/>
          <a:ext cx="2030282" cy="9787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>
              <a:latin typeface="Calibri" panose="020F0502020204030204"/>
              <a:ea typeface="+mn-ea"/>
              <a:cs typeface="+mn-cs"/>
            </a:rPr>
            <a:t>Citizen complaint mechanisms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>
              <a:latin typeface="Calibri" panose="020F0502020204030204"/>
              <a:ea typeface="+mn-ea"/>
              <a:cs typeface="+mn-cs"/>
            </a:rPr>
            <a:t>Citizen feedback on public services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>
              <a:latin typeface="Calibri" panose="020F0502020204030204"/>
              <a:ea typeface="+mn-ea"/>
              <a:cs typeface="+mn-cs"/>
            </a:rPr>
            <a:t> Citizen monitoring of procurement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>
              <a:latin typeface="Calibri" panose="020F0502020204030204"/>
              <a:ea typeface="+mn-ea"/>
              <a:cs typeface="+mn-cs"/>
            </a:rPr>
            <a:t>Citizen engagement with management of individual service delivery units e.g. schools</a:t>
          </a:r>
        </a:p>
      </dsp:txBody>
      <dsp:txXfrm>
        <a:off x="147250" y="3229109"/>
        <a:ext cx="1378197" cy="691077"/>
      </dsp:txXfrm>
    </dsp:sp>
    <dsp:sp modelId="{841AF87A-6A08-494C-9497-1A80CED7700D}">
      <dsp:nvSpPr>
        <dsp:cNvPr id="0" name=""/>
        <dsp:cNvSpPr/>
      </dsp:nvSpPr>
      <dsp:spPr>
        <a:xfrm>
          <a:off x="3438316" y="0"/>
          <a:ext cx="2030282" cy="13151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>
              <a:latin typeface="Calibri" panose="020F0502020204030204"/>
              <a:ea typeface="+mn-ea"/>
              <a:cs typeface="+mn-cs"/>
            </a:rPr>
            <a:t> Conultation on national planning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>
              <a:latin typeface="Calibri" panose="020F0502020204030204"/>
              <a:ea typeface="+mn-ea"/>
              <a:cs typeface="+mn-cs"/>
            </a:rPr>
            <a:t> Conultations on annual budget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>
              <a:latin typeface="Calibri" panose="020F0502020204030204"/>
              <a:ea typeface="+mn-ea"/>
              <a:cs typeface="+mn-cs"/>
            </a:rPr>
            <a:t>Tax policy and expenditure policy reviews and consultations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>
              <a:latin typeface="Calibri" panose="020F0502020204030204"/>
              <a:ea typeface="+mn-ea"/>
              <a:cs typeface="+mn-cs"/>
            </a:rPr>
            <a:t>Public engagement on public  service needs, and  on investment project appraisals</a:t>
          </a:r>
        </a:p>
      </dsp:txBody>
      <dsp:txXfrm>
        <a:off x="4076291" y="28890"/>
        <a:ext cx="1363417" cy="928592"/>
      </dsp:txXfrm>
    </dsp:sp>
    <dsp:sp modelId="{BC3CED0C-C7FD-4ED1-98DA-93F983AD8804}">
      <dsp:nvSpPr>
        <dsp:cNvPr id="0" name=""/>
        <dsp:cNvSpPr/>
      </dsp:nvSpPr>
      <dsp:spPr>
        <a:xfrm>
          <a:off x="125750" y="0"/>
          <a:ext cx="2030282" cy="13151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>
              <a:latin typeface="Calibri" panose="020F0502020204030204"/>
              <a:ea typeface="+mn-ea"/>
              <a:cs typeface="+mn-cs"/>
            </a:rPr>
            <a:t> SAI engagement on audit planning, and conduct of audits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>
              <a:latin typeface="Calibri" panose="020F0502020204030204"/>
              <a:ea typeface="+mn-ea"/>
              <a:cs typeface="+mn-cs"/>
            </a:rPr>
            <a:t>Legislative consultation on departmental reviews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>
              <a:latin typeface="Calibri" panose="020F0502020204030204"/>
              <a:ea typeface="+mn-ea"/>
              <a:cs typeface="+mn-cs"/>
            </a:rPr>
            <a:t>Social audits of revenues and expenditures</a:t>
          </a:r>
        </a:p>
      </dsp:txBody>
      <dsp:txXfrm>
        <a:off x="154640" y="28890"/>
        <a:ext cx="1363417" cy="928592"/>
      </dsp:txXfrm>
    </dsp:sp>
    <dsp:sp modelId="{BCCC1D97-8F47-43EF-9A34-509686FCCFCB}">
      <dsp:nvSpPr>
        <dsp:cNvPr id="0" name=""/>
        <dsp:cNvSpPr/>
      </dsp:nvSpPr>
      <dsp:spPr>
        <a:xfrm>
          <a:off x="976496" y="234263"/>
          <a:ext cx="1779579" cy="1779579"/>
        </a:xfrm>
        <a:prstGeom prst="pieWedge">
          <a:avLst/>
        </a:prstGeom>
        <a:solidFill>
          <a:srgbClr val="FF55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Audit and oversight</a:t>
          </a:r>
        </a:p>
      </dsp:txBody>
      <dsp:txXfrm>
        <a:off x="1497723" y="755490"/>
        <a:ext cx="1258352" cy="1258352"/>
      </dsp:txXfrm>
    </dsp:sp>
    <dsp:sp modelId="{646996FA-ED0B-4942-825E-E4A5F6C84460}">
      <dsp:nvSpPr>
        <dsp:cNvPr id="0" name=""/>
        <dsp:cNvSpPr/>
      </dsp:nvSpPr>
      <dsp:spPr>
        <a:xfrm rot="5400000">
          <a:off x="2789370" y="234263"/>
          <a:ext cx="1779579" cy="1779579"/>
        </a:xfrm>
        <a:prstGeom prst="pieWedge">
          <a:avLst/>
        </a:prstGeom>
        <a:solidFill>
          <a:srgbClr val="FF55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Executive Budget Preparation</a:t>
          </a:r>
        </a:p>
      </dsp:txBody>
      <dsp:txXfrm rot="-5400000">
        <a:off x="2789370" y="755490"/>
        <a:ext cx="1258352" cy="1258352"/>
      </dsp:txXfrm>
    </dsp:sp>
    <dsp:sp modelId="{1142F58D-266C-4806-A5E0-A469571C4F24}">
      <dsp:nvSpPr>
        <dsp:cNvPr id="0" name=""/>
        <dsp:cNvSpPr/>
      </dsp:nvSpPr>
      <dsp:spPr>
        <a:xfrm rot="10800000">
          <a:off x="2838273" y="2096040"/>
          <a:ext cx="1779579" cy="1779579"/>
        </a:xfrm>
        <a:prstGeom prst="pieWedge">
          <a:avLst/>
        </a:prstGeom>
        <a:solidFill>
          <a:srgbClr val="FF55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Legislative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approval</a:t>
          </a:r>
        </a:p>
      </dsp:txBody>
      <dsp:txXfrm rot="10800000">
        <a:off x="2838273" y="2096040"/>
        <a:ext cx="1258352" cy="1258352"/>
      </dsp:txXfrm>
    </dsp:sp>
    <dsp:sp modelId="{797FAB98-536B-42F9-B8E7-71B0BA2E92C2}">
      <dsp:nvSpPr>
        <dsp:cNvPr id="0" name=""/>
        <dsp:cNvSpPr/>
      </dsp:nvSpPr>
      <dsp:spPr>
        <a:xfrm rot="16200000">
          <a:off x="976496" y="2096040"/>
          <a:ext cx="1779579" cy="1779579"/>
        </a:xfrm>
        <a:prstGeom prst="pieWedge">
          <a:avLst/>
        </a:prstGeom>
        <a:solidFill>
          <a:srgbClr val="FF55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Budget Implementation</a:t>
          </a:r>
        </a:p>
      </dsp:txBody>
      <dsp:txXfrm rot="5400000">
        <a:off x="1497723" y="2096040"/>
        <a:ext cx="1258352" cy="1258352"/>
      </dsp:txXfrm>
    </dsp:sp>
    <dsp:sp modelId="{01E7A100-8D38-4D5D-B1C3-55C61F6C81B8}">
      <dsp:nvSpPr>
        <dsp:cNvPr id="0" name=""/>
        <dsp:cNvSpPr/>
      </dsp:nvSpPr>
      <dsp:spPr>
        <a:xfrm>
          <a:off x="2489961" y="1685052"/>
          <a:ext cx="614427" cy="534284"/>
        </a:xfrm>
        <a:prstGeom prst="circularArrow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FB82D4-57F2-41AF-B178-AF9152BE72ED}">
      <dsp:nvSpPr>
        <dsp:cNvPr id="0" name=""/>
        <dsp:cNvSpPr/>
      </dsp:nvSpPr>
      <dsp:spPr>
        <a:xfrm rot="10800000">
          <a:off x="2489961" y="1890546"/>
          <a:ext cx="614427" cy="534284"/>
        </a:xfrm>
        <a:prstGeom prst="circularArrow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vertAlign" val="none"/>
                  <dgm:param type="horz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vertAlign" val="none"/>
                  <dgm:param type="horz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vertAlign" val="none"/>
                  <dgm:param type="horz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vertAlign" val="none"/>
                  <dgm:param type="horz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782878-AEA1-7646-BB16-873D34BB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tarick gracida</cp:lastModifiedBy>
  <cp:revision>2</cp:revision>
  <cp:lastPrinted>2018-02-04T00:37:00Z</cp:lastPrinted>
  <dcterms:created xsi:type="dcterms:W3CDTF">2018-02-15T04:07:00Z</dcterms:created>
  <dcterms:modified xsi:type="dcterms:W3CDTF">2018-02-15T04:07:00Z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